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B70FF" w14:textId="5AF086A7" w:rsidR="00A936EC" w:rsidRDefault="007B6E94" w:rsidP="007952D6">
      <w:pPr>
        <w:pStyle w:val="Title"/>
        <w:rPr>
          <w:lang w:val="en-US"/>
        </w:rPr>
      </w:pPr>
      <w:r w:rsidRPr="007B6E94">
        <w:rPr>
          <w:lang w:val="en-US"/>
        </w:rPr>
        <w:t>PetriNetCode Input File Structure</w:t>
      </w:r>
    </w:p>
    <w:p w14:paraId="586AA582" w14:textId="36BA7D91" w:rsidR="003C14F9" w:rsidRPr="007B6E94" w:rsidRDefault="003C14F9" w:rsidP="007952D6">
      <w:pPr>
        <w:pStyle w:val="Subtitle"/>
        <w:rPr>
          <w:lang w:val="en-US"/>
        </w:rPr>
      </w:pPr>
      <w:r>
        <w:rPr>
          <w:lang w:val="en-US"/>
        </w:rPr>
        <w:t>Overall Net Structure</w:t>
      </w:r>
    </w:p>
    <w:p w14:paraId="23252F58" w14:textId="2B009CDA" w:rsidR="007B6E94" w:rsidRPr="007952D6" w:rsidRDefault="007B6E94">
      <w:pPr>
        <w:rPr>
          <w:rStyle w:val="SubtleEmphasis"/>
        </w:rPr>
      </w:pPr>
      <w:r w:rsidRPr="007952D6">
        <w:rPr>
          <w:rStyle w:val="SubtleEmphasis"/>
        </w:rPr>
        <w:t>Places_Details</w:t>
      </w:r>
    </w:p>
    <w:p w14:paraId="518E33BB" w14:textId="33363663" w:rsidR="007B6E94" w:rsidRPr="007B6E94" w:rsidRDefault="007B6E94">
      <w:pPr>
        <w:rPr>
          <w:lang w:val="en-US"/>
        </w:rPr>
      </w:pPr>
      <w:r>
        <w:rPr>
          <w:lang w:val="en-US"/>
        </w:rPr>
        <w:t>Each row is a different Place, with each column representing:</w:t>
      </w:r>
    </w:p>
    <w:p w14:paraId="7D07B03A" w14:textId="77777777" w:rsidR="007B6E94" w:rsidRDefault="007B6E94" w:rsidP="007B6E94">
      <w:pPr>
        <w:pStyle w:val="ListParagraph"/>
        <w:numPr>
          <w:ilvl w:val="0"/>
          <w:numId w:val="1"/>
        </w:numPr>
        <w:rPr>
          <w:lang w:val="en-US"/>
        </w:rPr>
      </w:pPr>
      <w:r w:rsidRPr="007B6E94">
        <w:rPr>
          <w:lang w:val="en-US"/>
        </w:rPr>
        <w:t xml:space="preserve">Place ID </w:t>
      </w:r>
    </w:p>
    <w:p w14:paraId="14E5E766" w14:textId="4B8BF348" w:rsidR="007B6E94" w:rsidRPr="007B6E94" w:rsidRDefault="0067495E" w:rsidP="007B6E94">
      <w:pPr>
        <w:pStyle w:val="ListParagraph"/>
        <w:numPr>
          <w:ilvl w:val="0"/>
          <w:numId w:val="1"/>
        </w:numPr>
        <w:rPr>
          <w:lang w:val="en-US"/>
        </w:rPr>
      </w:pPr>
      <w:r>
        <w:rPr>
          <w:lang w:val="en-US"/>
        </w:rPr>
        <w:t xml:space="preserve">Initial </w:t>
      </w:r>
      <w:r w:rsidR="007B6E94" w:rsidRPr="007B6E94">
        <w:rPr>
          <w:lang w:val="en-US"/>
        </w:rPr>
        <w:t>Token Count</w:t>
      </w:r>
    </w:p>
    <w:p w14:paraId="548D5EDE" w14:textId="45D331AF" w:rsidR="007B6E94" w:rsidRPr="007952D6" w:rsidRDefault="007B6E94" w:rsidP="007B6E94">
      <w:pPr>
        <w:rPr>
          <w:rStyle w:val="SubtleEmphasis"/>
        </w:rPr>
      </w:pPr>
      <w:r w:rsidRPr="007952D6">
        <w:rPr>
          <w:rStyle w:val="SubtleEmphasis"/>
        </w:rPr>
        <w:t>Transition_Details</w:t>
      </w:r>
    </w:p>
    <w:p w14:paraId="5737C378" w14:textId="2CE46208" w:rsidR="007B6E94" w:rsidRPr="007B6E94" w:rsidRDefault="007B6E94" w:rsidP="007B6E94">
      <w:pPr>
        <w:rPr>
          <w:lang w:val="en-US"/>
        </w:rPr>
      </w:pPr>
      <w:r>
        <w:rPr>
          <w:lang w:val="en-US"/>
        </w:rPr>
        <w:t>Each row is a different Transition, with each column representing:</w:t>
      </w:r>
    </w:p>
    <w:p w14:paraId="46182BD4" w14:textId="2953F1FD" w:rsidR="007B6E94" w:rsidRDefault="007B6E94" w:rsidP="007B6E94">
      <w:pPr>
        <w:pStyle w:val="ListParagraph"/>
        <w:numPr>
          <w:ilvl w:val="0"/>
          <w:numId w:val="3"/>
        </w:numPr>
        <w:rPr>
          <w:lang w:val="en-US"/>
        </w:rPr>
      </w:pPr>
      <w:r>
        <w:rPr>
          <w:lang w:val="en-US"/>
        </w:rPr>
        <w:t>Transition ID</w:t>
      </w:r>
    </w:p>
    <w:p w14:paraId="14775014" w14:textId="69CECA1A" w:rsidR="00FB51AA" w:rsidRDefault="00FB51AA" w:rsidP="007B6E94">
      <w:pPr>
        <w:pStyle w:val="ListParagraph"/>
        <w:numPr>
          <w:ilvl w:val="0"/>
          <w:numId w:val="3"/>
        </w:numPr>
        <w:rPr>
          <w:lang w:val="en-US"/>
        </w:rPr>
      </w:pPr>
      <w:r>
        <w:rPr>
          <w:lang w:val="en-US"/>
        </w:rPr>
        <w:t>Transition Type Code where:</w:t>
      </w:r>
    </w:p>
    <w:p w14:paraId="3D2C3D28" w14:textId="7D9B2626" w:rsidR="00FB51AA" w:rsidRDefault="00FB51AA" w:rsidP="00FB51AA">
      <w:pPr>
        <w:pStyle w:val="ListParagraph"/>
        <w:numPr>
          <w:ilvl w:val="0"/>
          <w:numId w:val="4"/>
        </w:numPr>
        <w:rPr>
          <w:lang w:val="en-US"/>
        </w:rPr>
      </w:pPr>
      <w:r>
        <w:rPr>
          <w:lang w:val="en-US"/>
        </w:rPr>
        <w:t>1 = Deterministic Transition</w:t>
      </w:r>
    </w:p>
    <w:p w14:paraId="441382B4" w14:textId="208CD04C" w:rsidR="00FB51AA" w:rsidRDefault="00FB51AA" w:rsidP="00FB51AA">
      <w:pPr>
        <w:pStyle w:val="ListParagraph"/>
        <w:numPr>
          <w:ilvl w:val="0"/>
          <w:numId w:val="4"/>
        </w:numPr>
        <w:rPr>
          <w:lang w:val="en-US"/>
        </w:rPr>
      </w:pPr>
      <w:r>
        <w:rPr>
          <w:lang w:val="en-US"/>
        </w:rPr>
        <w:t>2 = Stochastic Transition</w:t>
      </w:r>
    </w:p>
    <w:p w14:paraId="551FC175" w14:textId="6D9E9E4A" w:rsidR="00FB51AA" w:rsidRDefault="00FB51AA" w:rsidP="00FB51AA">
      <w:pPr>
        <w:pStyle w:val="ListParagraph"/>
        <w:numPr>
          <w:ilvl w:val="0"/>
          <w:numId w:val="4"/>
        </w:numPr>
        <w:rPr>
          <w:lang w:val="en-US"/>
        </w:rPr>
      </w:pPr>
      <w:r>
        <w:rPr>
          <w:lang w:val="en-US"/>
        </w:rPr>
        <w:t>3 = Reset Transition</w:t>
      </w:r>
    </w:p>
    <w:p w14:paraId="792B7524" w14:textId="5052F0D8" w:rsidR="00FB51AA" w:rsidRDefault="00FB51AA" w:rsidP="00FB51AA">
      <w:pPr>
        <w:pStyle w:val="ListParagraph"/>
        <w:numPr>
          <w:ilvl w:val="0"/>
          <w:numId w:val="4"/>
        </w:numPr>
        <w:rPr>
          <w:lang w:val="en-US"/>
        </w:rPr>
      </w:pPr>
      <w:r>
        <w:rPr>
          <w:lang w:val="en-US"/>
        </w:rPr>
        <w:t>4 = BN Transition</w:t>
      </w:r>
    </w:p>
    <w:p w14:paraId="18EE6B28" w14:textId="2A0B4681" w:rsidR="00FB51AA" w:rsidRDefault="00413C83" w:rsidP="00FB51AA">
      <w:pPr>
        <w:pStyle w:val="ListParagraph"/>
        <w:numPr>
          <w:ilvl w:val="0"/>
          <w:numId w:val="3"/>
        </w:numPr>
        <w:rPr>
          <w:lang w:val="en-US"/>
        </w:rPr>
      </w:pPr>
      <w:r>
        <w:rPr>
          <w:lang w:val="en-US"/>
        </w:rPr>
        <w:t>Number Input Arcs</w:t>
      </w:r>
    </w:p>
    <w:p w14:paraId="0D9C7F69" w14:textId="14FB48A7" w:rsidR="00413C83" w:rsidRDefault="00413C83" w:rsidP="00FB51AA">
      <w:pPr>
        <w:pStyle w:val="ListParagraph"/>
        <w:numPr>
          <w:ilvl w:val="0"/>
          <w:numId w:val="3"/>
        </w:numPr>
        <w:rPr>
          <w:lang w:val="en-US"/>
        </w:rPr>
      </w:pPr>
      <w:r>
        <w:rPr>
          <w:lang w:val="en-US"/>
        </w:rPr>
        <w:t>Number Output Arcs</w:t>
      </w:r>
    </w:p>
    <w:p w14:paraId="071EEEBC" w14:textId="4D983012" w:rsidR="00413C83" w:rsidRDefault="00413C83" w:rsidP="00FB51AA">
      <w:pPr>
        <w:pStyle w:val="ListParagraph"/>
        <w:numPr>
          <w:ilvl w:val="0"/>
          <w:numId w:val="3"/>
        </w:numPr>
        <w:rPr>
          <w:lang w:val="en-US"/>
        </w:rPr>
      </w:pPr>
      <w:r>
        <w:rPr>
          <w:lang w:val="en-US"/>
        </w:rPr>
        <w:t>Number Inhibitor Arcs</w:t>
      </w:r>
    </w:p>
    <w:p w14:paraId="62790E0F" w14:textId="47E801ED" w:rsidR="00413C83" w:rsidRDefault="00413C83" w:rsidP="00FB51AA">
      <w:pPr>
        <w:pStyle w:val="ListParagraph"/>
        <w:numPr>
          <w:ilvl w:val="0"/>
          <w:numId w:val="3"/>
        </w:numPr>
        <w:rPr>
          <w:lang w:val="en-US"/>
        </w:rPr>
      </w:pPr>
      <w:r>
        <w:rPr>
          <w:lang w:val="en-US"/>
        </w:rPr>
        <w:t>Distribution Code</w:t>
      </w:r>
    </w:p>
    <w:p w14:paraId="2A9EA98E" w14:textId="422A9EC1" w:rsidR="00264A8F" w:rsidRDefault="00264A8F" w:rsidP="00264A8F">
      <w:pPr>
        <w:pStyle w:val="ListParagraph"/>
        <w:numPr>
          <w:ilvl w:val="1"/>
          <w:numId w:val="3"/>
        </w:numPr>
        <w:rPr>
          <w:lang w:val="en-US"/>
        </w:rPr>
      </w:pPr>
      <w:r>
        <w:rPr>
          <w:lang w:val="en-US"/>
        </w:rPr>
        <w:t>1 = Exponential Distribution</w:t>
      </w:r>
    </w:p>
    <w:p w14:paraId="78192342" w14:textId="5386BCDF" w:rsidR="00264A8F" w:rsidRDefault="00264A8F" w:rsidP="00264A8F">
      <w:pPr>
        <w:pStyle w:val="ListParagraph"/>
        <w:numPr>
          <w:ilvl w:val="1"/>
          <w:numId w:val="3"/>
        </w:numPr>
        <w:rPr>
          <w:lang w:val="en-US"/>
        </w:rPr>
      </w:pPr>
      <w:r>
        <w:rPr>
          <w:lang w:val="en-US"/>
        </w:rPr>
        <w:t>2 = Weibull Distribution</w:t>
      </w:r>
      <w:r w:rsidR="006820A8">
        <w:rPr>
          <w:lang w:val="en-US"/>
        </w:rPr>
        <w:t xml:space="preserve"> – 2 Parameter</w:t>
      </w:r>
    </w:p>
    <w:p w14:paraId="4C33D933" w14:textId="12EB40A9" w:rsidR="00413C83" w:rsidRDefault="00413C83" w:rsidP="00FB51AA">
      <w:pPr>
        <w:pStyle w:val="ListParagraph"/>
        <w:numPr>
          <w:ilvl w:val="0"/>
          <w:numId w:val="3"/>
        </w:numPr>
        <w:rPr>
          <w:lang w:val="en-US"/>
        </w:rPr>
      </w:pPr>
      <w:r>
        <w:rPr>
          <w:lang w:val="en-US"/>
        </w:rPr>
        <w:t>Number of Distribution Parameters</w:t>
      </w:r>
    </w:p>
    <w:p w14:paraId="1FC2FA09" w14:textId="2553B22C" w:rsidR="006820A8" w:rsidRDefault="00413C83" w:rsidP="006820A8">
      <w:pPr>
        <w:pStyle w:val="ListParagraph"/>
        <w:numPr>
          <w:ilvl w:val="0"/>
          <w:numId w:val="3"/>
        </w:numPr>
        <w:rPr>
          <w:lang w:val="en-US"/>
        </w:rPr>
      </w:pPr>
      <w:r>
        <w:rPr>
          <w:lang w:val="en-US"/>
        </w:rPr>
        <w:t>Parameter 1</w:t>
      </w:r>
    </w:p>
    <w:p w14:paraId="16E70FC3" w14:textId="19E1CB34" w:rsidR="006820A8" w:rsidRDefault="006820A8" w:rsidP="006820A8">
      <w:pPr>
        <w:pStyle w:val="ListParagraph"/>
        <w:numPr>
          <w:ilvl w:val="1"/>
          <w:numId w:val="3"/>
        </w:numPr>
        <w:rPr>
          <w:lang w:val="en-US"/>
        </w:rPr>
      </w:pPr>
      <w:r>
        <w:rPr>
          <w:lang w:val="en-US"/>
        </w:rPr>
        <w:t>For Exponential this is the mean</w:t>
      </w:r>
    </w:p>
    <w:p w14:paraId="50B736DE" w14:textId="4DFC41E6" w:rsidR="006820A8" w:rsidRPr="006820A8" w:rsidRDefault="006820A8" w:rsidP="006820A8">
      <w:pPr>
        <w:pStyle w:val="ListParagraph"/>
        <w:numPr>
          <w:ilvl w:val="1"/>
          <w:numId w:val="3"/>
        </w:numPr>
        <w:rPr>
          <w:lang w:val="en-US"/>
        </w:rPr>
      </w:pPr>
      <w:r>
        <w:rPr>
          <w:lang w:val="en-US"/>
        </w:rPr>
        <w:t>For Weibull this is the scale parameter</w:t>
      </w:r>
    </w:p>
    <w:p w14:paraId="143DDBB7" w14:textId="59A72A69" w:rsidR="00413C83" w:rsidRDefault="00413C83" w:rsidP="00FB51AA">
      <w:pPr>
        <w:pStyle w:val="ListParagraph"/>
        <w:numPr>
          <w:ilvl w:val="0"/>
          <w:numId w:val="3"/>
        </w:numPr>
        <w:rPr>
          <w:lang w:val="en-US"/>
        </w:rPr>
      </w:pPr>
      <w:r>
        <w:rPr>
          <w:lang w:val="en-US"/>
        </w:rPr>
        <w:t>Parameter 2</w:t>
      </w:r>
    </w:p>
    <w:p w14:paraId="7D12EA56" w14:textId="1DCCA383" w:rsidR="003D678D" w:rsidRDefault="003D678D" w:rsidP="003D678D">
      <w:pPr>
        <w:pStyle w:val="ListParagraph"/>
        <w:numPr>
          <w:ilvl w:val="1"/>
          <w:numId w:val="3"/>
        </w:numPr>
        <w:rPr>
          <w:lang w:val="en-US"/>
        </w:rPr>
      </w:pPr>
      <w:r>
        <w:rPr>
          <w:lang w:val="en-US"/>
        </w:rPr>
        <w:t>For Weibull this is the shape parameter</w:t>
      </w:r>
      <w:bookmarkStart w:id="0" w:name="_GoBack"/>
      <w:bookmarkEnd w:id="0"/>
    </w:p>
    <w:p w14:paraId="63F13C5B" w14:textId="551555E7" w:rsidR="00413C83" w:rsidRDefault="00413C83" w:rsidP="00FB51AA">
      <w:pPr>
        <w:pStyle w:val="ListParagraph"/>
        <w:numPr>
          <w:ilvl w:val="0"/>
          <w:numId w:val="3"/>
        </w:numPr>
        <w:rPr>
          <w:lang w:val="en-US"/>
        </w:rPr>
      </w:pPr>
      <w:r>
        <w:rPr>
          <w:lang w:val="en-US"/>
        </w:rPr>
        <w:t>Parameter 3</w:t>
      </w:r>
    </w:p>
    <w:p w14:paraId="2E8D69C4" w14:textId="66C4DF19" w:rsidR="00413C83" w:rsidRDefault="00413C83" w:rsidP="00FB51AA">
      <w:pPr>
        <w:pStyle w:val="ListParagraph"/>
        <w:numPr>
          <w:ilvl w:val="0"/>
          <w:numId w:val="3"/>
        </w:numPr>
        <w:rPr>
          <w:lang w:val="en-US"/>
        </w:rPr>
      </w:pPr>
      <w:r>
        <w:rPr>
          <w:lang w:val="en-US"/>
        </w:rPr>
        <w:t>Firing Delay – Deterministic Time</w:t>
      </w:r>
    </w:p>
    <w:p w14:paraId="7B127341" w14:textId="41538F64" w:rsidR="008E1A18" w:rsidRPr="007952D6" w:rsidRDefault="008E1A18" w:rsidP="008E1A18">
      <w:pPr>
        <w:rPr>
          <w:rStyle w:val="SubtleEmphasis"/>
        </w:rPr>
      </w:pPr>
      <w:r w:rsidRPr="007952D6">
        <w:rPr>
          <w:rStyle w:val="SubtleEmphasis"/>
        </w:rPr>
        <w:t>Arc_Details</w:t>
      </w:r>
    </w:p>
    <w:p w14:paraId="3DB0BD8E" w14:textId="63B48770" w:rsidR="008E1A18" w:rsidRDefault="008E1A18" w:rsidP="008E1A18">
      <w:pPr>
        <w:rPr>
          <w:lang w:val="en-US"/>
        </w:rPr>
      </w:pPr>
      <w:r>
        <w:rPr>
          <w:lang w:val="en-US"/>
        </w:rPr>
        <w:t xml:space="preserve">Each block of eight rows represents the arcs associated with a different transition. </w:t>
      </w:r>
    </w:p>
    <w:p w14:paraId="1FBCCA27" w14:textId="31DDF255" w:rsidR="008E1A18" w:rsidRDefault="008E1A18" w:rsidP="008E1A18">
      <w:pPr>
        <w:rPr>
          <w:lang w:val="en-US"/>
        </w:rPr>
      </w:pPr>
      <w:r>
        <w:rPr>
          <w:lang w:val="en-US"/>
        </w:rPr>
        <w:t>Where each row represents:</w:t>
      </w:r>
    </w:p>
    <w:p w14:paraId="2AA67375" w14:textId="1244246C" w:rsidR="008E1A18" w:rsidRDefault="008E1A18" w:rsidP="008E1A18">
      <w:pPr>
        <w:pStyle w:val="ListParagraph"/>
        <w:numPr>
          <w:ilvl w:val="0"/>
          <w:numId w:val="6"/>
        </w:numPr>
        <w:rPr>
          <w:lang w:val="en-US"/>
        </w:rPr>
      </w:pPr>
      <w:r>
        <w:rPr>
          <w:lang w:val="en-US"/>
        </w:rPr>
        <w:t>Input Arc Places</w:t>
      </w:r>
    </w:p>
    <w:p w14:paraId="4F2236A0" w14:textId="50CF5274" w:rsidR="008E1A18" w:rsidRDefault="008E1A18" w:rsidP="008E1A18">
      <w:pPr>
        <w:pStyle w:val="ListParagraph"/>
        <w:numPr>
          <w:ilvl w:val="0"/>
          <w:numId w:val="6"/>
        </w:numPr>
        <w:rPr>
          <w:lang w:val="en-US"/>
        </w:rPr>
      </w:pPr>
      <w:r>
        <w:rPr>
          <w:lang w:val="en-US"/>
        </w:rPr>
        <w:t>Input Arc Weights</w:t>
      </w:r>
    </w:p>
    <w:p w14:paraId="3C9B186A" w14:textId="6F83B096" w:rsidR="008E1A18" w:rsidRDefault="008E1A18" w:rsidP="008E1A18">
      <w:pPr>
        <w:pStyle w:val="ListParagraph"/>
        <w:numPr>
          <w:ilvl w:val="0"/>
          <w:numId w:val="6"/>
        </w:numPr>
        <w:rPr>
          <w:lang w:val="en-US"/>
        </w:rPr>
      </w:pPr>
      <w:r>
        <w:rPr>
          <w:lang w:val="en-US"/>
        </w:rPr>
        <w:t>Output Arc Places</w:t>
      </w:r>
    </w:p>
    <w:p w14:paraId="471D1F32" w14:textId="2A1A5591" w:rsidR="008E1A18" w:rsidRDefault="008E1A18" w:rsidP="008E1A18">
      <w:pPr>
        <w:pStyle w:val="ListParagraph"/>
        <w:numPr>
          <w:ilvl w:val="0"/>
          <w:numId w:val="6"/>
        </w:numPr>
        <w:rPr>
          <w:lang w:val="en-US"/>
        </w:rPr>
      </w:pPr>
      <w:r>
        <w:rPr>
          <w:lang w:val="en-US"/>
        </w:rPr>
        <w:t>Output Arc Weights</w:t>
      </w:r>
    </w:p>
    <w:p w14:paraId="4F5164E1" w14:textId="2D008CD8" w:rsidR="008E1A18" w:rsidRDefault="008E1A18" w:rsidP="008E1A18">
      <w:pPr>
        <w:pStyle w:val="ListParagraph"/>
        <w:numPr>
          <w:ilvl w:val="0"/>
          <w:numId w:val="6"/>
        </w:numPr>
        <w:rPr>
          <w:lang w:val="en-US"/>
        </w:rPr>
      </w:pPr>
      <w:r>
        <w:rPr>
          <w:lang w:val="en-US"/>
        </w:rPr>
        <w:t>Inhibitor Arc Places</w:t>
      </w:r>
    </w:p>
    <w:p w14:paraId="092806F9" w14:textId="17A68555" w:rsidR="008E1A18" w:rsidRDefault="008E1A18" w:rsidP="008E1A18">
      <w:pPr>
        <w:pStyle w:val="ListParagraph"/>
        <w:numPr>
          <w:ilvl w:val="0"/>
          <w:numId w:val="6"/>
        </w:numPr>
        <w:rPr>
          <w:lang w:val="en-US"/>
        </w:rPr>
      </w:pPr>
      <w:r>
        <w:rPr>
          <w:lang w:val="en-US"/>
        </w:rPr>
        <w:t>Inhibitor Arc Weights</w:t>
      </w:r>
    </w:p>
    <w:p w14:paraId="6A55C2C7" w14:textId="3F096FFE" w:rsidR="008E1A18" w:rsidRDefault="008E1A18" w:rsidP="008E1A18">
      <w:pPr>
        <w:pStyle w:val="ListParagraph"/>
        <w:numPr>
          <w:ilvl w:val="0"/>
          <w:numId w:val="6"/>
        </w:numPr>
        <w:rPr>
          <w:lang w:val="en-US"/>
        </w:rPr>
      </w:pPr>
      <w:r>
        <w:rPr>
          <w:lang w:val="en-US"/>
        </w:rPr>
        <w:t>Causal Arc Places</w:t>
      </w:r>
    </w:p>
    <w:p w14:paraId="681A2CED" w14:textId="6DC7FFED" w:rsidR="008E1A18" w:rsidRDefault="008E1A18" w:rsidP="008E1A18">
      <w:pPr>
        <w:pStyle w:val="ListParagraph"/>
        <w:numPr>
          <w:ilvl w:val="0"/>
          <w:numId w:val="6"/>
        </w:numPr>
        <w:rPr>
          <w:lang w:val="en-US"/>
        </w:rPr>
      </w:pPr>
      <w:r>
        <w:rPr>
          <w:lang w:val="en-US"/>
        </w:rPr>
        <w:t>Reset Arc Places</w:t>
      </w:r>
    </w:p>
    <w:p w14:paraId="2CB20835" w14:textId="2D08617F" w:rsidR="00722412" w:rsidRDefault="00722412" w:rsidP="00722412">
      <w:pPr>
        <w:rPr>
          <w:lang w:val="en-US"/>
        </w:rPr>
      </w:pPr>
      <w:r>
        <w:rPr>
          <w:lang w:val="en-US"/>
        </w:rPr>
        <w:lastRenderedPageBreak/>
        <w:t>The first column of each row indicates the transition it is associated with. The number of columns on each row after that will depend on the number of the specific arcs being described by that row in the PN, i.e. each row length can vary.</w:t>
      </w:r>
    </w:p>
    <w:p w14:paraId="35910DE5" w14:textId="18CECBFB" w:rsidR="007952D6" w:rsidRDefault="007952D6" w:rsidP="00722412">
      <w:pPr>
        <w:rPr>
          <w:lang w:val="en-US"/>
        </w:rPr>
      </w:pPr>
    </w:p>
    <w:p w14:paraId="5493370A" w14:textId="77777777" w:rsidR="00A80631" w:rsidRDefault="00A80631" w:rsidP="007952D6">
      <w:pPr>
        <w:pStyle w:val="Subtitle"/>
        <w:rPr>
          <w:lang w:val="en-US"/>
        </w:rPr>
      </w:pPr>
    </w:p>
    <w:p w14:paraId="50742217" w14:textId="3AFB4502" w:rsidR="007952D6" w:rsidRDefault="007952D6" w:rsidP="007952D6">
      <w:pPr>
        <w:pStyle w:val="Subtitle"/>
        <w:rPr>
          <w:lang w:val="en-US"/>
        </w:rPr>
      </w:pPr>
      <w:r>
        <w:rPr>
          <w:lang w:val="en-US"/>
        </w:rPr>
        <w:t>BN Transition Input</w:t>
      </w:r>
    </w:p>
    <w:p w14:paraId="242D5CC7" w14:textId="42559389" w:rsidR="007952D6" w:rsidRDefault="007952D6" w:rsidP="007952D6">
      <w:pPr>
        <w:rPr>
          <w:lang w:val="en-US"/>
        </w:rPr>
      </w:pPr>
      <w:r>
        <w:rPr>
          <w:lang w:val="en-US"/>
        </w:rPr>
        <w:t>The first row of each BN Transition Input with contain information Global Transition Number, Number of Causal Arcs, Number of Permitted Marking Permutations</w:t>
      </w:r>
      <w:r w:rsidR="00D41EA6">
        <w:rPr>
          <w:lang w:val="en-US"/>
        </w:rPr>
        <w:t xml:space="preserve"> </w:t>
      </w:r>
      <w:r w:rsidR="00D41EA6">
        <w:rPr>
          <w:i/>
          <w:lang w:val="en-US"/>
        </w:rPr>
        <w:t>m</w:t>
      </w:r>
      <w:r w:rsidR="00C56C11">
        <w:rPr>
          <w:lang w:val="en-US"/>
        </w:rPr>
        <w:t xml:space="preserve">. </w:t>
      </w:r>
    </w:p>
    <w:p w14:paraId="6809C011" w14:textId="5A84A0B3" w:rsidR="00AD795D" w:rsidRPr="00AD795D" w:rsidRDefault="00AD795D" w:rsidP="007952D6">
      <w:pPr>
        <w:rPr>
          <w:lang w:val="en-US"/>
        </w:rPr>
      </w:pPr>
      <w:r>
        <w:rPr>
          <w:lang w:val="en-US"/>
        </w:rPr>
        <w:t xml:space="preserve">The second row will have </w:t>
      </w:r>
      <w:r>
        <w:rPr>
          <w:i/>
          <w:lang w:val="en-US"/>
        </w:rPr>
        <w:t xml:space="preserve">m </w:t>
      </w:r>
      <w:r>
        <w:rPr>
          <w:lang w:val="en-US"/>
        </w:rPr>
        <w:t>columns</w:t>
      </w:r>
      <w:r w:rsidR="00930F68">
        <w:rPr>
          <w:lang w:val="en-US"/>
        </w:rPr>
        <w:t>, where each column is the appropriate value for the i-th marking permutation</w:t>
      </w:r>
    </w:p>
    <w:p w14:paraId="5910ADF2" w14:textId="7DFBAA32" w:rsidR="00C56C11" w:rsidRPr="00A80631" w:rsidRDefault="00C56C11" w:rsidP="007952D6">
      <w:pPr>
        <w:rPr>
          <w:lang w:val="en-US"/>
        </w:rPr>
      </w:pPr>
      <w:r>
        <w:rPr>
          <w:lang w:val="en-US"/>
        </w:rPr>
        <w:t xml:space="preserve">There will be </w:t>
      </w:r>
      <w:r w:rsidR="00D41EA6">
        <w:rPr>
          <w:i/>
          <w:iCs/>
          <w:lang w:val="en-US"/>
        </w:rPr>
        <w:t>m</w:t>
      </w:r>
      <w:r>
        <w:rPr>
          <w:i/>
          <w:iCs/>
          <w:lang w:val="en-US"/>
        </w:rPr>
        <w:t xml:space="preserve"> </w:t>
      </w:r>
      <w:r>
        <w:rPr>
          <w:lang w:val="en-US"/>
        </w:rPr>
        <w:t xml:space="preserve">subsequent rows, where </w:t>
      </w:r>
      <w:r w:rsidR="00D41EA6">
        <w:rPr>
          <w:i/>
          <w:iCs/>
          <w:lang w:val="en-US"/>
        </w:rPr>
        <w:t>m</w:t>
      </w:r>
      <w:r>
        <w:rPr>
          <w:lang w:val="en-US"/>
        </w:rPr>
        <w:t xml:space="preserve"> is the number of permitted marking permutations</w:t>
      </w:r>
      <w:r w:rsidR="00A80631">
        <w:rPr>
          <w:lang w:val="en-US"/>
        </w:rPr>
        <w:t xml:space="preserve"> and </w:t>
      </w:r>
      <w:r w:rsidR="00D41EA6">
        <w:rPr>
          <w:i/>
          <w:iCs/>
          <w:lang w:val="en-US"/>
        </w:rPr>
        <w:t>n</w:t>
      </w:r>
      <w:r w:rsidR="00A80631">
        <w:rPr>
          <w:lang w:val="en-US"/>
        </w:rPr>
        <w:t xml:space="preserve"> columns in each row, where </w:t>
      </w:r>
      <w:r w:rsidR="00D41EA6">
        <w:rPr>
          <w:i/>
          <w:iCs/>
          <w:lang w:val="en-US"/>
        </w:rPr>
        <w:t>n</w:t>
      </w:r>
      <w:r w:rsidR="00A80631">
        <w:rPr>
          <w:lang w:val="en-US"/>
        </w:rPr>
        <w:t xml:space="preserve"> is the number of causal arcs associated with the transition.</w:t>
      </w:r>
    </w:p>
    <w:p w14:paraId="084282D7" w14:textId="416C7FC0" w:rsidR="007B6E94" w:rsidRPr="007B6E94" w:rsidRDefault="007B6E94">
      <w:pPr>
        <w:rPr>
          <w:b/>
          <w:bCs/>
          <w:lang w:val="en-US"/>
        </w:rPr>
      </w:pPr>
    </w:p>
    <w:sectPr w:rsidR="007B6E94" w:rsidRPr="007B6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04A"/>
    <w:multiLevelType w:val="hybridMultilevel"/>
    <w:tmpl w:val="0FFC8B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85510EE"/>
    <w:multiLevelType w:val="hybridMultilevel"/>
    <w:tmpl w:val="5050A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074E90"/>
    <w:multiLevelType w:val="hybridMultilevel"/>
    <w:tmpl w:val="7AB0232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FE10DD8"/>
    <w:multiLevelType w:val="hybridMultilevel"/>
    <w:tmpl w:val="8CC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A6A81"/>
    <w:multiLevelType w:val="hybridMultilevel"/>
    <w:tmpl w:val="6C7A1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A32A4E"/>
    <w:multiLevelType w:val="hybridMultilevel"/>
    <w:tmpl w:val="47B66B7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B49BF"/>
    <w:multiLevelType w:val="hybridMultilevel"/>
    <w:tmpl w:val="B480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94"/>
    <w:rsid w:val="00264A8F"/>
    <w:rsid w:val="003C14F9"/>
    <w:rsid w:val="003D678D"/>
    <w:rsid w:val="00413C83"/>
    <w:rsid w:val="0067495E"/>
    <w:rsid w:val="006820A8"/>
    <w:rsid w:val="00722412"/>
    <w:rsid w:val="007952D6"/>
    <w:rsid w:val="007B6E94"/>
    <w:rsid w:val="008E1A18"/>
    <w:rsid w:val="00930F68"/>
    <w:rsid w:val="00A80631"/>
    <w:rsid w:val="00A936EC"/>
    <w:rsid w:val="00AD795D"/>
    <w:rsid w:val="00C56C11"/>
    <w:rsid w:val="00D41EA6"/>
    <w:rsid w:val="00FB5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29C5"/>
  <w15:chartTrackingRefBased/>
  <w15:docId w15:val="{0FF48F0F-EDD5-4AF0-9298-EA3EA801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94"/>
    <w:pPr>
      <w:ind w:left="720"/>
      <w:contextualSpacing/>
    </w:pPr>
  </w:style>
  <w:style w:type="paragraph" w:styleId="Title">
    <w:name w:val="Title"/>
    <w:basedOn w:val="Normal"/>
    <w:next w:val="Normal"/>
    <w:link w:val="TitleChar"/>
    <w:uiPriority w:val="10"/>
    <w:qFormat/>
    <w:rsid w:val="00795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2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2D6"/>
    <w:rPr>
      <w:rFonts w:eastAsiaTheme="minorEastAsia"/>
      <w:color w:val="5A5A5A" w:themeColor="text1" w:themeTint="A5"/>
      <w:spacing w:val="15"/>
    </w:rPr>
  </w:style>
  <w:style w:type="character" w:styleId="SubtleEmphasis">
    <w:name w:val="Subtle Emphasis"/>
    <w:basedOn w:val="DefaultParagraphFont"/>
    <w:uiPriority w:val="19"/>
    <w:qFormat/>
    <w:rsid w:val="007952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2CC179-47CD-450B-BD7C-172BE3C6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Calvert</dc:creator>
  <cp:keywords/>
  <dc:description/>
  <cp:lastModifiedBy>Gareth Calvert</cp:lastModifiedBy>
  <cp:revision>15</cp:revision>
  <dcterms:created xsi:type="dcterms:W3CDTF">2019-11-07T16:57:00Z</dcterms:created>
  <dcterms:modified xsi:type="dcterms:W3CDTF">2019-11-14T15:42:00Z</dcterms:modified>
</cp:coreProperties>
</file>