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87E" w:rsidRPr="00260B60" w:rsidRDefault="00C1087E" w:rsidP="00C1087E">
      <w:pPr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 w:hint="default"/>
          <w:noProof/>
        </w:rPr>
        <w:drawing>
          <wp:inline distT="0" distB="0" distL="0" distR="0">
            <wp:extent cx="170497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7E" w:rsidRPr="00260B60" w:rsidRDefault="00C1087E" w:rsidP="00C1087E">
      <w:pPr>
        <w:rPr>
          <w:rFonts w:ascii="微软雅黑" w:eastAsia="微软雅黑" w:hAnsi="微软雅黑" w:hint="default"/>
        </w:rPr>
      </w:pPr>
    </w:p>
    <w:p w:rsidR="00C1087E" w:rsidRDefault="00C1087E" w:rsidP="00C1087E">
      <w:pPr>
        <w:rPr>
          <w:rFonts w:ascii="微软雅黑" w:eastAsia="微软雅黑" w:hAnsi="微软雅黑" w:hint="default"/>
        </w:rPr>
      </w:pPr>
    </w:p>
    <w:p w:rsidR="00CB4F37" w:rsidRDefault="00CB4F37" w:rsidP="00C1087E">
      <w:pPr>
        <w:rPr>
          <w:rFonts w:ascii="微软雅黑" w:eastAsia="微软雅黑" w:hAnsi="微软雅黑" w:hint="default"/>
        </w:rPr>
      </w:pPr>
    </w:p>
    <w:p w:rsidR="00C1087E" w:rsidRDefault="00C1087E" w:rsidP="00C1087E">
      <w:pPr>
        <w:rPr>
          <w:rFonts w:ascii="微软雅黑" w:eastAsia="微软雅黑" w:hAnsi="微软雅黑" w:hint="default"/>
        </w:rPr>
      </w:pPr>
    </w:p>
    <w:p w:rsidR="00C1087E" w:rsidRDefault="00C1087E" w:rsidP="00C1087E">
      <w:pPr>
        <w:rPr>
          <w:rFonts w:ascii="微软雅黑" w:eastAsia="微软雅黑" w:hAnsi="微软雅黑" w:hint="default"/>
        </w:rPr>
      </w:pPr>
    </w:p>
    <w:p w:rsidR="00C1087E" w:rsidRPr="00260B60" w:rsidRDefault="00C1087E" w:rsidP="00C1087E">
      <w:pPr>
        <w:rPr>
          <w:rFonts w:ascii="微软雅黑" w:eastAsia="微软雅黑" w:hAnsi="微软雅黑" w:hint="default"/>
        </w:rPr>
      </w:pPr>
    </w:p>
    <w:p w:rsidR="00C1087E" w:rsidRPr="00C1087E" w:rsidRDefault="00C1087E" w:rsidP="00CB4F37">
      <w:pPr>
        <w:jc w:val="center"/>
        <w:rPr>
          <w:rFonts w:ascii="微软雅黑" w:eastAsia="微软雅黑" w:hAnsi="微软雅黑" w:hint="default"/>
          <w:b/>
          <w:sz w:val="52"/>
          <w:szCs w:val="52"/>
        </w:rPr>
      </w:pPr>
      <w:r w:rsidRPr="00C1087E">
        <w:rPr>
          <w:rFonts w:ascii="微软雅黑" w:eastAsia="微软雅黑" w:hAnsi="微软雅黑" w:hint="default"/>
          <w:b/>
          <w:sz w:val="52"/>
          <w:szCs w:val="52"/>
        </w:rPr>
        <w:t>移动应用平台</w:t>
      </w:r>
      <w:r>
        <w:rPr>
          <w:rFonts w:ascii="微软雅黑" w:eastAsia="微软雅黑" w:hAnsi="微软雅黑"/>
          <w:b/>
          <w:sz w:val="52"/>
          <w:szCs w:val="52"/>
        </w:rPr>
        <w:t>网络组件设计</w:t>
      </w:r>
    </w:p>
    <w:p w:rsidR="00C1087E" w:rsidRPr="00C1087E" w:rsidRDefault="00C1087E" w:rsidP="00C1087E">
      <w:pPr>
        <w:rPr>
          <w:rFonts w:ascii="微软雅黑" w:eastAsia="微软雅黑" w:hAnsi="微软雅黑" w:hint="default"/>
        </w:rPr>
      </w:pPr>
    </w:p>
    <w:p w:rsidR="00C1087E" w:rsidRDefault="00C1087E" w:rsidP="00C1087E">
      <w:pPr>
        <w:rPr>
          <w:rFonts w:ascii="微软雅黑" w:eastAsia="微软雅黑" w:hAnsi="微软雅黑" w:hint="default"/>
        </w:rPr>
      </w:pPr>
    </w:p>
    <w:p w:rsidR="00CB4F37" w:rsidRDefault="00CB4F37" w:rsidP="00C1087E">
      <w:pPr>
        <w:rPr>
          <w:rFonts w:ascii="微软雅黑" w:eastAsia="微软雅黑" w:hAnsi="微软雅黑" w:hint="default"/>
        </w:rPr>
      </w:pPr>
    </w:p>
    <w:p w:rsidR="00CB4F37" w:rsidRPr="00C1087E" w:rsidRDefault="00CB4F37" w:rsidP="00C1087E">
      <w:pPr>
        <w:rPr>
          <w:rFonts w:ascii="微软雅黑" w:eastAsia="微软雅黑" w:hAnsi="微软雅黑" w:hint="default"/>
        </w:rPr>
      </w:pPr>
    </w:p>
    <w:p w:rsidR="00C1087E" w:rsidRPr="00260B60" w:rsidRDefault="00C1087E" w:rsidP="00C1087E">
      <w:pPr>
        <w:rPr>
          <w:rFonts w:ascii="微软雅黑" w:eastAsia="微软雅黑" w:hAnsi="微软雅黑" w:hint="default"/>
        </w:rPr>
      </w:pPr>
    </w:p>
    <w:p w:rsidR="00C1087E" w:rsidRPr="00260B60" w:rsidRDefault="00C1087E" w:rsidP="00C1087E">
      <w:pPr>
        <w:rPr>
          <w:rFonts w:ascii="微软雅黑" w:eastAsia="微软雅黑" w:hAnsi="微软雅黑" w:hint="default"/>
        </w:rPr>
      </w:pPr>
    </w:p>
    <w:p w:rsidR="00C1087E" w:rsidRPr="00260B60" w:rsidRDefault="00C1087E" w:rsidP="00C1087E">
      <w:pPr>
        <w:rPr>
          <w:rFonts w:ascii="微软雅黑" w:eastAsia="微软雅黑" w:hAnsi="微软雅黑" w:hint="defaul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1320"/>
        <w:gridCol w:w="4582"/>
      </w:tblGrid>
      <w:tr w:rsidR="00C1087E" w:rsidRPr="00260B60" w:rsidTr="00A22C4C">
        <w:trPr>
          <w:cantSplit/>
          <w:trHeight w:val="410"/>
          <w:jc w:val="center"/>
        </w:trPr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  <w:r w:rsidRPr="00260B60">
              <w:rPr>
                <w:rFonts w:ascii="微软雅黑" w:eastAsia="微软雅黑" w:hAnsi="微软雅黑" w:hint="default"/>
                <w:color w:val="000000"/>
              </w:rPr>
              <w:t>文件状态：</w:t>
            </w:r>
          </w:p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  <w:r w:rsidRPr="00260B60">
              <w:rPr>
                <w:rFonts w:ascii="微软雅黑" w:eastAsia="微软雅黑" w:hAnsi="微软雅黑" w:hint="default"/>
                <w:color w:val="000000"/>
              </w:rPr>
              <w:t>[√ ] 草稿</w:t>
            </w:r>
          </w:p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  <w:r w:rsidRPr="00260B60">
              <w:rPr>
                <w:rFonts w:ascii="微软雅黑" w:eastAsia="微软雅黑" w:hAnsi="微软雅黑" w:hint="default"/>
                <w:color w:val="000000"/>
              </w:rPr>
              <w:t>[  ] 正式发布</w:t>
            </w:r>
          </w:p>
          <w:p w:rsidR="00C1087E" w:rsidRPr="00260B60" w:rsidRDefault="00C1087E" w:rsidP="00C1087E">
            <w:pPr>
              <w:rPr>
                <w:rFonts w:ascii="微软雅黑" w:eastAsia="微软雅黑" w:hAnsi="微软雅黑" w:hint="default"/>
                <w:color w:val="000000"/>
              </w:rPr>
            </w:pPr>
            <w:r w:rsidRPr="00260B60">
              <w:rPr>
                <w:rFonts w:ascii="微软雅黑" w:eastAsia="微软雅黑" w:hAnsi="微软雅黑" w:hint="default"/>
                <w:color w:val="000000"/>
              </w:rPr>
              <w:t>[</w:t>
            </w:r>
            <w:r w:rsidR="00CB4F37">
              <w:rPr>
                <w:rFonts w:ascii="微软雅黑" w:eastAsia="微软雅黑" w:hAnsi="微软雅黑"/>
                <w:color w:val="000000"/>
              </w:rPr>
              <w:t xml:space="preserve">  </w:t>
            </w:r>
            <w:r w:rsidRPr="00260B60">
              <w:rPr>
                <w:rFonts w:ascii="微软雅黑" w:eastAsia="微软雅黑" w:hAnsi="微软雅黑" w:hint="default"/>
                <w:color w:val="000000"/>
              </w:rPr>
              <w:t>] 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  <w:r w:rsidRPr="00260B60">
              <w:rPr>
                <w:rFonts w:ascii="微软雅黑" w:eastAsia="微软雅黑" w:hAnsi="微软雅黑" w:hint="default"/>
                <w:color w:val="000000"/>
              </w:rPr>
              <w:t>文件标识：</w:t>
            </w:r>
          </w:p>
        </w:tc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</w:p>
        </w:tc>
      </w:tr>
      <w:tr w:rsidR="00C1087E" w:rsidRPr="00260B60" w:rsidTr="00A22C4C">
        <w:trPr>
          <w:cantSplit/>
          <w:trHeight w:val="410"/>
          <w:jc w:val="center"/>
        </w:trPr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  <w:r w:rsidRPr="00260B60">
              <w:rPr>
                <w:rFonts w:ascii="微软雅黑" w:eastAsia="微软雅黑" w:hAnsi="微软雅黑" w:hint="default"/>
                <w:color w:val="000000"/>
              </w:rPr>
              <w:t>当前版本：</w:t>
            </w:r>
          </w:p>
        </w:tc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E" w:rsidRPr="00260B60" w:rsidRDefault="00CB4F37" w:rsidP="00A22C4C">
            <w:pPr>
              <w:rPr>
                <w:rFonts w:ascii="微软雅黑" w:eastAsia="微软雅黑" w:hAnsi="微软雅黑" w:hint="default"/>
                <w:color w:val="000000"/>
              </w:rPr>
            </w:pPr>
            <w:r>
              <w:rPr>
                <w:rFonts w:ascii="微软雅黑" w:eastAsia="微软雅黑" w:hAnsi="微软雅黑" w:hint="default"/>
                <w:color w:val="000000"/>
              </w:rPr>
              <w:t>V0.</w:t>
            </w:r>
            <w:r>
              <w:rPr>
                <w:rFonts w:ascii="微软雅黑" w:eastAsia="微软雅黑" w:hAnsi="微软雅黑"/>
                <w:color w:val="000000"/>
              </w:rPr>
              <w:t>5</w:t>
            </w:r>
          </w:p>
        </w:tc>
      </w:tr>
      <w:tr w:rsidR="00C1087E" w:rsidRPr="00260B60" w:rsidTr="00A22C4C">
        <w:trPr>
          <w:cantSplit/>
          <w:trHeight w:val="185"/>
          <w:jc w:val="center"/>
        </w:trPr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  <w:r w:rsidRPr="00260B60">
              <w:rPr>
                <w:rFonts w:ascii="微软雅黑" w:eastAsia="微软雅黑" w:hAnsi="微软雅黑" w:hint="default"/>
                <w:color w:val="000000"/>
              </w:rPr>
              <w:t>作者：</w:t>
            </w:r>
          </w:p>
        </w:tc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  <w:r>
              <w:rPr>
                <w:rFonts w:ascii="微软雅黑" w:eastAsia="微软雅黑" w:hAnsi="微软雅黑"/>
                <w:color w:val="000000"/>
              </w:rPr>
              <w:t>张科</w:t>
            </w:r>
          </w:p>
        </w:tc>
      </w:tr>
      <w:tr w:rsidR="00C1087E" w:rsidRPr="00260B60" w:rsidTr="00A22C4C">
        <w:trPr>
          <w:cantSplit/>
          <w:trHeight w:val="185"/>
          <w:jc w:val="center"/>
        </w:trPr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087E" w:rsidRPr="00260B60" w:rsidRDefault="00C1087E" w:rsidP="00A22C4C">
            <w:pPr>
              <w:rPr>
                <w:rFonts w:ascii="微软雅黑" w:eastAsia="微软雅黑" w:hAnsi="微软雅黑" w:hint="default"/>
                <w:color w:val="000000"/>
              </w:rPr>
            </w:pPr>
            <w:r w:rsidRPr="00260B60">
              <w:rPr>
                <w:rFonts w:ascii="微软雅黑" w:eastAsia="微软雅黑" w:hAnsi="微软雅黑" w:hint="default"/>
                <w:color w:val="000000"/>
              </w:rPr>
              <w:t>完成日期：</w:t>
            </w:r>
          </w:p>
        </w:tc>
        <w:tc>
          <w:tcPr>
            <w:tcW w:w="4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E" w:rsidRPr="00260B60" w:rsidRDefault="00CB4F37" w:rsidP="00A22C4C">
            <w:pPr>
              <w:rPr>
                <w:rFonts w:ascii="微软雅黑" w:eastAsia="微软雅黑" w:hAnsi="微软雅黑" w:hint="default"/>
                <w:color w:val="000000"/>
              </w:rPr>
            </w:pPr>
            <w:r>
              <w:rPr>
                <w:rFonts w:ascii="微软雅黑" w:eastAsia="微软雅黑" w:hAnsi="微软雅黑" w:hint="default"/>
                <w:color w:val="000000"/>
              </w:rPr>
              <w:t>2013.0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 w:rsidR="00C1087E">
              <w:rPr>
                <w:rFonts w:ascii="微软雅黑" w:eastAsia="微软雅黑" w:hAnsi="微软雅黑" w:hint="default"/>
                <w:color w:val="000000"/>
              </w:rPr>
              <w:t>.</w:t>
            </w:r>
            <w:r>
              <w:rPr>
                <w:rFonts w:ascii="微软雅黑" w:eastAsia="微软雅黑" w:hAnsi="微软雅黑"/>
                <w:color w:val="000000"/>
              </w:rPr>
              <w:t>16</w:t>
            </w:r>
          </w:p>
        </w:tc>
      </w:tr>
    </w:tbl>
    <w:p w:rsidR="00C1087E" w:rsidRPr="00260B60" w:rsidRDefault="00C1087E" w:rsidP="00C1087E">
      <w:pPr>
        <w:rPr>
          <w:rFonts w:ascii="微软雅黑" w:eastAsia="微软雅黑" w:hAnsi="微软雅黑" w:hint="default"/>
        </w:rPr>
      </w:pPr>
    </w:p>
    <w:p w:rsidR="00AB1477" w:rsidRDefault="00C1087E" w:rsidP="004546D0">
      <w:pPr>
        <w:widowControl/>
        <w:jc w:val="center"/>
        <w:rPr>
          <w:rFonts w:hint="default"/>
          <w:noProof/>
        </w:rPr>
      </w:pPr>
      <w:r w:rsidRPr="00231248">
        <w:rPr>
          <w:b/>
          <w:sz w:val="40"/>
        </w:rPr>
        <w:lastRenderedPageBreak/>
        <w:t>目录</w:t>
      </w:r>
      <w:r w:rsidR="00E93FCA">
        <w:rPr>
          <w:rFonts w:hint="default"/>
          <w:b/>
          <w:sz w:val="40"/>
        </w:rPr>
        <w:fldChar w:fldCharType="begin"/>
      </w:r>
      <w:r w:rsidR="004546D0">
        <w:rPr>
          <w:rFonts w:hint="default"/>
          <w:b/>
          <w:sz w:val="40"/>
        </w:rPr>
        <w:instrText xml:space="preserve"> TOC \o "2-3" \h \z \u \t "</w:instrText>
      </w:r>
      <w:r w:rsidR="004546D0">
        <w:rPr>
          <w:rFonts w:hint="default"/>
          <w:b/>
          <w:sz w:val="40"/>
        </w:rPr>
        <w:instrText>标题</w:instrText>
      </w:r>
      <w:r w:rsidR="004546D0">
        <w:rPr>
          <w:rFonts w:hint="default"/>
          <w:b/>
          <w:sz w:val="40"/>
        </w:rPr>
        <w:instrText xml:space="preserve"> 1,1" </w:instrText>
      </w:r>
      <w:r w:rsidR="00E93FCA">
        <w:rPr>
          <w:rFonts w:hint="default"/>
          <w:b/>
          <w:sz w:val="40"/>
        </w:rPr>
        <w:fldChar w:fldCharType="separate"/>
      </w:r>
    </w:p>
    <w:p w:rsidR="00AB1477" w:rsidRPr="00AB1477" w:rsidRDefault="007A3814">
      <w:pPr>
        <w:pStyle w:val="10"/>
        <w:tabs>
          <w:tab w:val="left" w:pos="480"/>
          <w:tab w:val="right" w:leader="dot" w:pos="9017"/>
        </w:tabs>
        <w:rPr>
          <w:rFonts w:eastAsiaTheme="minorEastAsia" w:cstheme="minorBidi" w:hint="default"/>
          <w:b w:val="0"/>
          <w:bCs w:val="0"/>
          <w:caps w:val="0"/>
          <w:noProof/>
          <w:sz w:val="21"/>
          <w:szCs w:val="22"/>
        </w:rPr>
      </w:pPr>
      <w:hyperlink w:anchor="_Toc354143392" w:history="1">
        <w:r w:rsidR="00AB1477" w:rsidRPr="00AB1477">
          <w:rPr>
            <w:rStyle w:val="a7"/>
            <w:rFonts w:ascii="Times New Roman" w:hAnsi="Times New Roman"/>
            <w:b w:val="0"/>
            <w:noProof/>
          </w:rPr>
          <w:t>1.</w:t>
        </w:r>
        <w:r w:rsidR="00AB1477" w:rsidRPr="00AB1477">
          <w:rPr>
            <w:rFonts w:eastAsiaTheme="minorEastAsia" w:cstheme="minorBidi" w:hint="default"/>
            <w:b w:val="0"/>
            <w:bCs w:val="0"/>
            <w:caps w:val="0"/>
            <w:noProof/>
            <w:sz w:val="21"/>
            <w:szCs w:val="22"/>
          </w:rPr>
          <w:tab/>
        </w:r>
        <w:r w:rsidR="00AB1477" w:rsidRPr="00AB1477">
          <w:rPr>
            <w:rStyle w:val="a7"/>
            <w:b w:val="0"/>
            <w:noProof/>
          </w:rPr>
          <w:t>概述</w:t>
        </w:r>
        <w:r w:rsidR="00AB1477" w:rsidRPr="00AB1477">
          <w:rPr>
            <w:b w:val="0"/>
            <w:noProof/>
            <w:webHidden/>
          </w:rPr>
          <w:tab/>
        </w:r>
        <w:r w:rsidR="00AB1477" w:rsidRPr="00AB1477">
          <w:rPr>
            <w:b w:val="0"/>
            <w:noProof/>
            <w:webHidden/>
          </w:rPr>
          <w:fldChar w:fldCharType="begin"/>
        </w:r>
        <w:r w:rsidR="00AB1477" w:rsidRPr="00AB1477">
          <w:rPr>
            <w:b w:val="0"/>
            <w:noProof/>
            <w:webHidden/>
          </w:rPr>
          <w:instrText xml:space="preserve"> PAGEREF _Toc354143392 \h </w:instrText>
        </w:r>
        <w:r w:rsidR="00AB1477" w:rsidRPr="00AB1477">
          <w:rPr>
            <w:b w:val="0"/>
            <w:noProof/>
            <w:webHidden/>
          </w:rPr>
        </w:r>
        <w:r w:rsidR="00AB1477" w:rsidRPr="00AB1477">
          <w:rPr>
            <w:b w:val="0"/>
            <w:noProof/>
            <w:webHidden/>
          </w:rPr>
          <w:fldChar w:fldCharType="separate"/>
        </w:r>
        <w:r w:rsidR="00AB1477" w:rsidRPr="00AB1477">
          <w:rPr>
            <w:rFonts w:hint="default"/>
            <w:b w:val="0"/>
            <w:noProof/>
            <w:webHidden/>
          </w:rPr>
          <w:t>1</w:t>
        </w:r>
        <w:r w:rsidR="00AB1477" w:rsidRPr="00AB1477">
          <w:rPr>
            <w:b w:val="0"/>
            <w:noProof/>
            <w:webHidden/>
          </w:rPr>
          <w:fldChar w:fldCharType="end"/>
        </w:r>
      </w:hyperlink>
    </w:p>
    <w:p w:rsidR="00AB1477" w:rsidRPr="00AB1477" w:rsidRDefault="007A3814">
      <w:pPr>
        <w:pStyle w:val="10"/>
        <w:tabs>
          <w:tab w:val="left" w:pos="480"/>
          <w:tab w:val="right" w:leader="dot" w:pos="9017"/>
        </w:tabs>
        <w:rPr>
          <w:rFonts w:eastAsiaTheme="minorEastAsia" w:cstheme="minorBidi" w:hint="default"/>
          <w:b w:val="0"/>
          <w:bCs w:val="0"/>
          <w:caps w:val="0"/>
          <w:noProof/>
          <w:sz w:val="21"/>
          <w:szCs w:val="22"/>
        </w:rPr>
      </w:pPr>
      <w:hyperlink w:anchor="_Toc354143393" w:history="1">
        <w:r w:rsidR="00AB1477" w:rsidRPr="00AB1477">
          <w:rPr>
            <w:rStyle w:val="a7"/>
            <w:rFonts w:ascii="Times New Roman" w:hAnsi="Times New Roman"/>
            <w:b w:val="0"/>
            <w:noProof/>
          </w:rPr>
          <w:t>2.</w:t>
        </w:r>
        <w:r w:rsidR="00AB1477" w:rsidRPr="00AB1477">
          <w:rPr>
            <w:rFonts w:eastAsiaTheme="minorEastAsia" w:cstheme="minorBidi" w:hint="default"/>
            <w:b w:val="0"/>
            <w:bCs w:val="0"/>
            <w:caps w:val="0"/>
            <w:noProof/>
            <w:sz w:val="21"/>
            <w:szCs w:val="22"/>
          </w:rPr>
          <w:tab/>
        </w:r>
        <w:r w:rsidR="00AB1477" w:rsidRPr="00AB1477">
          <w:rPr>
            <w:rStyle w:val="a7"/>
            <w:b w:val="0"/>
            <w:noProof/>
          </w:rPr>
          <w:t>网络组件功能分析</w:t>
        </w:r>
        <w:r w:rsidR="00AB1477" w:rsidRPr="00AB1477">
          <w:rPr>
            <w:b w:val="0"/>
            <w:noProof/>
            <w:webHidden/>
          </w:rPr>
          <w:tab/>
        </w:r>
        <w:r w:rsidR="00AB1477" w:rsidRPr="00AB1477">
          <w:rPr>
            <w:b w:val="0"/>
            <w:noProof/>
            <w:webHidden/>
          </w:rPr>
          <w:fldChar w:fldCharType="begin"/>
        </w:r>
        <w:r w:rsidR="00AB1477" w:rsidRPr="00AB1477">
          <w:rPr>
            <w:b w:val="0"/>
            <w:noProof/>
            <w:webHidden/>
          </w:rPr>
          <w:instrText xml:space="preserve"> PAGEREF _Toc354143393 \h </w:instrText>
        </w:r>
        <w:r w:rsidR="00AB1477" w:rsidRPr="00AB1477">
          <w:rPr>
            <w:b w:val="0"/>
            <w:noProof/>
            <w:webHidden/>
          </w:rPr>
        </w:r>
        <w:r w:rsidR="00AB1477" w:rsidRPr="00AB1477">
          <w:rPr>
            <w:b w:val="0"/>
            <w:noProof/>
            <w:webHidden/>
          </w:rPr>
          <w:fldChar w:fldCharType="separate"/>
        </w:r>
        <w:r w:rsidR="00AB1477" w:rsidRPr="00AB1477">
          <w:rPr>
            <w:rFonts w:hint="default"/>
            <w:b w:val="0"/>
            <w:noProof/>
            <w:webHidden/>
          </w:rPr>
          <w:t>1</w:t>
        </w:r>
        <w:r w:rsidR="00AB1477" w:rsidRPr="00AB1477">
          <w:rPr>
            <w:b w:val="0"/>
            <w:noProof/>
            <w:webHidden/>
          </w:rPr>
          <w:fldChar w:fldCharType="end"/>
        </w:r>
      </w:hyperlink>
    </w:p>
    <w:p w:rsidR="00AB1477" w:rsidRPr="00AB1477" w:rsidRDefault="007A3814">
      <w:pPr>
        <w:pStyle w:val="10"/>
        <w:tabs>
          <w:tab w:val="left" w:pos="480"/>
          <w:tab w:val="right" w:leader="dot" w:pos="9017"/>
        </w:tabs>
        <w:rPr>
          <w:rFonts w:eastAsiaTheme="minorEastAsia" w:cstheme="minorBidi" w:hint="default"/>
          <w:b w:val="0"/>
          <w:bCs w:val="0"/>
          <w:caps w:val="0"/>
          <w:noProof/>
          <w:sz w:val="21"/>
          <w:szCs w:val="22"/>
        </w:rPr>
      </w:pPr>
      <w:hyperlink w:anchor="_Toc354143396" w:history="1">
        <w:r w:rsidR="00AB1477" w:rsidRPr="00AB1477">
          <w:rPr>
            <w:rStyle w:val="a7"/>
            <w:rFonts w:ascii="Times New Roman" w:hAnsi="Times New Roman"/>
            <w:b w:val="0"/>
            <w:noProof/>
          </w:rPr>
          <w:t>3.</w:t>
        </w:r>
        <w:r w:rsidR="00AB1477" w:rsidRPr="00AB1477">
          <w:rPr>
            <w:rFonts w:eastAsiaTheme="minorEastAsia" w:cstheme="minorBidi" w:hint="default"/>
            <w:b w:val="0"/>
            <w:bCs w:val="0"/>
            <w:caps w:val="0"/>
            <w:noProof/>
            <w:sz w:val="21"/>
            <w:szCs w:val="22"/>
          </w:rPr>
          <w:tab/>
        </w:r>
        <w:r w:rsidR="00AB1477" w:rsidRPr="00AB1477">
          <w:rPr>
            <w:rStyle w:val="a7"/>
            <w:b w:val="0"/>
            <w:noProof/>
          </w:rPr>
          <w:t>网络组件详细设计</w:t>
        </w:r>
        <w:r w:rsidR="00AB1477" w:rsidRPr="00AB1477">
          <w:rPr>
            <w:b w:val="0"/>
            <w:noProof/>
            <w:webHidden/>
          </w:rPr>
          <w:tab/>
        </w:r>
        <w:r w:rsidR="00AB1477" w:rsidRPr="00AB1477">
          <w:rPr>
            <w:b w:val="0"/>
            <w:noProof/>
            <w:webHidden/>
          </w:rPr>
          <w:fldChar w:fldCharType="begin"/>
        </w:r>
        <w:r w:rsidR="00AB1477" w:rsidRPr="00AB1477">
          <w:rPr>
            <w:b w:val="0"/>
            <w:noProof/>
            <w:webHidden/>
          </w:rPr>
          <w:instrText xml:space="preserve"> PAGEREF _Toc354143396 \h </w:instrText>
        </w:r>
        <w:r w:rsidR="00AB1477" w:rsidRPr="00AB1477">
          <w:rPr>
            <w:b w:val="0"/>
            <w:noProof/>
            <w:webHidden/>
          </w:rPr>
        </w:r>
        <w:r w:rsidR="00AB1477" w:rsidRPr="00AB1477">
          <w:rPr>
            <w:b w:val="0"/>
            <w:noProof/>
            <w:webHidden/>
          </w:rPr>
          <w:fldChar w:fldCharType="separate"/>
        </w:r>
        <w:r w:rsidR="00AB1477" w:rsidRPr="00AB1477">
          <w:rPr>
            <w:rFonts w:hint="default"/>
            <w:b w:val="0"/>
            <w:noProof/>
            <w:webHidden/>
          </w:rPr>
          <w:t>2</w:t>
        </w:r>
        <w:r w:rsidR="00AB1477" w:rsidRPr="00AB1477">
          <w:rPr>
            <w:b w:val="0"/>
            <w:noProof/>
            <w:webHidden/>
          </w:rPr>
          <w:fldChar w:fldCharType="end"/>
        </w:r>
      </w:hyperlink>
    </w:p>
    <w:p w:rsidR="00AB1477" w:rsidRPr="00AB1477" w:rsidRDefault="007A3814">
      <w:pPr>
        <w:pStyle w:val="2"/>
        <w:tabs>
          <w:tab w:val="left" w:pos="960"/>
          <w:tab w:val="right" w:leader="dot" w:pos="9017"/>
        </w:tabs>
        <w:rPr>
          <w:rFonts w:eastAsiaTheme="minorEastAsia" w:cstheme="minorBidi" w:hint="default"/>
          <w:smallCaps w:val="0"/>
          <w:noProof/>
          <w:sz w:val="21"/>
          <w:szCs w:val="22"/>
        </w:rPr>
      </w:pPr>
      <w:hyperlink w:anchor="_Toc354143398" w:history="1">
        <w:r w:rsidR="00AB1477" w:rsidRPr="00AB1477">
          <w:rPr>
            <w:rStyle w:val="a7"/>
            <w:noProof/>
          </w:rPr>
          <w:t>3.1.</w:t>
        </w:r>
        <w:r w:rsidR="00AB1477" w:rsidRPr="00AB1477">
          <w:rPr>
            <w:rFonts w:eastAsiaTheme="minorEastAsia" w:cstheme="minorBidi" w:hint="default"/>
            <w:smallCaps w:val="0"/>
            <w:noProof/>
            <w:sz w:val="21"/>
            <w:szCs w:val="22"/>
          </w:rPr>
          <w:tab/>
        </w:r>
        <w:r w:rsidR="00AB1477" w:rsidRPr="00AB1477">
          <w:rPr>
            <w:rStyle w:val="a7"/>
            <w:noProof/>
          </w:rPr>
          <w:t>组件逻辑结构</w:t>
        </w:r>
        <w:r w:rsidR="00AB1477" w:rsidRPr="00AB1477">
          <w:rPr>
            <w:noProof/>
            <w:webHidden/>
          </w:rPr>
          <w:tab/>
        </w:r>
        <w:r w:rsidR="00AB1477" w:rsidRPr="00AB1477">
          <w:rPr>
            <w:noProof/>
            <w:webHidden/>
          </w:rPr>
          <w:fldChar w:fldCharType="begin"/>
        </w:r>
        <w:r w:rsidR="00AB1477" w:rsidRPr="00AB1477">
          <w:rPr>
            <w:noProof/>
            <w:webHidden/>
          </w:rPr>
          <w:instrText xml:space="preserve"> PAGEREF _Toc354143398 \h </w:instrText>
        </w:r>
        <w:r w:rsidR="00AB1477" w:rsidRPr="00AB1477">
          <w:rPr>
            <w:noProof/>
            <w:webHidden/>
          </w:rPr>
        </w:r>
        <w:r w:rsidR="00AB1477" w:rsidRPr="00AB1477">
          <w:rPr>
            <w:noProof/>
            <w:webHidden/>
          </w:rPr>
          <w:fldChar w:fldCharType="separate"/>
        </w:r>
        <w:r w:rsidR="00AB1477" w:rsidRPr="00AB1477">
          <w:rPr>
            <w:rFonts w:hint="default"/>
            <w:noProof/>
            <w:webHidden/>
          </w:rPr>
          <w:t>2</w:t>
        </w:r>
        <w:r w:rsidR="00AB1477" w:rsidRPr="00AB1477">
          <w:rPr>
            <w:noProof/>
            <w:webHidden/>
          </w:rPr>
          <w:fldChar w:fldCharType="end"/>
        </w:r>
      </w:hyperlink>
    </w:p>
    <w:p w:rsidR="00AB1477" w:rsidRPr="00AB1477" w:rsidRDefault="007A3814">
      <w:pPr>
        <w:pStyle w:val="2"/>
        <w:tabs>
          <w:tab w:val="left" w:pos="960"/>
          <w:tab w:val="right" w:leader="dot" w:pos="9017"/>
        </w:tabs>
        <w:rPr>
          <w:rFonts w:eastAsiaTheme="minorEastAsia" w:cstheme="minorBidi" w:hint="default"/>
          <w:smallCaps w:val="0"/>
          <w:noProof/>
          <w:sz w:val="21"/>
          <w:szCs w:val="22"/>
        </w:rPr>
      </w:pPr>
      <w:hyperlink w:anchor="_Toc354143399" w:history="1">
        <w:r w:rsidR="00AB1477" w:rsidRPr="00AB1477">
          <w:rPr>
            <w:rStyle w:val="a7"/>
            <w:noProof/>
          </w:rPr>
          <w:t>3.2.</w:t>
        </w:r>
        <w:r w:rsidR="00AB1477" w:rsidRPr="00AB1477">
          <w:rPr>
            <w:rFonts w:eastAsiaTheme="minorEastAsia" w:cstheme="minorBidi" w:hint="default"/>
            <w:smallCaps w:val="0"/>
            <w:noProof/>
            <w:sz w:val="21"/>
            <w:szCs w:val="22"/>
          </w:rPr>
          <w:tab/>
        </w:r>
        <w:r w:rsidR="00AB1477" w:rsidRPr="00AB1477">
          <w:rPr>
            <w:rStyle w:val="a7"/>
            <w:noProof/>
          </w:rPr>
          <w:t>组件类图</w:t>
        </w:r>
        <w:r w:rsidR="00AB1477" w:rsidRPr="00AB1477">
          <w:rPr>
            <w:noProof/>
            <w:webHidden/>
          </w:rPr>
          <w:tab/>
        </w:r>
        <w:r w:rsidR="00AB1477" w:rsidRPr="00AB1477">
          <w:rPr>
            <w:noProof/>
            <w:webHidden/>
          </w:rPr>
          <w:fldChar w:fldCharType="begin"/>
        </w:r>
        <w:r w:rsidR="00AB1477" w:rsidRPr="00AB1477">
          <w:rPr>
            <w:noProof/>
            <w:webHidden/>
          </w:rPr>
          <w:instrText xml:space="preserve"> PAGEREF _Toc354143399 \h </w:instrText>
        </w:r>
        <w:r w:rsidR="00AB1477" w:rsidRPr="00AB1477">
          <w:rPr>
            <w:noProof/>
            <w:webHidden/>
          </w:rPr>
        </w:r>
        <w:r w:rsidR="00AB1477" w:rsidRPr="00AB1477">
          <w:rPr>
            <w:noProof/>
            <w:webHidden/>
          </w:rPr>
          <w:fldChar w:fldCharType="separate"/>
        </w:r>
        <w:r w:rsidR="00AB1477" w:rsidRPr="00AB1477">
          <w:rPr>
            <w:rFonts w:hint="default"/>
            <w:noProof/>
            <w:webHidden/>
          </w:rPr>
          <w:t>3</w:t>
        </w:r>
        <w:r w:rsidR="00AB1477" w:rsidRPr="00AB1477">
          <w:rPr>
            <w:noProof/>
            <w:webHidden/>
          </w:rPr>
          <w:fldChar w:fldCharType="end"/>
        </w:r>
      </w:hyperlink>
    </w:p>
    <w:p w:rsidR="00AB1477" w:rsidRPr="00AB1477" w:rsidRDefault="007A3814">
      <w:pPr>
        <w:pStyle w:val="2"/>
        <w:tabs>
          <w:tab w:val="left" w:pos="960"/>
          <w:tab w:val="right" w:leader="dot" w:pos="9017"/>
        </w:tabs>
        <w:rPr>
          <w:rFonts w:eastAsiaTheme="minorEastAsia" w:cstheme="minorBidi" w:hint="default"/>
          <w:smallCaps w:val="0"/>
          <w:noProof/>
          <w:sz w:val="21"/>
          <w:szCs w:val="22"/>
        </w:rPr>
      </w:pPr>
      <w:hyperlink w:anchor="_Toc354143400" w:history="1">
        <w:r w:rsidR="00AB1477" w:rsidRPr="00AB1477">
          <w:rPr>
            <w:rStyle w:val="a7"/>
            <w:noProof/>
          </w:rPr>
          <w:t>3.3.</w:t>
        </w:r>
        <w:r w:rsidR="00AB1477" w:rsidRPr="00AB1477">
          <w:rPr>
            <w:rFonts w:eastAsiaTheme="minorEastAsia" w:cstheme="minorBidi" w:hint="default"/>
            <w:smallCaps w:val="0"/>
            <w:noProof/>
            <w:sz w:val="21"/>
            <w:szCs w:val="22"/>
          </w:rPr>
          <w:tab/>
        </w:r>
        <w:r w:rsidR="00AB1477" w:rsidRPr="00AB1477">
          <w:rPr>
            <w:rStyle w:val="a7"/>
            <w:noProof/>
          </w:rPr>
          <w:t>组件运行时序图</w:t>
        </w:r>
        <w:r w:rsidR="00AB1477" w:rsidRPr="00AB1477">
          <w:rPr>
            <w:noProof/>
            <w:webHidden/>
          </w:rPr>
          <w:tab/>
        </w:r>
        <w:r w:rsidR="00AB1477" w:rsidRPr="00AB1477">
          <w:rPr>
            <w:noProof/>
            <w:webHidden/>
          </w:rPr>
          <w:fldChar w:fldCharType="begin"/>
        </w:r>
        <w:r w:rsidR="00AB1477" w:rsidRPr="00AB1477">
          <w:rPr>
            <w:noProof/>
            <w:webHidden/>
          </w:rPr>
          <w:instrText xml:space="preserve"> PAGEREF _Toc354143400 \h </w:instrText>
        </w:r>
        <w:r w:rsidR="00AB1477" w:rsidRPr="00AB1477">
          <w:rPr>
            <w:noProof/>
            <w:webHidden/>
          </w:rPr>
        </w:r>
        <w:r w:rsidR="00AB1477" w:rsidRPr="00AB1477">
          <w:rPr>
            <w:noProof/>
            <w:webHidden/>
          </w:rPr>
          <w:fldChar w:fldCharType="separate"/>
        </w:r>
        <w:r w:rsidR="00AB1477" w:rsidRPr="00AB1477">
          <w:rPr>
            <w:rFonts w:hint="default"/>
            <w:noProof/>
            <w:webHidden/>
          </w:rPr>
          <w:t>5</w:t>
        </w:r>
        <w:r w:rsidR="00AB1477" w:rsidRPr="00AB1477">
          <w:rPr>
            <w:noProof/>
            <w:webHidden/>
          </w:rPr>
          <w:fldChar w:fldCharType="end"/>
        </w:r>
      </w:hyperlink>
    </w:p>
    <w:p w:rsidR="00AB1477" w:rsidRPr="00AB1477" w:rsidRDefault="007A3814">
      <w:pPr>
        <w:pStyle w:val="10"/>
        <w:tabs>
          <w:tab w:val="left" w:pos="480"/>
          <w:tab w:val="right" w:leader="dot" w:pos="9017"/>
        </w:tabs>
        <w:rPr>
          <w:rFonts w:eastAsiaTheme="minorEastAsia" w:cstheme="minorBidi" w:hint="default"/>
          <w:b w:val="0"/>
          <w:bCs w:val="0"/>
          <w:caps w:val="0"/>
          <w:noProof/>
          <w:sz w:val="21"/>
          <w:szCs w:val="22"/>
        </w:rPr>
      </w:pPr>
      <w:hyperlink w:anchor="_Toc354143401" w:history="1">
        <w:r w:rsidR="00AB1477" w:rsidRPr="00AB1477">
          <w:rPr>
            <w:rStyle w:val="a7"/>
            <w:rFonts w:ascii="Times New Roman" w:hAnsi="Times New Roman"/>
            <w:b w:val="0"/>
            <w:noProof/>
          </w:rPr>
          <w:t>4.</w:t>
        </w:r>
        <w:r w:rsidR="00AB1477" w:rsidRPr="00AB1477">
          <w:rPr>
            <w:rFonts w:eastAsiaTheme="minorEastAsia" w:cstheme="minorBidi" w:hint="default"/>
            <w:b w:val="0"/>
            <w:bCs w:val="0"/>
            <w:caps w:val="0"/>
            <w:noProof/>
            <w:sz w:val="21"/>
            <w:szCs w:val="22"/>
          </w:rPr>
          <w:tab/>
        </w:r>
        <w:r w:rsidR="00AB1477" w:rsidRPr="00AB1477">
          <w:rPr>
            <w:rStyle w:val="a7"/>
            <w:b w:val="0"/>
            <w:noProof/>
          </w:rPr>
          <w:t>组件物理结构</w:t>
        </w:r>
        <w:r w:rsidR="00AB1477" w:rsidRPr="00AB1477">
          <w:rPr>
            <w:b w:val="0"/>
            <w:noProof/>
            <w:webHidden/>
          </w:rPr>
          <w:tab/>
        </w:r>
        <w:r w:rsidR="00AB1477" w:rsidRPr="00AB1477">
          <w:rPr>
            <w:b w:val="0"/>
            <w:noProof/>
            <w:webHidden/>
          </w:rPr>
          <w:fldChar w:fldCharType="begin"/>
        </w:r>
        <w:r w:rsidR="00AB1477" w:rsidRPr="00AB1477">
          <w:rPr>
            <w:b w:val="0"/>
            <w:noProof/>
            <w:webHidden/>
          </w:rPr>
          <w:instrText xml:space="preserve"> PAGEREF _Toc354143401 \h </w:instrText>
        </w:r>
        <w:r w:rsidR="00AB1477" w:rsidRPr="00AB1477">
          <w:rPr>
            <w:b w:val="0"/>
            <w:noProof/>
            <w:webHidden/>
          </w:rPr>
        </w:r>
        <w:r w:rsidR="00AB1477" w:rsidRPr="00AB1477">
          <w:rPr>
            <w:b w:val="0"/>
            <w:noProof/>
            <w:webHidden/>
          </w:rPr>
          <w:fldChar w:fldCharType="separate"/>
        </w:r>
        <w:r w:rsidR="00AB1477" w:rsidRPr="00AB1477">
          <w:rPr>
            <w:rFonts w:hint="default"/>
            <w:b w:val="0"/>
            <w:noProof/>
            <w:webHidden/>
          </w:rPr>
          <w:t>2</w:t>
        </w:r>
        <w:r w:rsidR="00AB1477" w:rsidRPr="00AB1477">
          <w:rPr>
            <w:b w:val="0"/>
            <w:noProof/>
            <w:webHidden/>
          </w:rPr>
          <w:fldChar w:fldCharType="end"/>
        </w:r>
      </w:hyperlink>
    </w:p>
    <w:p w:rsidR="00C1087E" w:rsidRPr="001207CD" w:rsidRDefault="00E93FCA" w:rsidP="004546D0">
      <w:pPr>
        <w:widowControl/>
        <w:jc w:val="center"/>
        <w:rPr>
          <w:rFonts w:hint="default"/>
          <w:sz w:val="40"/>
        </w:rPr>
        <w:sectPr w:rsidR="00C1087E" w:rsidRPr="001207CD" w:rsidSect="00A22C4C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440" w:bottom="1440" w:left="1440" w:header="720" w:footer="720" w:gutter="0"/>
          <w:pgNumType w:start="1"/>
          <w:cols w:space="720"/>
          <w:noEndnote/>
          <w:docGrid w:linePitch="326"/>
        </w:sectPr>
      </w:pPr>
      <w:r>
        <w:rPr>
          <w:rFonts w:hint="default"/>
          <w:b/>
          <w:sz w:val="40"/>
        </w:rPr>
        <w:fldChar w:fldCharType="end"/>
      </w:r>
    </w:p>
    <w:p w:rsidR="00C1087E" w:rsidRDefault="00C1087E" w:rsidP="00474E50">
      <w:pPr>
        <w:pStyle w:val="2"/>
        <w:tabs>
          <w:tab w:val="left" w:pos="1027"/>
        </w:tabs>
        <w:ind w:left="0"/>
        <w:rPr>
          <w:rFonts w:hint="default"/>
        </w:rPr>
      </w:pPr>
    </w:p>
    <w:p w:rsidR="00C1087E" w:rsidRPr="00074210" w:rsidRDefault="00AE5CFD" w:rsidP="00C1087E">
      <w:pPr>
        <w:pStyle w:val="1"/>
        <w:keepNext w:val="0"/>
        <w:keepLines w:val="0"/>
        <w:widowControl/>
        <w:numPr>
          <w:ilvl w:val="0"/>
          <w:numId w:val="2"/>
        </w:numPr>
        <w:spacing w:before="360" w:after="240" w:line="240" w:lineRule="auto"/>
        <w:jc w:val="left"/>
        <w:rPr>
          <w:rFonts w:hint="default"/>
        </w:rPr>
      </w:pPr>
      <w:bookmarkStart w:id="0" w:name="_Toc351571305"/>
      <w:bookmarkStart w:id="1" w:name="_Toc351707381"/>
      <w:bookmarkStart w:id="2" w:name="_Toc354143392"/>
      <w:r>
        <w:t>概述</w:t>
      </w:r>
      <w:bookmarkEnd w:id="0"/>
      <w:bookmarkEnd w:id="1"/>
      <w:bookmarkEnd w:id="2"/>
    </w:p>
    <w:p w:rsidR="00AE5CFD" w:rsidRDefault="00CB4F37" w:rsidP="00AE5CFD">
      <w:pPr>
        <w:ind w:firstLineChars="200" w:firstLine="480"/>
        <w:jc w:val="left"/>
        <w:rPr>
          <w:rFonts w:hint="default"/>
        </w:rPr>
      </w:pPr>
      <w:r>
        <w:t>该文档在</w:t>
      </w:r>
      <w:r w:rsidR="00AE5CFD" w:rsidRPr="00AE5CFD">
        <w:t>网络组件</w:t>
      </w:r>
      <w:r w:rsidR="00AE5CFD">
        <w:t>具体实现功能</w:t>
      </w:r>
      <w:r>
        <w:t>规划基础上</w:t>
      </w:r>
      <w:r w:rsidR="00AE5CFD">
        <w:t>进行详细</w:t>
      </w:r>
      <w:r w:rsidR="00AE5CFD" w:rsidRPr="00AE5CFD">
        <w:t>设计</w:t>
      </w:r>
      <w:r w:rsidR="00AE5CFD">
        <w:t>。</w:t>
      </w:r>
    </w:p>
    <w:p w:rsidR="00CB4F37" w:rsidRDefault="00AE5CFD" w:rsidP="00CB4F37">
      <w:pPr>
        <w:ind w:firstLineChars="200" w:firstLine="480"/>
        <w:jc w:val="left"/>
        <w:rPr>
          <w:rFonts w:hint="default"/>
        </w:rPr>
      </w:pPr>
      <w:r w:rsidRPr="00AE5CFD">
        <w:t>网络组件</w:t>
      </w:r>
      <w:r>
        <w:t>为移动</w:t>
      </w:r>
      <w:r w:rsidRPr="00CB4F37">
        <w:t>应用</w:t>
      </w:r>
      <w:r>
        <w:t>平台通信层重要的组成部分，涵盖了</w:t>
      </w:r>
      <w:r w:rsidR="00CB4F37">
        <w:t>数据接收方法及检验、组织请求、组织请求队列、请求缓存机制、数据请求、结果处理、出错重试及代理或</w:t>
      </w:r>
      <w:r w:rsidR="00CB4F37">
        <w:t>block</w:t>
      </w:r>
      <w:r w:rsidR="00CB4F37">
        <w:t>方法通知调用者等主要功能。</w:t>
      </w:r>
    </w:p>
    <w:p w:rsidR="002038D3" w:rsidRPr="00CB4F37" w:rsidRDefault="002038D3" w:rsidP="00CB4F37">
      <w:pPr>
        <w:ind w:firstLineChars="200" w:firstLine="480"/>
        <w:jc w:val="left"/>
        <w:rPr>
          <w:rFonts w:hint="default"/>
        </w:rPr>
      </w:pPr>
      <w:r>
        <w:t>组件最大限度的降低了各类之间的耦合性，对于新增具体业务类可以继承基类，具有较高扩展性。</w:t>
      </w:r>
    </w:p>
    <w:p w:rsidR="00C1087E" w:rsidRPr="00231248" w:rsidRDefault="00C1087E" w:rsidP="00C1087E">
      <w:pPr>
        <w:pStyle w:val="a8"/>
        <w:widowControl/>
        <w:numPr>
          <w:ilvl w:val="0"/>
          <w:numId w:val="3"/>
        </w:numPr>
        <w:spacing w:before="360" w:after="240"/>
        <w:ind w:firstLineChars="0"/>
        <w:jc w:val="left"/>
        <w:outlineLvl w:val="0"/>
        <w:rPr>
          <w:b/>
          <w:bCs/>
          <w:vanish/>
          <w:kern w:val="44"/>
          <w:sz w:val="44"/>
          <w:szCs w:val="44"/>
        </w:rPr>
      </w:pPr>
      <w:bookmarkStart w:id="3" w:name="_Toc350414128"/>
      <w:bookmarkStart w:id="4" w:name="_Toc350414150"/>
      <w:bookmarkStart w:id="5" w:name="_Toc350414368"/>
      <w:bookmarkStart w:id="6" w:name="_Toc350414493"/>
      <w:bookmarkStart w:id="7" w:name="_Toc350416364"/>
      <w:bookmarkStart w:id="8" w:name="_Toc350430426"/>
      <w:bookmarkStart w:id="9" w:name="_Toc350430590"/>
      <w:bookmarkStart w:id="10" w:name="_Toc351566021"/>
      <w:bookmarkStart w:id="11" w:name="_Toc351567141"/>
      <w:bookmarkStart w:id="12" w:name="_Toc351570343"/>
      <w:bookmarkStart w:id="13" w:name="_Toc351570366"/>
      <w:bookmarkStart w:id="14" w:name="_Toc351571278"/>
      <w:bookmarkStart w:id="15" w:name="_Toc351571292"/>
      <w:bookmarkStart w:id="16" w:name="_Toc351571306"/>
      <w:bookmarkStart w:id="17" w:name="_Toc351571396"/>
      <w:bookmarkStart w:id="18" w:name="_Toc351571952"/>
      <w:bookmarkStart w:id="19" w:name="_Toc351571986"/>
      <w:bookmarkStart w:id="20" w:name="_Toc351572079"/>
      <w:bookmarkStart w:id="21" w:name="_Toc351572183"/>
      <w:bookmarkStart w:id="22" w:name="_Toc351706966"/>
      <w:bookmarkStart w:id="23" w:name="_Toc351707214"/>
      <w:bookmarkStart w:id="24" w:name="_Toc351707251"/>
      <w:bookmarkStart w:id="25" w:name="_Toc351707345"/>
      <w:bookmarkStart w:id="26" w:name="_Toc351707382"/>
      <w:bookmarkStart w:id="27" w:name="_Toc351707453"/>
      <w:bookmarkStart w:id="28" w:name="_Toc7335374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C1087E" w:rsidRDefault="007B295C" w:rsidP="00C1087E">
      <w:pPr>
        <w:pStyle w:val="1"/>
        <w:keepNext w:val="0"/>
        <w:keepLines w:val="0"/>
        <w:widowControl/>
        <w:numPr>
          <w:ilvl w:val="0"/>
          <w:numId w:val="3"/>
        </w:numPr>
        <w:spacing w:before="360" w:after="240" w:line="240" w:lineRule="auto"/>
        <w:jc w:val="left"/>
        <w:rPr>
          <w:rFonts w:hint="default"/>
        </w:rPr>
      </w:pPr>
      <w:bookmarkStart w:id="29" w:name="_Toc351571307"/>
      <w:bookmarkStart w:id="30" w:name="_Toc351707383"/>
      <w:bookmarkStart w:id="31" w:name="_Toc354143393"/>
      <w:bookmarkEnd w:id="28"/>
      <w:r>
        <w:t>网络组件</w:t>
      </w:r>
      <w:bookmarkEnd w:id="29"/>
      <w:bookmarkEnd w:id="30"/>
      <w:r w:rsidR="00CB4F37">
        <w:t>功能</w:t>
      </w:r>
      <w:r w:rsidR="00A966A7">
        <w:t>分析</w:t>
      </w:r>
      <w:bookmarkEnd w:id="31"/>
    </w:p>
    <w:p w:rsidR="00A22C4C" w:rsidRPr="00A22C4C" w:rsidRDefault="00A22C4C" w:rsidP="00A22C4C">
      <w:pPr>
        <w:pStyle w:val="a8"/>
        <w:numPr>
          <w:ilvl w:val="0"/>
          <w:numId w:val="4"/>
        </w:numPr>
        <w:ind w:firstLineChars="0"/>
        <w:jc w:val="left"/>
        <w:outlineLvl w:val="1"/>
        <w:rPr>
          <w:b/>
          <w:vanish/>
          <w:sz w:val="32"/>
          <w:szCs w:val="32"/>
        </w:rPr>
      </w:pPr>
      <w:bookmarkStart w:id="32" w:name="_Toc351571954"/>
      <w:bookmarkStart w:id="33" w:name="_Toc351571988"/>
      <w:bookmarkStart w:id="34" w:name="_Toc351572081"/>
      <w:bookmarkStart w:id="35" w:name="_Toc351572185"/>
      <w:bookmarkStart w:id="36" w:name="_Toc351706968"/>
      <w:bookmarkStart w:id="37" w:name="_Toc351707216"/>
      <w:bookmarkStart w:id="38" w:name="_Toc351707253"/>
      <w:bookmarkStart w:id="39" w:name="_Toc351707347"/>
      <w:bookmarkStart w:id="40" w:name="_Toc351707384"/>
      <w:bookmarkStart w:id="41" w:name="_Toc351707455"/>
      <w:bookmarkStart w:id="42" w:name="_Toc351707506"/>
      <w:bookmarkStart w:id="43" w:name="_Toc351734357"/>
      <w:bookmarkStart w:id="44" w:name="_Toc351738290"/>
      <w:bookmarkStart w:id="45" w:name="_Toc351986039"/>
      <w:bookmarkStart w:id="46" w:name="_Toc352149756"/>
      <w:bookmarkStart w:id="47" w:name="_Toc352149820"/>
      <w:bookmarkStart w:id="48" w:name="_Toc352149849"/>
      <w:bookmarkStart w:id="49" w:name="_Toc352150161"/>
      <w:bookmarkStart w:id="50" w:name="_Toc354143384"/>
      <w:bookmarkStart w:id="51" w:name="_Toc354143394"/>
      <w:bookmarkStart w:id="52" w:name="_Toc351571308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A22C4C" w:rsidRPr="00A22C4C" w:rsidRDefault="00A22C4C" w:rsidP="00A22C4C">
      <w:pPr>
        <w:pStyle w:val="a8"/>
        <w:numPr>
          <w:ilvl w:val="0"/>
          <w:numId w:val="4"/>
        </w:numPr>
        <w:ind w:firstLineChars="0"/>
        <w:jc w:val="left"/>
        <w:outlineLvl w:val="1"/>
        <w:rPr>
          <w:b/>
          <w:vanish/>
          <w:sz w:val="32"/>
          <w:szCs w:val="32"/>
        </w:rPr>
      </w:pPr>
      <w:bookmarkStart w:id="53" w:name="_Toc351571955"/>
      <w:bookmarkStart w:id="54" w:name="_Toc351571989"/>
      <w:bookmarkStart w:id="55" w:name="_Toc351572082"/>
      <w:bookmarkStart w:id="56" w:name="_Toc351572186"/>
      <w:bookmarkStart w:id="57" w:name="_Toc351706969"/>
      <w:bookmarkStart w:id="58" w:name="_Toc351707217"/>
      <w:bookmarkStart w:id="59" w:name="_Toc351707254"/>
      <w:bookmarkStart w:id="60" w:name="_Toc351707348"/>
      <w:bookmarkStart w:id="61" w:name="_Toc351707385"/>
      <w:bookmarkStart w:id="62" w:name="_Toc351707456"/>
      <w:bookmarkStart w:id="63" w:name="_Toc351707507"/>
      <w:bookmarkStart w:id="64" w:name="_Toc351734358"/>
      <w:bookmarkStart w:id="65" w:name="_Toc351738291"/>
      <w:bookmarkStart w:id="66" w:name="_Toc351986040"/>
      <w:bookmarkStart w:id="67" w:name="_Toc352149757"/>
      <w:bookmarkStart w:id="68" w:name="_Toc352149821"/>
      <w:bookmarkStart w:id="69" w:name="_Toc352149850"/>
      <w:bookmarkStart w:id="70" w:name="_Toc352150162"/>
      <w:bookmarkStart w:id="71" w:name="_Toc354143385"/>
      <w:bookmarkStart w:id="72" w:name="_Toc354143395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bookmarkEnd w:id="52"/>
    <w:p w:rsidR="00D16782" w:rsidRDefault="00A966A7" w:rsidP="00A966A7">
      <w:pPr>
        <w:pStyle w:val="a5"/>
        <w:spacing w:line="360" w:lineRule="auto"/>
        <w:ind w:left="0" w:firstLineChars="200" w:firstLine="480"/>
      </w:pPr>
      <w:r>
        <w:rPr>
          <w:rFonts w:hint="eastAsia"/>
        </w:rPr>
        <w:t>组件功能根据逻辑构架分为三个部分：</w:t>
      </w:r>
      <w:r w:rsidRPr="00A966A7">
        <w:t>网络组件核心功能</w:t>
      </w:r>
      <w:r>
        <w:rPr>
          <w:rFonts w:hint="eastAsia"/>
        </w:rPr>
        <w:t>、</w:t>
      </w:r>
      <w:r w:rsidRPr="00A966A7">
        <w:t>中间件业务功能</w:t>
      </w:r>
      <w:r>
        <w:rPr>
          <w:rFonts w:hint="eastAsia"/>
        </w:rPr>
        <w:t>及</w:t>
      </w:r>
      <w:r w:rsidRPr="00A966A7">
        <w:t>工具类型功能</w:t>
      </w:r>
      <w:r>
        <w:rPr>
          <w:rFonts w:hint="eastAsia"/>
        </w:rPr>
        <w:t>。</w:t>
      </w:r>
    </w:p>
    <w:p w:rsidR="00A966A7" w:rsidRDefault="00A966A7" w:rsidP="00A966A7">
      <w:pPr>
        <w:pStyle w:val="a5"/>
        <w:numPr>
          <w:ilvl w:val="0"/>
          <w:numId w:val="13"/>
        </w:numPr>
        <w:spacing w:line="360" w:lineRule="auto"/>
      </w:pPr>
      <w:r w:rsidRPr="00A966A7">
        <w:t>网络组件核心功能</w:t>
      </w:r>
      <w:r w:rsidR="00147E65">
        <w:rPr>
          <w:rFonts w:hint="eastAsia"/>
        </w:rPr>
        <w:t>：用于组织请求</w:t>
      </w:r>
      <w:r>
        <w:rPr>
          <w:rFonts w:hint="eastAsia"/>
        </w:rPr>
        <w:t>、</w:t>
      </w:r>
      <w:r w:rsidR="00CB4F37">
        <w:rPr>
          <w:rFonts w:hint="eastAsia"/>
        </w:rPr>
        <w:t>请求缓存、</w:t>
      </w:r>
      <w:r>
        <w:rPr>
          <w:rFonts w:hint="eastAsia"/>
        </w:rPr>
        <w:t>发起请求、进度通知</w:t>
      </w:r>
      <w:r w:rsidR="00CB4F37">
        <w:rPr>
          <w:rFonts w:hint="eastAsia"/>
        </w:rPr>
        <w:t>、结果处理及出错重试</w:t>
      </w:r>
      <w:r>
        <w:rPr>
          <w:rFonts w:hint="eastAsia"/>
        </w:rPr>
        <w:t>等。该功能模块具有低耦合性，与中间业务功能模块逻辑独立。</w:t>
      </w:r>
    </w:p>
    <w:p w:rsidR="00A966A7" w:rsidRDefault="00A966A7" w:rsidP="00A966A7">
      <w:pPr>
        <w:pStyle w:val="a5"/>
        <w:numPr>
          <w:ilvl w:val="0"/>
          <w:numId w:val="13"/>
        </w:numPr>
        <w:spacing w:line="360" w:lineRule="auto"/>
      </w:pPr>
      <w:r w:rsidRPr="00A966A7">
        <w:rPr>
          <w:rFonts w:hint="eastAsia"/>
        </w:rPr>
        <w:t>中间件业务功能</w:t>
      </w:r>
      <w:r>
        <w:rPr>
          <w:rFonts w:hint="eastAsia"/>
        </w:rPr>
        <w:t>：用于接受中间</w:t>
      </w:r>
      <w:r w:rsidR="00CB4F37">
        <w:rPr>
          <w:rFonts w:hint="eastAsia"/>
        </w:rPr>
        <w:t>件业务数据及检验</w:t>
      </w:r>
      <w:r>
        <w:rPr>
          <w:rFonts w:hint="eastAsia"/>
        </w:rPr>
        <w:t>、解析请求结果及</w:t>
      </w:r>
      <w:r w:rsidR="007C1CAB">
        <w:rPr>
          <w:rFonts w:hint="eastAsia"/>
        </w:rPr>
        <w:t>返回调用者数据集进度</w:t>
      </w:r>
      <w:r>
        <w:rPr>
          <w:rFonts w:hint="eastAsia"/>
        </w:rPr>
        <w:t>。该功能模块属于网络组件的外围功能。</w:t>
      </w:r>
    </w:p>
    <w:p w:rsidR="00A966A7" w:rsidRPr="00A966A7" w:rsidRDefault="00A966A7" w:rsidP="00A966A7">
      <w:pPr>
        <w:pStyle w:val="a5"/>
        <w:numPr>
          <w:ilvl w:val="0"/>
          <w:numId w:val="13"/>
        </w:numPr>
        <w:spacing w:line="360" w:lineRule="auto"/>
      </w:pPr>
      <w:r w:rsidRPr="00A966A7">
        <w:rPr>
          <w:rFonts w:hint="eastAsia"/>
        </w:rPr>
        <w:t>工具类型功能</w:t>
      </w:r>
      <w:r>
        <w:rPr>
          <w:rFonts w:hint="eastAsia"/>
        </w:rPr>
        <w:t>：</w:t>
      </w:r>
      <w:r w:rsidR="00E2029F">
        <w:rPr>
          <w:rFonts w:hint="eastAsia"/>
        </w:rPr>
        <w:t>用于数据</w:t>
      </w:r>
      <w:r w:rsidR="007C1CAB">
        <w:rPr>
          <w:rFonts w:hint="eastAsia"/>
        </w:rPr>
        <w:t>及文件</w:t>
      </w:r>
      <w:r w:rsidR="00E2029F">
        <w:rPr>
          <w:rFonts w:hint="eastAsia"/>
        </w:rPr>
        <w:t>加密、</w:t>
      </w:r>
      <w:proofErr w:type="spellStart"/>
      <w:r w:rsidR="007C1CAB">
        <w:rPr>
          <w:rFonts w:hint="eastAsia"/>
        </w:rPr>
        <w:t>iOS</w:t>
      </w:r>
      <w:proofErr w:type="spellEnd"/>
      <w:r w:rsidR="007C1CAB">
        <w:rPr>
          <w:rFonts w:hint="eastAsia"/>
        </w:rPr>
        <w:t>类扩展</w:t>
      </w:r>
      <w:r w:rsidR="00E2029F">
        <w:rPr>
          <w:rFonts w:hint="eastAsia"/>
        </w:rPr>
        <w:t>等公用工具类功能模块。</w:t>
      </w:r>
    </w:p>
    <w:p w:rsidR="00E2029F" w:rsidRDefault="00E2029F" w:rsidP="007C1CAB">
      <w:pPr>
        <w:pStyle w:val="a5"/>
        <w:spacing w:line="360" w:lineRule="auto"/>
        <w:ind w:left="0" w:firstLineChars="200" w:firstLine="480"/>
      </w:pPr>
      <w:r>
        <w:rPr>
          <w:rFonts w:hint="eastAsia"/>
        </w:rPr>
        <w:t>具体功能分析如下：</w:t>
      </w:r>
    </w:p>
    <w:tbl>
      <w:tblPr>
        <w:tblW w:w="8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814"/>
        <w:gridCol w:w="5272"/>
      </w:tblGrid>
      <w:tr w:rsidR="00A966A7" w:rsidRPr="00A966A7" w:rsidTr="00A966A7">
        <w:trPr>
          <w:trHeight w:val="495"/>
        </w:trPr>
        <w:tc>
          <w:tcPr>
            <w:tcW w:w="1587" w:type="dxa"/>
            <w:shd w:val="clear" w:color="auto" w:fill="BFBFBF" w:themeFill="background1" w:themeFillShade="BF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1F497D"/>
                <w:kern w:val="0"/>
                <w:szCs w:val="24"/>
              </w:rPr>
            </w:pPr>
            <w:r w:rsidRPr="00A966A7">
              <w:rPr>
                <w:rFonts w:ascii="宋体" w:hAnsi="宋体" w:cs="宋体"/>
                <w:b/>
                <w:bCs/>
                <w:color w:val="1F497D"/>
                <w:kern w:val="0"/>
                <w:szCs w:val="24"/>
              </w:rPr>
              <w:t>功能模块</w:t>
            </w:r>
          </w:p>
        </w:tc>
        <w:tc>
          <w:tcPr>
            <w:tcW w:w="1814" w:type="dxa"/>
            <w:shd w:val="clear" w:color="auto" w:fill="BFBFBF" w:themeFill="background1" w:themeFillShade="BF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1F497D"/>
                <w:kern w:val="0"/>
                <w:szCs w:val="24"/>
              </w:rPr>
            </w:pPr>
            <w:r w:rsidRPr="00A966A7">
              <w:rPr>
                <w:rFonts w:ascii="宋体" w:hAnsi="宋体" w:cs="宋体"/>
                <w:b/>
                <w:bCs/>
                <w:color w:val="1F497D"/>
                <w:kern w:val="0"/>
                <w:szCs w:val="24"/>
              </w:rPr>
              <w:t>功能分项</w:t>
            </w:r>
          </w:p>
        </w:tc>
        <w:tc>
          <w:tcPr>
            <w:tcW w:w="5272" w:type="dxa"/>
            <w:shd w:val="clear" w:color="auto" w:fill="BFBFBF" w:themeFill="background1" w:themeFillShade="BF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1F497D"/>
                <w:kern w:val="0"/>
                <w:szCs w:val="24"/>
              </w:rPr>
            </w:pPr>
            <w:r w:rsidRPr="00A966A7">
              <w:rPr>
                <w:rFonts w:ascii="宋体" w:hAnsi="宋体" w:cs="宋体"/>
                <w:b/>
                <w:bCs/>
                <w:color w:val="1F497D"/>
                <w:kern w:val="0"/>
                <w:szCs w:val="24"/>
              </w:rPr>
              <w:t>功能说明</w:t>
            </w:r>
          </w:p>
        </w:tc>
      </w:tr>
      <w:tr w:rsidR="00A966A7" w:rsidRPr="00A966A7" w:rsidTr="00A966A7">
        <w:trPr>
          <w:trHeight w:val="439"/>
        </w:trPr>
        <w:tc>
          <w:tcPr>
            <w:tcW w:w="1587" w:type="dxa"/>
            <w:vMerge w:val="restart"/>
            <w:shd w:val="clear" w:color="auto" w:fill="auto"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center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  <w:t>网络组件核心功能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网络检测</w:t>
            </w:r>
          </w:p>
        </w:tc>
        <w:tc>
          <w:tcPr>
            <w:tcW w:w="5272" w:type="dxa"/>
            <w:shd w:val="clear" w:color="auto" w:fill="auto"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有无网络连接；网络连接状态类型：3G\WIFI；状态切换通知。</w:t>
            </w:r>
          </w:p>
        </w:tc>
      </w:tr>
      <w:tr w:rsidR="00A966A7" w:rsidRPr="00A966A7" w:rsidTr="00A966A7">
        <w:trPr>
          <w:trHeight w:val="702"/>
        </w:trPr>
        <w:tc>
          <w:tcPr>
            <w:tcW w:w="1587" w:type="dxa"/>
            <w:vMerge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请求控制参数设置</w:t>
            </w:r>
          </w:p>
        </w:tc>
        <w:tc>
          <w:tcPr>
            <w:tcW w:w="5272" w:type="dxa"/>
            <w:shd w:val="clear" w:color="auto" w:fill="auto"/>
            <w:vAlign w:val="center"/>
            <w:hideMark/>
          </w:tcPr>
          <w:p w:rsidR="00A966A7" w:rsidRPr="00A966A7" w:rsidRDefault="00A966A7" w:rsidP="00147E65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重试次数；某个请求失败继续；超时时间；</w:t>
            </w:r>
            <w:r w:rsidR="00147E65">
              <w:rPr>
                <w:rFonts w:ascii="宋体" w:hAnsi="宋体" w:cs="宋体"/>
                <w:color w:val="000000"/>
                <w:kern w:val="0"/>
                <w:szCs w:val="24"/>
              </w:rPr>
              <w:t>退入后台是否上传；流量控制阀。</w:t>
            </w:r>
            <w:r w:rsidR="00147E65" w:rsidRPr="00A966A7">
              <w:rPr>
                <w:rFonts w:ascii="宋体" w:hAnsi="宋体" w:cs="宋体" w:hint="default"/>
                <w:color w:val="000000"/>
                <w:kern w:val="0"/>
                <w:szCs w:val="24"/>
              </w:rPr>
              <w:t xml:space="preserve"> </w:t>
            </w:r>
          </w:p>
        </w:tc>
      </w:tr>
      <w:tr w:rsidR="00A966A7" w:rsidRPr="00A966A7" w:rsidTr="00A966A7">
        <w:trPr>
          <w:trHeight w:val="702"/>
        </w:trPr>
        <w:tc>
          <w:tcPr>
            <w:tcW w:w="1587" w:type="dxa"/>
            <w:vMerge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kern w:val="0"/>
                <w:szCs w:val="24"/>
              </w:rPr>
            </w:pPr>
            <w:r w:rsidRPr="00A966A7">
              <w:rPr>
                <w:rFonts w:ascii="宋体" w:hAnsi="宋体" w:cs="宋体"/>
                <w:kern w:val="0"/>
                <w:szCs w:val="24"/>
              </w:rPr>
              <w:t>组织</w:t>
            </w:r>
            <w:r w:rsidR="007C1CAB">
              <w:rPr>
                <w:rFonts w:ascii="宋体" w:hAnsi="宋体" w:cs="宋体"/>
                <w:kern w:val="0"/>
                <w:szCs w:val="24"/>
              </w:rPr>
              <w:t>请求或</w:t>
            </w:r>
            <w:r w:rsidRPr="00A966A7">
              <w:rPr>
                <w:rFonts w:ascii="宋体" w:hAnsi="宋体" w:cs="宋体"/>
                <w:kern w:val="0"/>
                <w:szCs w:val="24"/>
              </w:rPr>
              <w:t>队列</w:t>
            </w:r>
          </w:p>
        </w:tc>
        <w:tc>
          <w:tcPr>
            <w:tcW w:w="5272" w:type="dxa"/>
            <w:shd w:val="clear" w:color="auto" w:fill="auto"/>
            <w:vAlign w:val="center"/>
            <w:hideMark/>
          </w:tcPr>
          <w:p w:rsidR="00A966A7" w:rsidRPr="00A966A7" w:rsidRDefault="00A966A7" w:rsidP="007C1CAB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由数据准备成果逐个创建请求；</w:t>
            </w:r>
            <w:r w:rsidR="007C1CAB">
              <w:rPr>
                <w:rFonts w:ascii="宋体" w:hAnsi="宋体" w:cs="宋体"/>
                <w:color w:val="000000"/>
                <w:kern w:val="0"/>
                <w:szCs w:val="24"/>
              </w:rPr>
              <w:t>如果以数组形式传入数据组成请求队列；设置请求</w:t>
            </w: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参数。</w:t>
            </w:r>
          </w:p>
        </w:tc>
      </w:tr>
      <w:tr w:rsidR="007C1CAB" w:rsidRPr="00A966A7" w:rsidTr="00A966A7">
        <w:trPr>
          <w:trHeight w:val="702"/>
        </w:trPr>
        <w:tc>
          <w:tcPr>
            <w:tcW w:w="1587" w:type="dxa"/>
            <w:vMerge/>
            <w:vAlign w:val="center"/>
          </w:tcPr>
          <w:p w:rsidR="007C1CAB" w:rsidRPr="00A966A7" w:rsidRDefault="007C1CAB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</w:tcPr>
          <w:p w:rsidR="007C1CAB" w:rsidRPr="00A966A7" w:rsidRDefault="007C1CAB" w:rsidP="00A966A7">
            <w:pPr>
              <w:widowControl/>
              <w:spacing w:line="240" w:lineRule="auto"/>
              <w:rPr>
                <w:rFonts w:ascii="宋体" w:hAnsi="宋体" w:cs="宋体" w:hint="default"/>
                <w:kern w:val="0"/>
                <w:szCs w:val="24"/>
              </w:rPr>
            </w:pPr>
            <w:r>
              <w:t>请求缓存机制</w:t>
            </w:r>
          </w:p>
        </w:tc>
        <w:tc>
          <w:tcPr>
            <w:tcW w:w="5272" w:type="dxa"/>
            <w:shd w:val="clear" w:color="auto" w:fill="auto"/>
            <w:vAlign w:val="center"/>
          </w:tcPr>
          <w:p w:rsidR="007C1CAB" w:rsidRPr="00A966A7" w:rsidRDefault="007C1CAB" w:rsidP="007C1CAB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不允许并发请求，建立缓存机制，把调用者传入的数据缓存。</w:t>
            </w:r>
          </w:p>
        </w:tc>
      </w:tr>
      <w:tr w:rsidR="00A966A7" w:rsidRPr="00A966A7" w:rsidTr="00A966A7">
        <w:trPr>
          <w:trHeight w:val="439"/>
        </w:trPr>
        <w:tc>
          <w:tcPr>
            <w:tcW w:w="1587" w:type="dxa"/>
            <w:vMerge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数据请求</w:t>
            </w:r>
          </w:p>
        </w:tc>
        <w:tc>
          <w:tcPr>
            <w:tcW w:w="5272" w:type="dxa"/>
            <w:shd w:val="clear" w:color="auto" w:fill="auto"/>
            <w:vAlign w:val="center"/>
            <w:hideMark/>
          </w:tcPr>
          <w:p w:rsidR="00A966A7" w:rsidRPr="00A966A7" w:rsidRDefault="00A966A7" w:rsidP="007C1CAB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由</w:t>
            </w:r>
            <w:r w:rsidR="007C1CAB">
              <w:rPr>
                <w:rFonts w:ascii="宋体" w:hAnsi="宋体" w:cs="宋体"/>
                <w:color w:val="000000"/>
                <w:kern w:val="0"/>
                <w:szCs w:val="24"/>
              </w:rPr>
              <w:t>请求或请求队列</w:t>
            </w: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发起异步请求。</w:t>
            </w:r>
          </w:p>
        </w:tc>
      </w:tr>
      <w:tr w:rsidR="00A966A7" w:rsidRPr="00A966A7" w:rsidTr="00A966A7">
        <w:trPr>
          <w:trHeight w:val="439"/>
        </w:trPr>
        <w:tc>
          <w:tcPr>
            <w:tcW w:w="1587" w:type="dxa"/>
            <w:vMerge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进度通知</w:t>
            </w:r>
          </w:p>
        </w:tc>
        <w:tc>
          <w:tcPr>
            <w:tcW w:w="5272" w:type="dxa"/>
            <w:shd w:val="clear" w:color="auto" w:fill="auto"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通知调用者数据传输进度百分比。</w:t>
            </w:r>
          </w:p>
        </w:tc>
      </w:tr>
      <w:tr w:rsidR="00A966A7" w:rsidRPr="00A966A7" w:rsidTr="00A966A7">
        <w:trPr>
          <w:trHeight w:val="439"/>
        </w:trPr>
        <w:tc>
          <w:tcPr>
            <w:tcW w:w="1587" w:type="dxa"/>
            <w:vMerge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结果反馈</w:t>
            </w:r>
          </w:p>
        </w:tc>
        <w:tc>
          <w:tcPr>
            <w:tcW w:w="5272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直接反馈请求结果或经过解析后反馈结果。</w:t>
            </w:r>
          </w:p>
        </w:tc>
      </w:tr>
      <w:tr w:rsidR="00A966A7" w:rsidRPr="00A966A7" w:rsidTr="00A966A7">
        <w:trPr>
          <w:trHeight w:val="439"/>
        </w:trPr>
        <w:tc>
          <w:tcPr>
            <w:tcW w:w="1587" w:type="dxa"/>
            <w:vMerge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错误或异常重试</w:t>
            </w:r>
          </w:p>
        </w:tc>
        <w:tc>
          <w:tcPr>
            <w:tcW w:w="5272" w:type="dxa"/>
            <w:shd w:val="clear" w:color="auto" w:fill="auto"/>
            <w:noWrap/>
            <w:vAlign w:val="center"/>
            <w:hideMark/>
          </w:tcPr>
          <w:p w:rsidR="00A966A7" w:rsidRPr="00A966A7" w:rsidRDefault="007C1CAB" w:rsidP="007C1CAB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根据是否重试设置自动重试请求</w:t>
            </w:r>
            <w:r w:rsidR="00A966A7" w:rsidRPr="00A966A7">
              <w:rPr>
                <w:rFonts w:ascii="宋体" w:hAnsi="宋体" w:cs="宋体"/>
                <w:color w:val="000000"/>
                <w:kern w:val="0"/>
                <w:szCs w:val="24"/>
              </w:rPr>
              <w:t>。</w:t>
            </w:r>
            <w:r>
              <w:rPr>
                <w:rFonts w:ascii="宋体" w:hAnsi="宋体" w:cs="宋体"/>
                <w:color w:val="000000"/>
                <w:kern w:val="0"/>
                <w:szCs w:val="24"/>
              </w:rPr>
              <w:t>队列形式无该功能。</w:t>
            </w:r>
          </w:p>
        </w:tc>
      </w:tr>
      <w:tr w:rsidR="00A966A7" w:rsidRPr="00A966A7" w:rsidTr="00A966A7">
        <w:trPr>
          <w:trHeight w:val="439"/>
        </w:trPr>
        <w:tc>
          <w:tcPr>
            <w:tcW w:w="1587" w:type="dxa"/>
            <w:vMerge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大文件传输</w:t>
            </w:r>
          </w:p>
        </w:tc>
        <w:tc>
          <w:tcPr>
            <w:tcW w:w="5272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</w:p>
        </w:tc>
      </w:tr>
      <w:tr w:rsidR="00A966A7" w:rsidRPr="00A966A7" w:rsidTr="00A966A7">
        <w:trPr>
          <w:trHeight w:val="702"/>
        </w:trPr>
        <w:tc>
          <w:tcPr>
            <w:tcW w:w="1587" w:type="dxa"/>
            <w:vMerge w:val="restart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center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  <w:t>中间件业务功能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kern w:val="0"/>
                <w:szCs w:val="24"/>
              </w:rPr>
            </w:pPr>
            <w:r w:rsidRPr="00A966A7">
              <w:rPr>
                <w:rFonts w:ascii="宋体" w:hAnsi="宋体" w:cs="宋体"/>
                <w:kern w:val="0"/>
                <w:szCs w:val="24"/>
              </w:rPr>
              <w:t>接收请求数据</w:t>
            </w:r>
          </w:p>
        </w:tc>
        <w:tc>
          <w:tcPr>
            <w:tcW w:w="5272" w:type="dxa"/>
            <w:shd w:val="clear" w:color="auto" w:fill="auto"/>
            <w:vAlign w:val="center"/>
            <w:hideMark/>
          </w:tcPr>
          <w:p w:rsidR="00A966A7" w:rsidRPr="00A966A7" w:rsidRDefault="00A966A7" w:rsidP="007C1CAB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请求地址及服务名、方法名、接口标识、参</w:t>
            </w:r>
            <w:r w:rsidR="007C1CAB">
              <w:rPr>
                <w:rFonts w:ascii="宋体" w:hAnsi="宋体" w:cs="宋体"/>
                <w:color w:val="000000"/>
                <w:kern w:val="0"/>
                <w:szCs w:val="24"/>
              </w:rPr>
              <w:t>数列表、字符串数据、文件地址</w:t>
            </w: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等。</w:t>
            </w:r>
          </w:p>
        </w:tc>
      </w:tr>
      <w:tr w:rsidR="00A966A7" w:rsidRPr="00A966A7" w:rsidTr="00A966A7">
        <w:trPr>
          <w:trHeight w:val="439"/>
        </w:trPr>
        <w:tc>
          <w:tcPr>
            <w:tcW w:w="1587" w:type="dxa"/>
            <w:vMerge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kern w:val="0"/>
                <w:szCs w:val="24"/>
              </w:rPr>
            </w:pPr>
            <w:r w:rsidRPr="00A966A7">
              <w:rPr>
                <w:rFonts w:ascii="宋体" w:hAnsi="宋体" w:cs="宋体"/>
                <w:kern w:val="0"/>
                <w:szCs w:val="24"/>
              </w:rPr>
              <w:t>接收数据校验</w:t>
            </w:r>
          </w:p>
        </w:tc>
        <w:tc>
          <w:tcPr>
            <w:tcW w:w="5272" w:type="dxa"/>
            <w:shd w:val="clear" w:color="auto" w:fill="auto"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检验接收数据是否为空；逻辑错误；反馈调用者。</w:t>
            </w:r>
          </w:p>
        </w:tc>
      </w:tr>
      <w:tr w:rsidR="00A966A7" w:rsidRPr="00A966A7" w:rsidTr="00A966A7">
        <w:trPr>
          <w:trHeight w:val="439"/>
        </w:trPr>
        <w:tc>
          <w:tcPr>
            <w:tcW w:w="1587" w:type="dxa"/>
            <w:vMerge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kern w:val="0"/>
                <w:szCs w:val="24"/>
              </w:rPr>
            </w:pPr>
            <w:r w:rsidRPr="00A966A7">
              <w:rPr>
                <w:rFonts w:ascii="宋体" w:hAnsi="宋体" w:cs="宋体"/>
                <w:kern w:val="0"/>
                <w:szCs w:val="24"/>
              </w:rPr>
              <w:t>数据准备</w:t>
            </w:r>
          </w:p>
        </w:tc>
        <w:tc>
          <w:tcPr>
            <w:tcW w:w="5272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参数及数据加密；拼接请求URL。</w:t>
            </w:r>
          </w:p>
        </w:tc>
      </w:tr>
      <w:tr w:rsidR="00A966A7" w:rsidRPr="00A966A7" w:rsidTr="00E2029F">
        <w:trPr>
          <w:trHeight w:val="668"/>
        </w:trPr>
        <w:tc>
          <w:tcPr>
            <w:tcW w:w="1587" w:type="dxa"/>
            <w:vMerge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left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7C1CAB" w:rsidP="00E2029F">
            <w:pPr>
              <w:widowControl/>
              <w:spacing w:line="240" w:lineRule="auto"/>
              <w:rPr>
                <w:rFonts w:ascii="宋体" w:hAnsi="宋体" w:cs="宋体" w:hint="default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结果解析</w:t>
            </w:r>
          </w:p>
        </w:tc>
        <w:tc>
          <w:tcPr>
            <w:tcW w:w="5272" w:type="dxa"/>
            <w:shd w:val="clear" w:color="auto" w:fill="auto"/>
            <w:noWrap/>
            <w:vAlign w:val="center"/>
            <w:hideMark/>
          </w:tcPr>
          <w:p w:rsidR="00A966A7" w:rsidRPr="00A966A7" w:rsidRDefault="007C1CAB" w:rsidP="007C1CAB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根据逻辑解析数据</w:t>
            </w:r>
            <w:r w:rsidR="00A966A7" w:rsidRPr="00A966A7">
              <w:rPr>
                <w:rFonts w:ascii="宋体" w:hAnsi="宋体" w:cs="宋体"/>
                <w:color w:val="000000"/>
                <w:kern w:val="0"/>
                <w:szCs w:val="24"/>
              </w:rPr>
              <w:t>；错误结果请求重试</w:t>
            </w:r>
            <w:r>
              <w:rPr>
                <w:rFonts w:ascii="宋体" w:hAnsi="宋体" w:cs="宋体"/>
                <w:color w:val="000000"/>
                <w:kern w:val="0"/>
                <w:szCs w:val="24"/>
              </w:rPr>
              <w:t>。</w:t>
            </w:r>
          </w:p>
        </w:tc>
      </w:tr>
      <w:tr w:rsidR="00A966A7" w:rsidRPr="00A966A7" w:rsidTr="00A966A7">
        <w:trPr>
          <w:trHeight w:val="439"/>
        </w:trPr>
        <w:tc>
          <w:tcPr>
            <w:tcW w:w="1587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jc w:val="center"/>
              <w:rPr>
                <w:rFonts w:ascii="宋体" w:hAnsi="宋体" w:cs="宋体" w:hint="default"/>
                <w:b/>
                <w:bCs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b/>
                <w:bCs/>
                <w:color w:val="000000"/>
                <w:kern w:val="0"/>
                <w:szCs w:val="24"/>
              </w:rPr>
              <w:t>工具类型功能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kern w:val="0"/>
                <w:szCs w:val="24"/>
              </w:rPr>
            </w:pPr>
            <w:r w:rsidRPr="00A966A7">
              <w:rPr>
                <w:rFonts w:ascii="宋体" w:hAnsi="宋体" w:cs="宋体"/>
                <w:kern w:val="0"/>
                <w:szCs w:val="24"/>
              </w:rPr>
              <w:t>数据加密</w:t>
            </w:r>
          </w:p>
        </w:tc>
        <w:tc>
          <w:tcPr>
            <w:tcW w:w="5272" w:type="dxa"/>
            <w:shd w:val="clear" w:color="auto" w:fill="auto"/>
            <w:vAlign w:val="center"/>
            <w:hideMark/>
          </w:tcPr>
          <w:p w:rsidR="00A966A7" w:rsidRPr="00A966A7" w:rsidRDefault="00A966A7" w:rsidP="00A966A7">
            <w:pPr>
              <w:widowControl/>
              <w:spacing w:line="240" w:lineRule="auto"/>
              <w:rPr>
                <w:rFonts w:ascii="宋体" w:hAnsi="宋体" w:cs="宋体" w:hint="default"/>
                <w:color w:val="000000"/>
                <w:kern w:val="0"/>
                <w:szCs w:val="24"/>
              </w:rPr>
            </w:pP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字符串RSA、DES加</w:t>
            </w:r>
            <w:r w:rsidR="00B2750F">
              <w:rPr>
                <w:rFonts w:ascii="宋体" w:hAnsi="宋体" w:cs="宋体"/>
                <w:color w:val="000000"/>
                <w:kern w:val="0"/>
                <w:szCs w:val="24"/>
              </w:rPr>
              <w:t>解</w:t>
            </w:r>
            <w:r w:rsidRPr="00A966A7">
              <w:rPr>
                <w:rFonts w:ascii="宋体" w:hAnsi="宋体" w:cs="宋体"/>
                <w:color w:val="000000"/>
                <w:kern w:val="0"/>
                <w:szCs w:val="24"/>
              </w:rPr>
              <w:t>密；二进制数据DES</w:t>
            </w:r>
            <w:r w:rsidR="00B2750F">
              <w:rPr>
                <w:rFonts w:ascii="宋体" w:hAnsi="宋体" w:cs="宋体"/>
                <w:color w:val="000000"/>
                <w:kern w:val="0"/>
                <w:szCs w:val="24"/>
              </w:rPr>
              <w:t>加解密；md5加密；URL编码。</w:t>
            </w:r>
          </w:p>
        </w:tc>
      </w:tr>
    </w:tbl>
    <w:p w:rsidR="00A966A7" w:rsidRDefault="00EB6717" w:rsidP="00EB6717">
      <w:pPr>
        <w:pStyle w:val="1"/>
        <w:keepNext w:val="0"/>
        <w:keepLines w:val="0"/>
        <w:widowControl/>
        <w:numPr>
          <w:ilvl w:val="0"/>
          <w:numId w:val="3"/>
        </w:numPr>
        <w:spacing w:before="360" w:after="240" w:line="240" w:lineRule="auto"/>
        <w:jc w:val="left"/>
        <w:rPr>
          <w:rFonts w:hint="default"/>
        </w:rPr>
      </w:pPr>
      <w:bookmarkStart w:id="73" w:name="_Toc354143396"/>
      <w:r>
        <w:t>网络组件详细设计</w:t>
      </w:r>
      <w:bookmarkEnd w:id="73"/>
    </w:p>
    <w:p w:rsidR="00B2750F" w:rsidRDefault="00B2750F" w:rsidP="00B2750F">
      <w:pPr>
        <w:pStyle w:val="a5"/>
        <w:spacing w:line="360" w:lineRule="auto"/>
        <w:ind w:left="0" w:firstLine="420"/>
      </w:pPr>
      <w:r>
        <w:rPr>
          <w:rFonts w:hint="eastAsia"/>
        </w:rPr>
        <w:t>组件实现目标为对网络请求及数据处理功能的高度封装，并且具有扩展性。</w:t>
      </w:r>
    </w:p>
    <w:p w:rsidR="00B2750F" w:rsidRPr="00B2750F" w:rsidRDefault="00B2750F" w:rsidP="00B2750F">
      <w:pPr>
        <w:pStyle w:val="a5"/>
        <w:spacing w:line="360" w:lineRule="auto"/>
        <w:ind w:left="0" w:firstLine="420"/>
      </w:pPr>
      <w:r>
        <w:rPr>
          <w:rFonts w:hint="eastAsia"/>
        </w:rPr>
        <w:t>调用者只需关注请求数据和反馈结果，中间处理结果不对调用者开放，实现后能够大大减少调用者代码量和大幅提高规范性。</w:t>
      </w:r>
    </w:p>
    <w:p w:rsidR="0052028C" w:rsidRPr="0052028C" w:rsidRDefault="0052028C" w:rsidP="0052028C">
      <w:pPr>
        <w:pStyle w:val="a8"/>
        <w:numPr>
          <w:ilvl w:val="0"/>
          <w:numId w:val="4"/>
        </w:numPr>
        <w:ind w:firstLineChars="0"/>
        <w:jc w:val="left"/>
        <w:outlineLvl w:val="1"/>
        <w:rPr>
          <w:b/>
          <w:vanish/>
          <w:sz w:val="36"/>
          <w:szCs w:val="36"/>
        </w:rPr>
      </w:pPr>
      <w:bookmarkStart w:id="74" w:name="_Toc354143387"/>
      <w:bookmarkStart w:id="75" w:name="_Toc354143397"/>
      <w:bookmarkEnd w:id="74"/>
      <w:bookmarkEnd w:id="75"/>
    </w:p>
    <w:p w:rsidR="00B2750F" w:rsidRDefault="00B2750F" w:rsidP="0052028C">
      <w:pPr>
        <w:pStyle w:val="a8"/>
        <w:numPr>
          <w:ilvl w:val="1"/>
          <w:numId w:val="4"/>
        </w:numPr>
        <w:ind w:firstLineChars="0"/>
        <w:jc w:val="left"/>
        <w:outlineLvl w:val="1"/>
        <w:rPr>
          <w:b/>
          <w:sz w:val="36"/>
          <w:szCs w:val="36"/>
        </w:rPr>
      </w:pPr>
      <w:bookmarkStart w:id="76" w:name="_Toc354143398"/>
      <w:r>
        <w:rPr>
          <w:rFonts w:hint="eastAsia"/>
          <w:b/>
          <w:sz w:val="36"/>
          <w:szCs w:val="36"/>
        </w:rPr>
        <w:t>组件逻辑结构</w:t>
      </w:r>
      <w:bookmarkEnd w:id="76"/>
    </w:p>
    <w:p w:rsidR="00B2750F" w:rsidRDefault="00B2750F" w:rsidP="00B2750F">
      <w:pPr>
        <w:pStyle w:val="a5"/>
        <w:spacing w:line="360" w:lineRule="auto"/>
        <w:ind w:left="0" w:firstLine="420"/>
      </w:pPr>
      <w:r>
        <w:rPr>
          <w:rFonts w:hint="eastAsia"/>
        </w:rPr>
        <w:t>网路请求不允许多个请求并发，但是调用者又会在短时间内传入大量数据，所以在组件内部建立缓存机制，</w:t>
      </w:r>
      <w:r w:rsidR="00E51B4F">
        <w:rPr>
          <w:rFonts w:hint="eastAsia"/>
        </w:rPr>
        <w:t>当某个请求成功后释放该请求。</w:t>
      </w:r>
    </w:p>
    <w:p w:rsidR="00E51B4F" w:rsidRPr="00B2750F" w:rsidRDefault="00E51B4F" w:rsidP="00B2750F">
      <w:pPr>
        <w:pStyle w:val="a5"/>
        <w:spacing w:line="360" w:lineRule="auto"/>
        <w:ind w:left="0" w:firstLine="420"/>
      </w:pPr>
      <w:r>
        <w:rPr>
          <w:rFonts w:hint="eastAsia"/>
        </w:rPr>
        <w:t>组件工作逻辑结构如图</w:t>
      </w:r>
      <w:r w:rsidR="00852BCC">
        <w:rPr>
          <w:rFonts w:hint="eastAsia"/>
        </w:rPr>
        <w:t>:</w:t>
      </w:r>
    </w:p>
    <w:p w:rsidR="00B2750F" w:rsidRPr="00B2750F" w:rsidRDefault="0052028C" w:rsidP="0052028C">
      <w:pPr>
        <w:pStyle w:val="a5"/>
        <w:spacing w:line="360" w:lineRule="auto"/>
        <w:ind w:left="0"/>
      </w:pPr>
      <w:r>
        <w:object w:dxaOrig="7708" w:dyaOrig="6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65pt;height:334.35pt" o:ole="">
            <v:imagedata r:id="rId15" o:title=""/>
          </v:shape>
          <o:OLEObject Type="Embed" ProgID="Visio.Drawing.11" ShapeID="_x0000_i1025" DrawAspect="Content" ObjectID="_1428577523" r:id="rId16"/>
        </w:object>
      </w:r>
    </w:p>
    <w:p w:rsidR="00B2750F" w:rsidRPr="00B2750F" w:rsidRDefault="00B2750F" w:rsidP="00B2750F">
      <w:pPr>
        <w:rPr>
          <w:rFonts w:hint="default"/>
        </w:rPr>
      </w:pPr>
    </w:p>
    <w:p w:rsidR="00D16782" w:rsidRPr="00283196" w:rsidRDefault="00D16782" w:rsidP="00EB6717">
      <w:pPr>
        <w:pStyle w:val="a8"/>
        <w:numPr>
          <w:ilvl w:val="1"/>
          <w:numId w:val="4"/>
        </w:numPr>
        <w:ind w:firstLineChars="0"/>
        <w:jc w:val="left"/>
        <w:outlineLvl w:val="1"/>
        <w:rPr>
          <w:b/>
          <w:sz w:val="36"/>
          <w:szCs w:val="36"/>
        </w:rPr>
      </w:pPr>
      <w:bookmarkStart w:id="77" w:name="_Toc352149760"/>
      <w:bookmarkStart w:id="78" w:name="_Toc352149824"/>
      <w:bookmarkStart w:id="79" w:name="_Toc352149853"/>
      <w:bookmarkStart w:id="80" w:name="_Toc352150165"/>
      <w:bookmarkStart w:id="81" w:name="_Toc351571309"/>
      <w:bookmarkStart w:id="82" w:name="_Toc351707387"/>
      <w:bookmarkStart w:id="83" w:name="_Toc354143399"/>
      <w:bookmarkEnd w:id="77"/>
      <w:bookmarkEnd w:id="78"/>
      <w:bookmarkEnd w:id="79"/>
      <w:bookmarkEnd w:id="80"/>
      <w:r w:rsidRPr="00283196">
        <w:rPr>
          <w:rFonts w:hint="eastAsia"/>
          <w:b/>
          <w:sz w:val="36"/>
          <w:szCs w:val="36"/>
        </w:rPr>
        <w:t>组件</w:t>
      </w:r>
      <w:bookmarkEnd w:id="81"/>
      <w:bookmarkEnd w:id="82"/>
      <w:r w:rsidR="00EB6717">
        <w:rPr>
          <w:rFonts w:hint="eastAsia"/>
          <w:b/>
          <w:sz w:val="36"/>
          <w:szCs w:val="36"/>
        </w:rPr>
        <w:t>类图</w:t>
      </w:r>
      <w:bookmarkEnd w:id="83"/>
    </w:p>
    <w:p w:rsidR="00EB6717" w:rsidRPr="000A7119" w:rsidRDefault="00EB6717" w:rsidP="00EB6717">
      <w:pPr>
        <w:pStyle w:val="a5"/>
        <w:spacing w:line="360" w:lineRule="auto"/>
        <w:ind w:left="0" w:firstLine="420"/>
      </w:pPr>
      <w:r>
        <w:rPr>
          <w:rFonts w:hint="eastAsia"/>
        </w:rPr>
        <w:t>组件类图</w:t>
      </w:r>
      <w:r w:rsidR="000A7119">
        <w:rPr>
          <w:rFonts w:hint="eastAsia"/>
        </w:rPr>
        <w:t>设计</w:t>
      </w:r>
      <w:r>
        <w:rPr>
          <w:rFonts w:hint="eastAsia"/>
        </w:rPr>
        <w:t>如下图，完全和二次开发人员逻辑分离，降低耦合度，提升独立性。二次开发人员只需提供组件请求数据，接受组件代理方法，就能方便进行网络请求操作及接收返回数据。</w:t>
      </w:r>
    </w:p>
    <w:p w:rsidR="00EB6717" w:rsidRPr="00EB6717" w:rsidRDefault="00EB6717" w:rsidP="00EB6717">
      <w:pPr>
        <w:pStyle w:val="a5"/>
        <w:spacing w:line="360" w:lineRule="auto"/>
        <w:ind w:left="0" w:firstLineChars="200" w:firstLine="480"/>
        <w:sectPr w:rsidR="00EB6717" w:rsidRPr="00EB6717" w:rsidSect="00392C77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</w:p>
    <w:p w:rsidR="00EB6717" w:rsidRPr="00D71B17" w:rsidRDefault="009A5B5B" w:rsidP="009A5B5B">
      <w:pPr>
        <w:jc w:val="center"/>
        <w:rPr>
          <w:rFonts w:hint="default"/>
        </w:rPr>
        <w:sectPr w:rsidR="00EB6717" w:rsidRPr="00D71B17" w:rsidSect="00474E50">
          <w:footerReference w:type="default" r:id="rId17"/>
          <w:pgSz w:w="16838" w:h="11906" w:orient="landscape"/>
          <w:pgMar w:top="720" w:right="720" w:bottom="720" w:left="720" w:header="851" w:footer="992" w:gutter="0"/>
          <w:cols w:space="425"/>
          <w:docGrid w:type="lines" w:linePitch="326"/>
        </w:sectPr>
      </w:pPr>
      <w:r>
        <w:object w:dxaOrig="18359" w:dyaOrig="12450">
          <v:shape id="_x0000_i1026" type="#_x0000_t75" style="width:736.9pt;height:458.9pt" o:ole="">
            <v:imagedata r:id="rId18" o:title=""/>
          </v:shape>
          <o:OLEObject Type="Embed" ProgID="Visio.Drawing.11" ShapeID="_x0000_i1026" DrawAspect="Content" ObjectID="_1428577524" r:id="rId19"/>
        </w:object>
      </w:r>
    </w:p>
    <w:p w:rsidR="00F87608" w:rsidRPr="00F87608" w:rsidRDefault="00F87608" w:rsidP="00F87608">
      <w:pPr>
        <w:pStyle w:val="a5"/>
        <w:spacing w:line="360" w:lineRule="auto"/>
        <w:ind w:left="0" w:firstLine="420"/>
      </w:pPr>
      <w:r>
        <w:rPr>
          <w:rFonts w:hint="eastAsia"/>
        </w:rPr>
        <w:lastRenderedPageBreak/>
        <w:t>类图包括类的主要功能如下：</w:t>
      </w:r>
    </w:p>
    <w:p w:rsidR="00A21947" w:rsidRDefault="00F87608" w:rsidP="00F87608">
      <w:pPr>
        <w:pStyle w:val="a5"/>
        <w:numPr>
          <w:ilvl w:val="0"/>
          <w:numId w:val="7"/>
        </w:numPr>
        <w:spacing w:line="360" w:lineRule="auto"/>
      </w:pPr>
      <w:proofErr w:type="spellStart"/>
      <w:r w:rsidRPr="00F87608">
        <w:t>HYNetWorkEngine</w:t>
      </w:r>
      <w:proofErr w:type="spellEnd"/>
      <w:r>
        <w:rPr>
          <w:rFonts w:hint="eastAsia"/>
        </w:rPr>
        <w:t>：</w:t>
      </w:r>
      <w:r w:rsidRPr="00F87608">
        <w:t>网络检测</w:t>
      </w:r>
      <w:r>
        <w:rPr>
          <w:rFonts w:hint="eastAsia"/>
        </w:rPr>
        <w:t>、</w:t>
      </w:r>
      <w:r w:rsidRPr="00F87608">
        <w:t>组织队列</w:t>
      </w:r>
      <w:r>
        <w:rPr>
          <w:rFonts w:hint="eastAsia"/>
        </w:rPr>
        <w:t>、</w:t>
      </w:r>
      <w:r w:rsidRPr="00F87608">
        <w:t>数据请求</w:t>
      </w:r>
      <w:r>
        <w:rPr>
          <w:rFonts w:hint="eastAsia"/>
        </w:rPr>
        <w:t>、</w:t>
      </w:r>
      <w:r w:rsidRPr="00F87608">
        <w:t>错误或异常重试</w:t>
      </w:r>
      <w:r>
        <w:rPr>
          <w:rFonts w:hint="eastAsia"/>
        </w:rPr>
        <w:t>、</w:t>
      </w:r>
      <w:r w:rsidRPr="00F87608">
        <w:t>结果反馈</w:t>
      </w:r>
      <w:r>
        <w:rPr>
          <w:rFonts w:hint="eastAsia"/>
        </w:rPr>
        <w:t>等。</w:t>
      </w:r>
    </w:p>
    <w:p w:rsidR="00A21947" w:rsidRDefault="00F87608" w:rsidP="00F87608">
      <w:pPr>
        <w:pStyle w:val="a5"/>
        <w:numPr>
          <w:ilvl w:val="0"/>
          <w:numId w:val="7"/>
        </w:numPr>
        <w:spacing w:line="360" w:lineRule="auto"/>
      </w:pPr>
      <w:proofErr w:type="spellStart"/>
      <w:r w:rsidRPr="00F87608">
        <w:t>HYNetWorkDelegate</w:t>
      </w:r>
      <w:proofErr w:type="spellEnd"/>
      <w:r w:rsidR="00A21947">
        <w:rPr>
          <w:rFonts w:hint="eastAsia"/>
        </w:rPr>
        <w:t>：</w:t>
      </w:r>
      <w:r>
        <w:rPr>
          <w:rFonts w:hint="eastAsia"/>
        </w:rPr>
        <w:t>网络组件代理。</w:t>
      </w:r>
    </w:p>
    <w:p w:rsidR="00A21947" w:rsidRDefault="00F87608" w:rsidP="00F87608">
      <w:pPr>
        <w:pStyle w:val="a5"/>
        <w:numPr>
          <w:ilvl w:val="0"/>
          <w:numId w:val="7"/>
        </w:numPr>
        <w:spacing w:line="360" w:lineRule="auto"/>
      </w:pPr>
      <w:proofErr w:type="spellStart"/>
      <w:r>
        <w:t>HY</w:t>
      </w:r>
      <w:r w:rsidRPr="00F87608">
        <w:t>RequestData</w:t>
      </w:r>
      <w:proofErr w:type="spellEnd"/>
      <w:r w:rsidR="00A21947">
        <w:rPr>
          <w:rFonts w:hint="eastAsia"/>
        </w:rPr>
        <w:t>：</w:t>
      </w:r>
      <w:r>
        <w:rPr>
          <w:rFonts w:hint="eastAsia"/>
        </w:rPr>
        <w:t>网络请求数据基类。</w:t>
      </w:r>
    </w:p>
    <w:p w:rsidR="00F87608" w:rsidRDefault="00F87608" w:rsidP="00F87608">
      <w:pPr>
        <w:pStyle w:val="a5"/>
        <w:numPr>
          <w:ilvl w:val="0"/>
          <w:numId w:val="7"/>
        </w:numPr>
        <w:spacing w:line="360" w:lineRule="auto"/>
      </w:pPr>
      <w:proofErr w:type="spellStart"/>
      <w:r w:rsidRPr="00F87608">
        <w:t>HYGIIPRequestData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>GIIP</w:t>
      </w:r>
      <w:r>
        <w:rPr>
          <w:rFonts w:hint="eastAsia"/>
        </w:rPr>
        <w:t>数据处理类。</w:t>
      </w:r>
    </w:p>
    <w:p w:rsidR="00A21947" w:rsidRDefault="009A5B5B" w:rsidP="00F87608">
      <w:pPr>
        <w:pStyle w:val="a5"/>
        <w:numPr>
          <w:ilvl w:val="0"/>
          <w:numId w:val="7"/>
        </w:numPr>
        <w:spacing w:line="360" w:lineRule="auto"/>
      </w:pPr>
      <w:proofErr w:type="spellStart"/>
      <w:r w:rsidRPr="009A5B5B">
        <w:t>HYResponseData</w:t>
      </w:r>
      <w:proofErr w:type="spellEnd"/>
      <w:r w:rsidR="00A21947">
        <w:rPr>
          <w:rFonts w:hint="eastAsia"/>
        </w:rPr>
        <w:t>：</w:t>
      </w:r>
      <w:r w:rsidR="00F87608">
        <w:rPr>
          <w:rFonts w:hint="eastAsia"/>
        </w:rPr>
        <w:t>请求结果解析基类。</w:t>
      </w:r>
    </w:p>
    <w:p w:rsidR="00F87608" w:rsidRDefault="009A5B5B" w:rsidP="00F87608">
      <w:pPr>
        <w:pStyle w:val="a5"/>
        <w:numPr>
          <w:ilvl w:val="0"/>
          <w:numId w:val="7"/>
        </w:numPr>
        <w:spacing w:line="360" w:lineRule="auto"/>
      </w:pPr>
      <w:proofErr w:type="spellStart"/>
      <w:r w:rsidRPr="009A5B5B">
        <w:t>HYGIIPResponseData</w:t>
      </w:r>
      <w:proofErr w:type="spellEnd"/>
      <w:r w:rsidR="00F87608">
        <w:rPr>
          <w:rFonts w:hint="eastAsia"/>
        </w:rPr>
        <w:t>：请求结果</w:t>
      </w:r>
      <w:r w:rsidR="00F87608">
        <w:rPr>
          <w:rFonts w:hint="eastAsia"/>
        </w:rPr>
        <w:t>GIIP</w:t>
      </w:r>
      <w:r w:rsidR="00F87608">
        <w:rPr>
          <w:rFonts w:hint="eastAsia"/>
        </w:rPr>
        <w:t>解析类。</w:t>
      </w:r>
    </w:p>
    <w:p w:rsidR="00BD03D0" w:rsidRDefault="00F87608" w:rsidP="00F87608">
      <w:pPr>
        <w:pStyle w:val="a5"/>
        <w:numPr>
          <w:ilvl w:val="0"/>
          <w:numId w:val="7"/>
        </w:numPr>
        <w:spacing w:line="360" w:lineRule="auto"/>
      </w:pPr>
      <w:proofErr w:type="spellStart"/>
      <w:r w:rsidRPr="00F87608">
        <w:t>HYDataEncryption</w:t>
      </w:r>
      <w:proofErr w:type="spellEnd"/>
      <w:r>
        <w:rPr>
          <w:rFonts w:hint="eastAsia"/>
        </w:rPr>
        <w:t>：数据加密工具类。</w:t>
      </w:r>
    </w:p>
    <w:p w:rsidR="004271EC" w:rsidRDefault="00A21947" w:rsidP="00942B50">
      <w:pPr>
        <w:pStyle w:val="a5"/>
        <w:spacing w:line="360" w:lineRule="auto"/>
        <w:ind w:left="0"/>
      </w:pPr>
      <w:r>
        <w:rPr>
          <w:rFonts w:hint="eastAsia"/>
        </w:rPr>
        <w:t>该组件对外提供所有</w:t>
      </w:r>
      <w:r>
        <w:rPr>
          <w:rFonts w:hint="eastAsia"/>
        </w:rPr>
        <w:t>.h</w:t>
      </w:r>
      <w:r>
        <w:rPr>
          <w:rFonts w:hint="eastAsia"/>
        </w:rPr>
        <w:t>文件，实现文件则打包为</w:t>
      </w:r>
      <w:r w:rsidR="009A5B5B">
        <w:rPr>
          <w:rFonts w:hint="eastAsia"/>
        </w:rPr>
        <w:t>.framework</w:t>
      </w:r>
      <w:r>
        <w:rPr>
          <w:rFonts w:hint="eastAsia"/>
        </w:rPr>
        <w:t>库文件，外部不可见。</w:t>
      </w:r>
    </w:p>
    <w:p w:rsidR="00F87608" w:rsidRPr="00F87608" w:rsidRDefault="00F87608" w:rsidP="00F87608">
      <w:pPr>
        <w:pStyle w:val="a8"/>
        <w:numPr>
          <w:ilvl w:val="1"/>
          <w:numId w:val="4"/>
        </w:numPr>
        <w:ind w:firstLineChars="0"/>
        <w:jc w:val="left"/>
        <w:outlineLvl w:val="1"/>
        <w:rPr>
          <w:b/>
          <w:sz w:val="36"/>
          <w:szCs w:val="36"/>
        </w:rPr>
      </w:pPr>
      <w:bookmarkStart w:id="84" w:name="_Toc354143400"/>
      <w:r>
        <w:rPr>
          <w:rFonts w:hint="eastAsia"/>
          <w:b/>
          <w:sz w:val="36"/>
          <w:szCs w:val="36"/>
        </w:rPr>
        <w:t>组件运行时序图</w:t>
      </w:r>
      <w:bookmarkEnd w:id="84"/>
    </w:p>
    <w:p w:rsidR="000D485B" w:rsidRDefault="004271EC" w:rsidP="004271EC">
      <w:pPr>
        <w:pStyle w:val="a5"/>
        <w:spacing w:line="360" w:lineRule="auto"/>
        <w:ind w:left="0" w:firstLine="420"/>
      </w:pPr>
      <w:r>
        <w:rPr>
          <w:rFonts w:hint="eastAsia"/>
        </w:rPr>
        <w:t>该组件运行</w:t>
      </w:r>
      <w:r w:rsidR="000D485B">
        <w:rPr>
          <w:rFonts w:hint="eastAsia"/>
        </w:rPr>
        <w:t>过程为：</w:t>
      </w:r>
    </w:p>
    <w:p w:rsidR="00F87608" w:rsidRDefault="000D485B" w:rsidP="000D485B">
      <w:pPr>
        <w:pStyle w:val="a5"/>
        <w:numPr>
          <w:ilvl w:val="0"/>
          <w:numId w:val="14"/>
        </w:numPr>
        <w:spacing w:line="360" w:lineRule="auto"/>
      </w:pPr>
      <w:r>
        <w:rPr>
          <w:rFonts w:hint="eastAsia"/>
        </w:rPr>
        <w:t>调用者初始化及传入数据、设置请求参数及设置代理者。</w:t>
      </w:r>
    </w:p>
    <w:p w:rsidR="000D485B" w:rsidRDefault="000D485B" w:rsidP="000D485B">
      <w:pPr>
        <w:pStyle w:val="a5"/>
        <w:numPr>
          <w:ilvl w:val="0"/>
          <w:numId w:val="14"/>
        </w:numPr>
        <w:spacing w:line="360" w:lineRule="auto"/>
      </w:pPr>
      <w:r>
        <w:rPr>
          <w:rFonts w:hint="eastAsia"/>
        </w:rPr>
        <w:t>组件内部根据调用者传入的数据进行加密、校验等加工处理。</w:t>
      </w:r>
    </w:p>
    <w:p w:rsidR="000D485B" w:rsidRDefault="000D485B" w:rsidP="000D485B">
      <w:pPr>
        <w:pStyle w:val="a5"/>
        <w:numPr>
          <w:ilvl w:val="0"/>
          <w:numId w:val="14"/>
        </w:numPr>
        <w:spacing w:line="360" w:lineRule="auto"/>
      </w:pPr>
      <w:r>
        <w:rPr>
          <w:rFonts w:hint="eastAsia"/>
        </w:rPr>
        <w:t>由网络请求类进行请求阶段处理及调用代理通知进度及结果。</w:t>
      </w:r>
    </w:p>
    <w:p w:rsidR="000D485B" w:rsidRDefault="000D485B" w:rsidP="000D485B">
      <w:pPr>
        <w:pStyle w:val="a5"/>
        <w:numPr>
          <w:ilvl w:val="0"/>
          <w:numId w:val="14"/>
        </w:numPr>
        <w:spacing w:line="360" w:lineRule="auto"/>
      </w:pPr>
      <w:r>
        <w:rPr>
          <w:rFonts w:hint="eastAsia"/>
        </w:rPr>
        <w:t>请求结果经解析、校验和自动转换后返回给调用者。</w:t>
      </w:r>
    </w:p>
    <w:p w:rsidR="000D485B" w:rsidRDefault="000D485B" w:rsidP="000D485B">
      <w:pPr>
        <w:pStyle w:val="a5"/>
        <w:spacing w:line="360" w:lineRule="auto"/>
        <w:ind w:left="420"/>
      </w:pPr>
      <w:r>
        <w:rPr>
          <w:rFonts w:hint="eastAsia"/>
        </w:rPr>
        <w:t>具体调用及运行过程如下图示：</w:t>
      </w:r>
    </w:p>
    <w:p w:rsidR="004271EC" w:rsidRDefault="004271EC" w:rsidP="004271EC">
      <w:pPr>
        <w:pStyle w:val="a5"/>
        <w:spacing w:line="360" w:lineRule="auto"/>
        <w:ind w:left="0" w:firstLine="420"/>
      </w:pPr>
    </w:p>
    <w:p w:rsidR="004271EC" w:rsidRDefault="004271EC" w:rsidP="004271EC">
      <w:pPr>
        <w:pStyle w:val="a5"/>
        <w:spacing w:line="360" w:lineRule="auto"/>
        <w:ind w:left="0" w:firstLine="420"/>
      </w:pPr>
    </w:p>
    <w:p w:rsidR="004271EC" w:rsidRDefault="004271EC" w:rsidP="004271EC">
      <w:pPr>
        <w:pStyle w:val="a5"/>
        <w:spacing w:line="360" w:lineRule="auto"/>
        <w:ind w:left="0" w:firstLine="420"/>
      </w:pPr>
    </w:p>
    <w:p w:rsidR="004271EC" w:rsidRDefault="004271EC" w:rsidP="004271EC">
      <w:pPr>
        <w:pStyle w:val="a5"/>
        <w:spacing w:line="360" w:lineRule="auto"/>
        <w:ind w:left="0" w:firstLine="420"/>
      </w:pPr>
    </w:p>
    <w:p w:rsidR="004271EC" w:rsidRDefault="004271EC" w:rsidP="004271EC">
      <w:pPr>
        <w:pStyle w:val="a5"/>
        <w:spacing w:line="360" w:lineRule="auto"/>
        <w:ind w:left="0" w:firstLine="420"/>
      </w:pPr>
    </w:p>
    <w:p w:rsidR="004271EC" w:rsidRDefault="004271EC" w:rsidP="000D485B">
      <w:pPr>
        <w:pStyle w:val="a5"/>
        <w:spacing w:line="360" w:lineRule="auto"/>
        <w:ind w:left="0"/>
        <w:sectPr w:rsidR="004271EC" w:rsidSect="00474E50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4271EC" w:rsidRPr="00F87608" w:rsidRDefault="00723F39" w:rsidP="00723F39">
      <w:pPr>
        <w:pStyle w:val="a5"/>
        <w:spacing w:line="360" w:lineRule="auto"/>
        <w:ind w:left="0"/>
        <w:jc w:val="center"/>
        <w:sectPr w:rsidR="004271EC" w:rsidRPr="00F87608" w:rsidSect="004271EC">
          <w:pgSz w:w="16838" w:h="11906" w:orient="landscape"/>
          <w:pgMar w:top="1440" w:right="1080" w:bottom="1440" w:left="1080" w:header="851" w:footer="992" w:gutter="0"/>
          <w:pgNumType w:start="1"/>
          <w:cols w:space="425"/>
          <w:docGrid w:type="lines" w:linePitch="326"/>
        </w:sectPr>
      </w:pPr>
      <w:r>
        <w:object w:dxaOrig="23299" w:dyaOrig="16636">
          <v:shape id="_x0000_i1027" type="#_x0000_t75" style="width:631.1pt;height:427pt" o:ole="">
            <v:imagedata r:id="rId20" o:title=""/>
          </v:shape>
          <o:OLEObject Type="Embed" ProgID="Visio.Drawing.11" ShapeID="_x0000_i1027" DrawAspect="Content" ObjectID="_1428577525" r:id="rId21"/>
        </w:object>
      </w:r>
    </w:p>
    <w:p w:rsidR="00E238C1" w:rsidRPr="00E238C1" w:rsidRDefault="00E238C1" w:rsidP="00E238C1">
      <w:pPr>
        <w:rPr>
          <w:rFonts w:hint="default"/>
        </w:rPr>
      </w:pPr>
    </w:p>
    <w:p w:rsidR="00A22C4C" w:rsidRDefault="00723F39" w:rsidP="007B295C">
      <w:pPr>
        <w:pStyle w:val="1"/>
        <w:keepNext w:val="0"/>
        <w:keepLines w:val="0"/>
        <w:widowControl/>
        <w:numPr>
          <w:ilvl w:val="0"/>
          <w:numId w:val="3"/>
        </w:numPr>
        <w:spacing w:before="360" w:after="240" w:line="240" w:lineRule="auto"/>
        <w:jc w:val="left"/>
        <w:rPr>
          <w:rFonts w:hint="default"/>
        </w:rPr>
      </w:pPr>
      <w:bookmarkStart w:id="85" w:name="_Toc351707417"/>
      <w:bookmarkStart w:id="86" w:name="_Toc354143401"/>
      <w:r>
        <w:t>组件</w:t>
      </w:r>
      <w:bookmarkEnd w:id="85"/>
      <w:r>
        <w:t>物理结构</w:t>
      </w:r>
      <w:bookmarkEnd w:id="86"/>
    </w:p>
    <w:p w:rsidR="00723F39" w:rsidRDefault="00723F39" w:rsidP="00723F39">
      <w:pPr>
        <w:pStyle w:val="a5"/>
        <w:spacing w:line="360" w:lineRule="auto"/>
        <w:ind w:left="360"/>
      </w:pPr>
      <w:r>
        <w:rPr>
          <w:rFonts w:hint="eastAsia"/>
        </w:rPr>
        <w:t>组件最终要打包为</w:t>
      </w:r>
      <w:r>
        <w:rPr>
          <w:rFonts w:hint="eastAsia"/>
        </w:rPr>
        <w:t>.framework</w:t>
      </w:r>
      <w:r>
        <w:rPr>
          <w:rFonts w:hint="eastAsia"/>
        </w:rPr>
        <w:t>框架提供使用者，在框架中只能查看类的头文件</w:t>
      </w:r>
      <w:r>
        <w:rPr>
          <w:rFonts w:hint="eastAsia"/>
        </w:rPr>
        <w:t>.h</w:t>
      </w:r>
      <w:r>
        <w:rPr>
          <w:rFonts w:hint="eastAsia"/>
        </w:rPr>
        <w:t>中的代码，实现文件</w:t>
      </w:r>
      <w:r>
        <w:rPr>
          <w:rFonts w:hint="eastAsia"/>
        </w:rPr>
        <w:t>.m</w:t>
      </w:r>
      <w:r>
        <w:rPr>
          <w:rFonts w:hint="eastAsia"/>
        </w:rPr>
        <w:t>则对不外公布，打包后的形式如下：</w:t>
      </w:r>
    </w:p>
    <w:p w:rsidR="00723F39" w:rsidRDefault="007A3814" w:rsidP="00723F39">
      <w:pPr>
        <w:pStyle w:val="a5"/>
        <w:spacing w:line="360" w:lineRule="auto"/>
        <w:ind w:left="360"/>
      </w:pPr>
      <w:r>
        <w:rPr>
          <w:noProof/>
        </w:rPr>
        <w:drawing>
          <wp:inline distT="0" distB="0" distL="0" distR="0">
            <wp:extent cx="2409825" cy="3838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30427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39" w:rsidRPr="00723F39" w:rsidRDefault="00723F39" w:rsidP="00723F39">
      <w:pPr>
        <w:pStyle w:val="a5"/>
        <w:spacing w:line="360" w:lineRule="auto"/>
        <w:ind w:left="0"/>
      </w:pPr>
      <w:r>
        <w:rPr>
          <w:rFonts w:hint="eastAsia"/>
        </w:rPr>
        <w:tab/>
      </w:r>
    </w:p>
    <w:p w:rsidR="00BD03D0" w:rsidRDefault="00723F39" w:rsidP="007B295C">
      <w:pPr>
        <w:pStyle w:val="a5"/>
        <w:spacing w:line="360" w:lineRule="auto"/>
        <w:ind w:left="360"/>
      </w:pPr>
      <w:r>
        <w:rPr>
          <w:rFonts w:hint="eastAsia"/>
        </w:rPr>
        <w:t>在框架开发过程中包含的</w:t>
      </w:r>
      <w:r w:rsidR="00BD03D0">
        <w:rPr>
          <w:rFonts w:hint="eastAsia"/>
        </w:rPr>
        <w:t>开源类库使用情况如下</w:t>
      </w:r>
      <w:r w:rsidR="007B295C">
        <w:rPr>
          <w:rFonts w:hint="eastAsia"/>
        </w:rPr>
        <w:t>：</w:t>
      </w:r>
      <w:bookmarkStart w:id="87" w:name="_GoBack"/>
      <w:bookmarkEnd w:id="87"/>
    </w:p>
    <w:tbl>
      <w:tblPr>
        <w:tblStyle w:val="ab"/>
        <w:tblW w:w="8930" w:type="dxa"/>
        <w:tblLook w:val="04A0" w:firstRow="1" w:lastRow="0" w:firstColumn="1" w:lastColumn="0" w:noHBand="0" w:noVBand="1"/>
      </w:tblPr>
      <w:tblGrid>
        <w:gridCol w:w="1639"/>
        <w:gridCol w:w="881"/>
        <w:gridCol w:w="1174"/>
        <w:gridCol w:w="1158"/>
        <w:gridCol w:w="2993"/>
        <w:gridCol w:w="1085"/>
      </w:tblGrid>
      <w:tr w:rsidR="00BD03D0" w:rsidRPr="00D00EE8" w:rsidTr="00723F39">
        <w:tc>
          <w:tcPr>
            <w:tcW w:w="1639" w:type="dxa"/>
            <w:shd w:val="clear" w:color="auto" w:fill="BFBFBF" w:themeFill="background1" w:themeFillShade="BF"/>
            <w:vAlign w:val="center"/>
          </w:tcPr>
          <w:p w:rsidR="00BD03D0" w:rsidRPr="00BD03D0" w:rsidRDefault="00BD03D0" w:rsidP="00DC7BB0">
            <w:pPr>
              <w:jc w:val="center"/>
              <w:rPr>
                <w:rFonts w:hint="default"/>
                <w:b/>
                <w:sz w:val="21"/>
                <w:szCs w:val="21"/>
              </w:rPr>
            </w:pPr>
            <w:r w:rsidRPr="00BD03D0">
              <w:rPr>
                <w:b/>
                <w:sz w:val="21"/>
                <w:szCs w:val="21"/>
              </w:rPr>
              <w:t>库名称</w:t>
            </w:r>
          </w:p>
        </w:tc>
        <w:tc>
          <w:tcPr>
            <w:tcW w:w="1133" w:type="dxa"/>
            <w:shd w:val="clear" w:color="auto" w:fill="BFBFBF" w:themeFill="background1" w:themeFillShade="BF"/>
            <w:vAlign w:val="center"/>
          </w:tcPr>
          <w:p w:rsidR="00BD03D0" w:rsidRPr="00BD03D0" w:rsidRDefault="00BD03D0" w:rsidP="00DC7BB0">
            <w:pPr>
              <w:jc w:val="center"/>
              <w:rPr>
                <w:rFonts w:hint="default"/>
                <w:b/>
                <w:sz w:val="21"/>
                <w:szCs w:val="21"/>
              </w:rPr>
            </w:pPr>
            <w:r w:rsidRPr="00BD03D0">
              <w:rPr>
                <w:b/>
                <w:sz w:val="21"/>
                <w:szCs w:val="21"/>
              </w:rPr>
              <w:t>版本</w:t>
            </w:r>
          </w:p>
        </w:tc>
        <w:tc>
          <w:tcPr>
            <w:tcW w:w="1589" w:type="dxa"/>
            <w:shd w:val="clear" w:color="auto" w:fill="BFBFBF" w:themeFill="background1" w:themeFillShade="BF"/>
            <w:vAlign w:val="center"/>
          </w:tcPr>
          <w:p w:rsidR="00BD03D0" w:rsidRPr="00BD03D0" w:rsidRDefault="00BD03D0" w:rsidP="00DC7BB0">
            <w:pPr>
              <w:jc w:val="center"/>
              <w:rPr>
                <w:rFonts w:hint="default"/>
                <w:b/>
                <w:sz w:val="21"/>
                <w:szCs w:val="21"/>
              </w:rPr>
            </w:pPr>
            <w:r w:rsidRPr="00BD03D0">
              <w:rPr>
                <w:b/>
                <w:sz w:val="21"/>
                <w:szCs w:val="21"/>
              </w:rPr>
              <w:t>下载地址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BD03D0" w:rsidRPr="00BD03D0" w:rsidRDefault="00BD03D0" w:rsidP="00DC7BB0">
            <w:pPr>
              <w:jc w:val="center"/>
              <w:rPr>
                <w:rFonts w:hint="default"/>
                <w:b/>
                <w:sz w:val="21"/>
                <w:szCs w:val="21"/>
              </w:rPr>
            </w:pPr>
            <w:r w:rsidRPr="00BD03D0">
              <w:rPr>
                <w:b/>
                <w:sz w:val="21"/>
                <w:szCs w:val="21"/>
              </w:rPr>
              <w:t>功能简介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BD03D0" w:rsidRPr="00BD03D0" w:rsidRDefault="00BD03D0" w:rsidP="00BD03D0">
            <w:pPr>
              <w:jc w:val="center"/>
              <w:rPr>
                <w:rFonts w:hint="default"/>
                <w:b/>
                <w:sz w:val="21"/>
                <w:szCs w:val="21"/>
              </w:rPr>
            </w:pPr>
            <w:r w:rsidRPr="00BD03D0">
              <w:rPr>
                <w:b/>
                <w:sz w:val="21"/>
                <w:szCs w:val="21"/>
              </w:rPr>
              <w:t>依赖库</w:t>
            </w:r>
          </w:p>
        </w:tc>
        <w:tc>
          <w:tcPr>
            <w:tcW w:w="1451" w:type="dxa"/>
            <w:shd w:val="clear" w:color="auto" w:fill="BFBFBF" w:themeFill="background1" w:themeFillShade="BF"/>
            <w:vAlign w:val="center"/>
          </w:tcPr>
          <w:p w:rsidR="00BD03D0" w:rsidRPr="00BD03D0" w:rsidRDefault="00BD03D0" w:rsidP="00DC7BB0">
            <w:pPr>
              <w:jc w:val="center"/>
              <w:rPr>
                <w:rFonts w:hint="default"/>
                <w:b/>
                <w:sz w:val="21"/>
                <w:szCs w:val="21"/>
              </w:rPr>
            </w:pPr>
            <w:r w:rsidRPr="00BD03D0">
              <w:rPr>
                <w:b/>
                <w:sz w:val="21"/>
                <w:szCs w:val="21"/>
              </w:rPr>
              <w:t>调用文件</w:t>
            </w:r>
          </w:p>
        </w:tc>
      </w:tr>
      <w:tr w:rsidR="00BD03D0" w:rsidRPr="00D00EE8" w:rsidTr="00723F39">
        <w:trPr>
          <w:trHeight w:val="508"/>
        </w:trPr>
        <w:tc>
          <w:tcPr>
            <w:tcW w:w="1639" w:type="dxa"/>
            <w:vAlign w:val="center"/>
          </w:tcPr>
          <w:p w:rsidR="00BD03D0" w:rsidRPr="00BD03D0" w:rsidRDefault="00BD03D0" w:rsidP="00DC7BB0">
            <w:pPr>
              <w:jc w:val="center"/>
              <w:rPr>
                <w:rFonts w:hint="default"/>
                <w:sz w:val="21"/>
                <w:szCs w:val="21"/>
              </w:rPr>
            </w:pPr>
            <w:proofErr w:type="spellStart"/>
            <w:r>
              <w:t>ASIHttpRequst</w:t>
            </w:r>
            <w:proofErr w:type="spellEnd"/>
          </w:p>
        </w:tc>
        <w:tc>
          <w:tcPr>
            <w:tcW w:w="1133" w:type="dxa"/>
            <w:vAlign w:val="center"/>
          </w:tcPr>
          <w:p w:rsidR="00BD03D0" w:rsidRPr="00BD03D0" w:rsidRDefault="00BD03D0" w:rsidP="00DC7BB0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…</w:t>
            </w:r>
          </w:p>
        </w:tc>
        <w:tc>
          <w:tcPr>
            <w:tcW w:w="1589" w:type="dxa"/>
            <w:vAlign w:val="center"/>
          </w:tcPr>
          <w:p w:rsidR="00BD03D0" w:rsidRPr="00BD03D0" w:rsidRDefault="00AB6EE3" w:rsidP="00DC7BB0">
            <w:pPr>
              <w:jc w:val="center"/>
              <w:rPr>
                <w:rFonts w:hint="default"/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…</w:t>
            </w:r>
          </w:p>
        </w:tc>
        <w:tc>
          <w:tcPr>
            <w:tcW w:w="1559" w:type="dxa"/>
            <w:vAlign w:val="center"/>
          </w:tcPr>
          <w:p w:rsidR="00BD03D0" w:rsidRPr="00AB1477" w:rsidRDefault="00BD03D0" w:rsidP="00BD03D0">
            <w:pPr>
              <w:jc w:val="center"/>
              <w:rPr>
                <w:rFonts w:hint="default"/>
                <w:sz w:val="22"/>
                <w:szCs w:val="21"/>
              </w:rPr>
            </w:pPr>
            <w:r w:rsidRPr="00AB1477">
              <w:rPr>
                <w:sz w:val="22"/>
              </w:rPr>
              <w:t>网络请求</w:t>
            </w:r>
          </w:p>
        </w:tc>
        <w:tc>
          <w:tcPr>
            <w:tcW w:w="1559" w:type="dxa"/>
            <w:vAlign w:val="center"/>
          </w:tcPr>
          <w:p w:rsidR="00AB1477" w:rsidRDefault="00AB1477" w:rsidP="00723F39">
            <w:pPr>
              <w:rPr>
                <w:rFonts w:hint="default"/>
                <w:sz w:val="21"/>
                <w:szCs w:val="21"/>
              </w:rPr>
            </w:pPr>
            <w:proofErr w:type="spellStart"/>
            <w:r w:rsidRPr="00AB1477">
              <w:rPr>
                <w:rFonts w:hint="default"/>
                <w:sz w:val="21"/>
                <w:szCs w:val="21"/>
              </w:rPr>
              <w:t>libz.dylib</w:t>
            </w:r>
            <w:proofErr w:type="spellEnd"/>
          </w:p>
          <w:p w:rsidR="00AB1477" w:rsidRDefault="00AB1477" w:rsidP="00723F39">
            <w:pPr>
              <w:rPr>
                <w:rFonts w:hint="default"/>
                <w:sz w:val="21"/>
                <w:szCs w:val="21"/>
              </w:rPr>
            </w:pPr>
            <w:proofErr w:type="spellStart"/>
            <w:r w:rsidRPr="00AB1477">
              <w:rPr>
                <w:rFonts w:hint="default"/>
                <w:sz w:val="21"/>
                <w:szCs w:val="21"/>
              </w:rPr>
              <w:t>MobileCoreServices.framework</w:t>
            </w:r>
            <w:proofErr w:type="spellEnd"/>
          </w:p>
          <w:p w:rsidR="00AB1477" w:rsidRDefault="00AB1477" w:rsidP="00723F39">
            <w:pPr>
              <w:rPr>
                <w:rFonts w:hint="default"/>
                <w:sz w:val="21"/>
                <w:szCs w:val="21"/>
              </w:rPr>
            </w:pPr>
            <w:proofErr w:type="spellStart"/>
            <w:r w:rsidRPr="00AB1477">
              <w:rPr>
                <w:rFonts w:hint="default"/>
                <w:sz w:val="21"/>
                <w:szCs w:val="21"/>
              </w:rPr>
              <w:t>SystemConfiguration.framework</w:t>
            </w:r>
            <w:proofErr w:type="spellEnd"/>
          </w:p>
          <w:p w:rsidR="00AB1477" w:rsidRPr="00BD03D0" w:rsidRDefault="00AB1477" w:rsidP="00723F39">
            <w:pPr>
              <w:rPr>
                <w:rFonts w:hint="default"/>
                <w:sz w:val="21"/>
                <w:szCs w:val="21"/>
              </w:rPr>
            </w:pPr>
            <w:proofErr w:type="spellStart"/>
            <w:r w:rsidRPr="00AB1477">
              <w:rPr>
                <w:rFonts w:hint="default"/>
                <w:sz w:val="21"/>
                <w:szCs w:val="21"/>
              </w:rPr>
              <w:t>CFNetwork.framework</w:t>
            </w:r>
            <w:proofErr w:type="spellEnd"/>
          </w:p>
        </w:tc>
        <w:tc>
          <w:tcPr>
            <w:tcW w:w="1451" w:type="dxa"/>
            <w:vAlign w:val="center"/>
          </w:tcPr>
          <w:p w:rsidR="00BD03D0" w:rsidRPr="00BD03D0" w:rsidRDefault="00BD03D0" w:rsidP="00AB6EE3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 w:rsidR="00BD03D0" w:rsidRPr="00D00EE8" w:rsidTr="00723F39">
        <w:trPr>
          <w:trHeight w:val="558"/>
        </w:trPr>
        <w:tc>
          <w:tcPr>
            <w:tcW w:w="1639" w:type="dxa"/>
            <w:vAlign w:val="center"/>
          </w:tcPr>
          <w:p w:rsidR="00BD03D0" w:rsidRPr="00BD03D0" w:rsidRDefault="00BD03D0" w:rsidP="00DC7BB0">
            <w:pPr>
              <w:jc w:val="center"/>
              <w:rPr>
                <w:rFonts w:hint="default"/>
                <w:sz w:val="21"/>
                <w:szCs w:val="21"/>
              </w:rPr>
            </w:pPr>
            <w:proofErr w:type="spellStart"/>
            <w:r>
              <w:t>openssl</w:t>
            </w:r>
            <w:proofErr w:type="spellEnd"/>
          </w:p>
        </w:tc>
        <w:tc>
          <w:tcPr>
            <w:tcW w:w="1133" w:type="dxa"/>
            <w:vAlign w:val="center"/>
          </w:tcPr>
          <w:p w:rsidR="00BD03D0" w:rsidRPr="00BD03D0" w:rsidRDefault="00BD03D0" w:rsidP="00DC7BB0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89" w:type="dxa"/>
            <w:vAlign w:val="center"/>
          </w:tcPr>
          <w:p w:rsidR="00BD03D0" w:rsidRPr="00BD03D0" w:rsidRDefault="00BD03D0" w:rsidP="00DC7BB0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BD03D0" w:rsidRPr="00AB1477" w:rsidRDefault="00BD03D0" w:rsidP="00BD03D0">
            <w:pPr>
              <w:jc w:val="center"/>
              <w:rPr>
                <w:rFonts w:hint="default"/>
                <w:sz w:val="22"/>
                <w:szCs w:val="21"/>
              </w:rPr>
            </w:pPr>
            <w:r w:rsidRPr="00AB1477">
              <w:rPr>
                <w:sz w:val="22"/>
              </w:rPr>
              <w:t>加密算法</w:t>
            </w:r>
          </w:p>
        </w:tc>
        <w:tc>
          <w:tcPr>
            <w:tcW w:w="1559" w:type="dxa"/>
            <w:vAlign w:val="center"/>
          </w:tcPr>
          <w:p w:rsidR="00BD03D0" w:rsidRPr="00BD03D0" w:rsidRDefault="00AB1477" w:rsidP="00AB1477">
            <w:pPr>
              <w:rPr>
                <w:rFonts w:hint="default"/>
                <w:sz w:val="21"/>
                <w:szCs w:val="21"/>
              </w:rPr>
            </w:pPr>
            <w:proofErr w:type="spellStart"/>
            <w:r w:rsidRPr="00AB1477">
              <w:rPr>
                <w:rFonts w:hint="default"/>
                <w:sz w:val="21"/>
                <w:szCs w:val="21"/>
              </w:rPr>
              <w:t>Security.framework</w:t>
            </w:r>
            <w:proofErr w:type="spellEnd"/>
          </w:p>
        </w:tc>
        <w:tc>
          <w:tcPr>
            <w:tcW w:w="1451" w:type="dxa"/>
            <w:vAlign w:val="center"/>
          </w:tcPr>
          <w:p w:rsidR="00BD03D0" w:rsidRPr="00BD03D0" w:rsidRDefault="00BD03D0" w:rsidP="00DC7BB0">
            <w:pPr>
              <w:keepNext/>
              <w:jc w:val="center"/>
              <w:rPr>
                <w:rFonts w:hint="default"/>
                <w:sz w:val="21"/>
                <w:szCs w:val="21"/>
              </w:rPr>
            </w:pPr>
          </w:p>
        </w:tc>
      </w:tr>
      <w:tr w:rsidR="00AB1477" w:rsidRPr="00D00EE8" w:rsidTr="00723F39">
        <w:trPr>
          <w:trHeight w:val="558"/>
        </w:trPr>
        <w:tc>
          <w:tcPr>
            <w:tcW w:w="1639" w:type="dxa"/>
            <w:vAlign w:val="center"/>
          </w:tcPr>
          <w:p w:rsidR="00AB1477" w:rsidRDefault="00AB1477" w:rsidP="00DC7BB0">
            <w:pPr>
              <w:jc w:val="center"/>
              <w:rPr>
                <w:rFonts w:hint="default"/>
              </w:rPr>
            </w:pPr>
            <w:r w:rsidRPr="00AB1477">
              <w:rPr>
                <w:rFonts w:hint="default"/>
              </w:rPr>
              <w:lastRenderedPageBreak/>
              <w:t>GTMBase64</w:t>
            </w:r>
          </w:p>
        </w:tc>
        <w:tc>
          <w:tcPr>
            <w:tcW w:w="1133" w:type="dxa"/>
            <w:vAlign w:val="center"/>
          </w:tcPr>
          <w:p w:rsidR="00AB1477" w:rsidRPr="00BD03D0" w:rsidRDefault="00AB1477" w:rsidP="00DC7BB0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89" w:type="dxa"/>
            <w:vAlign w:val="center"/>
          </w:tcPr>
          <w:p w:rsidR="00AB1477" w:rsidRPr="00BD03D0" w:rsidRDefault="00AB1477" w:rsidP="00DC7BB0">
            <w:pPr>
              <w:jc w:val="center"/>
              <w:rPr>
                <w:rFonts w:hint="default"/>
                <w:sz w:val="21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B1477" w:rsidRPr="00AB1477" w:rsidRDefault="00AB1477" w:rsidP="00BD03D0">
            <w:pPr>
              <w:jc w:val="center"/>
              <w:rPr>
                <w:rFonts w:hint="default"/>
                <w:sz w:val="22"/>
              </w:rPr>
            </w:pPr>
            <w:r w:rsidRPr="00AB1477">
              <w:rPr>
                <w:sz w:val="22"/>
              </w:rPr>
              <w:t>编码算法</w:t>
            </w:r>
          </w:p>
        </w:tc>
        <w:tc>
          <w:tcPr>
            <w:tcW w:w="1559" w:type="dxa"/>
            <w:vAlign w:val="center"/>
          </w:tcPr>
          <w:p w:rsidR="00AB1477" w:rsidRPr="00AB1477" w:rsidRDefault="00AB1477" w:rsidP="00AB1477">
            <w:pPr>
              <w:rPr>
                <w:rFonts w:hint="default"/>
                <w:sz w:val="21"/>
                <w:szCs w:val="21"/>
              </w:rPr>
            </w:pPr>
          </w:p>
        </w:tc>
        <w:tc>
          <w:tcPr>
            <w:tcW w:w="1451" w:type="dxa"/>
            <w:vAlign w:val="center"/>
          </w:tcPr>
          <w:p w:rsidR="00AB1477" w:rsidRPr="00BD03D0" w:rsidRDefault="00AB1477" w:rsidP="00DC7BB0">
            <w:pPr>
              <w:keepNext/>
              <w:jc w:val="center"/>
              <w:rPr>
                <w:rFonts w:hint="default"/>
                <w:sz w:val="21"/>
                <w:szCs w:val="21"/>
              </w:rPr>
            </w:pPr>
          </w:p>
        </w:tc>
      </w:tr>
    </w:tbl>
    <w:p w:rsidR="007B295C" w:rsidRPr="00A22C4C" w:rsidRDefault="007B295C" w:rsidP="00BD03D0">
      <w:pPr>
        <w:pStyle w:val="a5"/>
        <w:spacing w:line="360" w:lineRule="auto"/>
        <w:ind w:left="0"/>
      </w:pPr>
    </w:p>
    <w:sectPr w:rsidR="007B295C" w:rsidRPr="00A22C4C" w:rsidSect="00E238C1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F39" w:rsidRDefault="00723F39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:rsidR="00723F39" w:rsidRDefault="00723F39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F39" w:rsidRDefault="00723F39">
    <w:pPr>
      <w:pStyle w:val="a4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14</w:t>
    </w:r>
    <w:r>
      <w:rPr>
        <w:noProof/>
      </w:rPr>
      <w:fldChar w:fldCharType="end"/>
    </w:r>
  </w:p>
  <w:p w:rsidR="00723F39" w:rsidRDefault="00723F3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7086347"/>
      <w:docPartObj>
        <w:docPartGallery w:val="Page Numbers (Bottom of Page)"/>
        <w:docPartUnique/>
      </w:docPartObj>
    </w:sdtPr>
    <w:sdtEndPr/>
    <w:sdtContent>
      <w:p w:rsidR="00723F39" w:rsidRDefault="00723F3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814" w:rsidRPr="007A3814">
          <w:rPr>
            <w:noProof/>
            <w:lang w:val="zh-CN"/>
          </w:rPr>
          <w:t>3</w:t>
        </w:r>
        <w:r>
          <w:fldChar w:fldCharType="end"/>
        </w:r>
      </w:p>
    </w:sdtContent>
  </w:sdt>
  <w:p w:rsidR="00723F39" w:rsidRPr="00FF6D0D" w:rsidRDefault="00723F39" w:rsidP="00A22C4C">
    <w:pPr>
      <w:pStyle w:val="a4"/>
      <w:ind w:right="99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F39" w:rsidRPr="00492584" w:rsidRDefault="00723F39" w:rsidP="00A22C4C">
    <w:pPr>
      <w:pStyle w:val="a4"/>
      <w:ind w:right="4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4692724"/>
      <w:docPartObj>
        <w:docPartGallery w:val="Page Numbers (Bottom of Page)"/>
        <w:docPartUnique/>
      </w:docPartObj>
    </w:sdtPr>
    <w:sdtEndPr/>
    <w:sdtContent>
      <w:p w:rsidR="00723F39" w:rsidRDefault="00723F39" w:rsidP="00EB6717">
        <w:pPr>
          <w:pStyle w:val="a4"/>
          <w:jc w:val="center"/>
        </w:pPr>
        <w:r>
          <w:rPr>
            <w:rFonts w:hint="eastAsia"/>
          </w:rPr>
          <w:t>3</w:t>
        </w:r>
      </w:p>
    </w:sdtContent>
  </w:sdt>
  <w:p w:rsidR="00723F39" w:rsidRPr="00FF6D0D" w:rsidRDefault="00723F39" w:rsidP="00A22C4C">
    <w:pPr>
      <w:pStyle w:val="a4"/>
      <w:ind w:right="99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F39" w:rsidRDefault="00723F39">
      <w:pPr>
        <w:spacing w:line="240" w:lineRule="auto"/>
        <w:rPr>
          <w:rFonts w:hint="default"/>
        </w:rPr>
      </w:pPr>
      <w:r>
        <w:separator/>
      </w:r>
    </w:p>
  </w:footnote>
  <w:footnote w:type="continuationSeparator" w:id="0">
    <w:p w:rsidR="00723F39" w:rsidRDefault="00723F39">
      <w:pPr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F39" w:rsidRDefault="00723F39" w:rsidP="00A22C4C">
    <w:pPr>
      <w:pStyle w:val="a6"/>
      <w:pBdr>
        <w:bottom w:val="none" w:sz="0" w:space="0" w:color="auto"/>
      </w:pBdr>
      <w:tabs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F39" w:rsidRDefault="00723F39" w:rsidP="00A22C4C">
    <w:pPr>
      <w:pStyle w:val="a6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62F0"/>
    <w:multiLevelType w:val="hybridMultilevel"/>
    <w:tmpl w:val="F1A86D62"/>
    <w:lvl w:ilvl="0" w:tplc="D37A954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1076E7D"/>
    <w:multiLevelType w:val="hybridMultilevel"/>
    <w:tmpl w:val="072ED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5300354"/>
    <w:multiLevelType w:val="multilevel"/>
    <w:tmpl w:val="888020C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15A05AFA"/>
    <w:multiLevelType w:val="hybridMultilevel"/>
    <w:tmpl w:val="E90886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BA6078"/>
    <w:multiLevelType w:val="multilevel"/>
    <w:tmpl w:val="52D63D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A0F3F59"/>
    <w:multiLevelType w:val="hybridMultilevel"/>
    <w:tmpl w:val="581451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2A76A50"/>
    <w:multiLevelType w:val="hybridMultilevel"/>
    <w:tmpl w:val="B6EE7F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65854DC"/>
    <w:multiLevelType w:val="multilevel"/>
    <w:tmpl w:val="AF607E96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81C1E67"/>
    <w:multiLevelType w:val="hybridMultilevel"/>
    <w:tmpl w:val="27FC3D58"/>
    <w:lvl w:ilvl="0" w:tplc="9836F012">
      <w:start w:val="1"/>
      <w:numFmt w:val="bullet"/>
      <w:lvlText w:val=""/>
      <w:lvlJc w:val="left"/>
      <w:pPr>
        <w:ind w:left="1134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9">
    <w:nsid w:val="538567C7"/>
    <w:multiLevelType w:val="hybridMultilevel"/>
    <w:tmpl w:val="278A57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33B1F2F"/>
    <w:multiLevelType w:val="hybridMultilevel"/>
    <w:tmpl w:val="E91EB7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6B0F7CEE"/>
    <w:multiLevelType w:val="multilevel"/>
    <w:tmpl w:val="A6EC51F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2">
    <w:nsid w:val="72EC12EB"/>
    <w:multiLevelType w:val="hybridMultilevel"/>
    <w:tmpl w:val="C456AE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5F46FA0"/>
    <w:multiLevelType w:val="hybridMultilevel"/>
    <w:tmpl w:val="5680C2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13"/>
  </w:num>
  <w:num w:numId="11">
    <w:abstractNumId w:val="6"/>
  </w:num>
  <w:num w:numId="12">
    <w:abstractNumId w:val="1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087E"/>
    <w:rsid w:val="0001793F"/>
    <w:rsid w:val="000A7119"/>
    <w:rsid w:val="000C535A"/>
    <w:rsid w:val="000D485B"/>
    <w:rsid w:val="001207CD"/>
    <w:rsid w:val="00121E37"/>
    <w:rsid w:val="00147E65"/>
    <w:rsid w:val="0016267A"/>
    <w:rsid w:val="00184E27"/>
    <w:rsid w:val="00190CFD"/>
    <w:rsid w:val="001E1183"/>
    <w:rsid w:val="001E71E2"/>
    <w:rsid w:val="002038D3"/>
    <w:rsid w:val="002537C1"/>
    <w:rsid w:val="002640FD"/>
    <w:rsid w:val="00283196"/>
    <w:rsid w:val="002A18FE"/>
    <w:rsid w:val="002A48BC"/>
    <w:rsid w:val="003176E5"/>
    <w:rsid w:val="003442EA"/>
    <w:rsid w:val="00392C77"/>
    <w:rsid w:val="003B7504"/>
    <w:rsid w:val="004271EC"/>
    <w:rsid w:val="004426C9"/>
    <w:rsid w:val="00447582"/>
    <w:rsid w:val="004546D0"/>
    <w:rsid w:val="00474E50"/>
    <w:rsid w:val="0052028C"/>
    <w:rsid w:val="00542B66"/>
    <w:rsid w:val="00544740"/>
    <w:rsid w:val="0059554C"/>
    <w:rsid w:val="005B4F9E"/>
    <w:rsid w:val="005C7024"/>
    <w:rsid w:val="005D60AE"/>
    <w:rsid w:val="0063313E"/>
    <w:rsid w:val="006361CA"/>
    <w:rsid w:val="006732E6"/>
    <w:rsid w:val="006F2228"/>
    <w:rsid w:val="006F6BF7"/>
    <w:rsid w:val="00723F39"/>
    <w:rsid w:val="007A3814"/>
    <w:rsid w:val="007B295C"/>
    <w:rsid w:val="007C1CAB"/>
    <w:rsid w:val="00827683"/>
    <w:rsid w:val="00851BD8"/>
    <w:rsid w:val="00852BCC"/>
    <w:rsid w:val="00872F60"/>
    <w:rsid w:val="008865BD"/>
    <w:rsid w:val="008A4D84"/>
    <w:rsid w:val="008D173B"/>
    <w:rsid w:val="00934F69"/>
    <w:rsid w:val="00942B50"/>
    <w:rsid w:val="00995298"/>
    <w:rsid w:val="009A5B5B"/>
    <w:rsid w:val="00A21491"/>
    <w:rsid w:val="00A21947"/>
    <w:rsid w:val="00A22C4C"/>
    <w:rsid w:val="00A3185E"/>
    <w:rsid w:val="00A55DDB"/>
    <w:rsid w:val="00A608B5"/>
    <w:rsid w:val="00A966A7"/>
    <w:rsid w:val="00AB1477"/>
    <w:rsid w:val="00AB6EE3"/>
    <w:rsid w:val="00AE5CFD"/>
    <w:rsid w:val="00B17EE8"/>
    <w:rsid w:val="00B2750F"/>
    <w:rsid w:val="00BB0A52"/>
    <w:rsid w:val="00BB36CD"/>
    <w:rsid w:val="00BD03D0"/>
    <w:rsid w:val="00BF2621"/>
    <w:rsid w:val="00BF400F"/>
    <w:rsid w:val="00C00171"/>
    <w:rsid w:val="00C1087E"/>
    <w:rsid w:val="00C47EE6"/>
    <w:rsid w:val="00C51F05"/>
    <w:rsid w:val="00C708B1"/>
    <w:rsid w:val="00C75468"/>
    <w:rsid w:val="00CB2930"/>
    <w:rsid w:val="00CB4F37"/>
    <w:rsid w:val="00CE1D59"/>
    <w:rsid w:val="00D13172"/>
    <w:rsid w:val="00D16782"/>
    <w:rsid w:val="00D43A43"/>
    <w:rsid w:val="00D71B17"/>
    <w:rsid w:val="00D91470"/>
    <w:rsid w:val="00DB344D"/>
    <w:rsid w:val="00DC7BB0"/>
    <w:rsid w:val="00DF0943"/>
    <w:rsid w:val="00DF2AA7"/>
    <w:rsid w:val="00E10F25"/>
    <w:rsid w:val="00E2029F"/>
    <w:rsid w:val="00E238C1"/>
    <w:rsid w:val="00E368B6"/>
    <w:rsid w:val="00E51B4F"/>
    <w:rsid w:val="00E637B1"/>
    <w:rsid w:val="00E8793F"/>
    <w:rsid w:val="00E93FCA"/>
    <w:rsid w:val="00EB6717"/>
    <w:rsid w:val="00EE6091"/>
    <w:rsid w:val="00F12E92"/>
    <w:rsid w:val="00F87608"/>
    <w:rsid w:val="00FE2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87E"/>
    <w:pPr>
      <w:widowControl w:val="0"/>
      <w:spacing w:line="360" w:lineRule="auto"/>
      <w:jc w:val="both"/>
    </w:pPr>
    <w:rPr>
      <w:rFonts w:ascii="Calibri" w:eastAsia="宋体" w:hAnsi="Calibri" w:cs="Times New Roman" w:hint="eastAsia"/>
      <w:sz w:val="24"/>
      <w:szCs w:val="20"/>
    </w:rPr>
  </w:style>
  <w:style w:type="paragraph" w:styleId="1">
    <w:name w:val="heading 1"/>
    <w:basedOn w:val="a"/>
    <w:next w:val="a"/>
    <w:link w:val="1Char"/>
    <w:qFormat/>
    <w:rsid w:val="00C1087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1087E"/>
    <w:rPr>
      <w:rFonts w:ascii="Calibri" w:eastAsia="宋体" w:hAnsi="Calibri" w:cs="Times New Roman"/>
      <w:b/>
      <w:kern w:val="44"/>
      <w:sz w:val="44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1087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087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108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hint="default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87E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普通段落"/>
    <w:basedOn w:val="a"/>
    <w:rsid w:val="00C1087E"/>
    <w:pPr>
      <w:widowControl/>
      <w:spacing w:before="120" w:after="120" w:line="240" w:lineRule="auto"/>
      <w:ind w:left="1440"/>
      <w:jc w:val="left"/>
    </w:pPr>
    <w:rPr>
      <w:rFonts w:ascii="Times New Roman" w:hAnsi="Times New Roman" w:hint="default"/>
      <w:kern w:val="0"/>
    </w:rPr>
  </w:style>
  <w:style w:type="paragraph" w:styleId="a6">
    <w:name w:val="header"/>
    <w:basedOn w:val="a"/>
    <w:link w:val="Char1"/>
    <w:uiPriority w:val="99"/>
    <w:rsid w:val="00C10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hAnsi="Times New Roman" w:hint="default"/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1087E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C1087E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2">
    <w:name w:val="toc 2"/>
    <w:basedOn w:val="a"/>
    <w:next w:val="a"/>
    <w:autoRedefine/>
    <w:uiPriority w:val="39"/>
    <w:qFormat/>
    <w:rsid w:val="00C1087E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character" w:styleId="a7">
    <w:name w:val="Hyperlink"/>
    <w:uiPriority w:val="99"/>
    <w:rsid w:val="00C1087E"/>
    <w:rPr>
      <w:color w:val="0000FF"/>
      <w:u w:val="single"/>
    </w:rPr>
  </w:style>
  <w:style w:type="character" w:customStyle="1" w:styleId="apple-style-span">
    <w:name w:val="apple-style-span"/>
    <w:basedOn w:val="a0"/>
    <w:rsid w:val="00C1087E"/>
  </w:style>
  <w:style w:type="paragraph" w:styleId="a8">
    <w:name w:val="List Paragraph"/>
    <w:basedOn w:val="a"/>
    <w:uiPriority w:val="34"/>
    <w:qFormat/>
    <w:rsid w:val="00C1087E"/>
    <w:pPr>
      <w:spacing w:line="240" w:lineRule="auto"/>
      <w:ind w:firstLineChars="200" w:firstLine="420"/>
    </w:pPr>
    <w:rPr>
      <w:rFonts w:ascii="Times New Roman" w:hAnsi="Times New Roman" w:hint="default"/>
      <w:szCs w:val="24"/>
    </w:rPr>
  </w:style>
  <w:style w:type="paragraph" w:styleId="a9">
    <w:name w:val="Normal (Web)"/>
    <w:basedOn w:val="a"/>
    <w:uiPriority w:val="99"/>
    <w:semiHidden/>
    <w:unhideWhenUsed/>
    <w:rsid w:val="00CE1D5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 w:hint="default"/>
      <w:kern w:val="0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1207CD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1207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 w:hint="default"/>
      <w:bCs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2"/>
    <w:uiPriority w:val="10"/>
    <w:qFormat/>
    <w:rsid w:val="00A22C4C"/>
    <w:pPr>
      <w:spacing w:before="240" w:after="60" w:line="240" w:lineRule="auto"/>
      <w:jc w:val="center"/>
      <w:outlineLvl w:val="0"/>
    </w:pPr>
    <w:rPr>
      <w:rFonts w:ascii="Cambria" w:hAnsi="Cambria" w:hint="default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A22C4C"/>
    <w:rPr>
      <w:rFonts w:ascii="Cambria" w:eastAsia="宋体" w:hAnsi="Cambria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4546D0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546D0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546D0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546D0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546D0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546D0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ab">
    <w:name w:val="Table Grid"/>
    <w:basedOn w:val="a1"/>
    <w:uiPriority w:val="59"/>
    <w:rsid w:val="00BD03D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Char3"/>
    <w:uiPriority w:val="99"/>
    <w:semiHidden/>
    <w:unhideWhenUsed/>
    <w:rsid w:val="00942B50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942B50"/>
    <w:rPr>
      <w:rFonts w:ascii="宋体" w:eastAsia="宋体" w:hAnsi="Calibri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D43A43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D43A43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D43A43"/>
    <w:rPr>
      <w:rFonts w:ascii="Calibri" w:eastAsia="宋体" w:hAnsi="Calibri" w:cs="Times New Roman"/>
      <w:sz w:val="24"/>
      <w:szCs w:val="20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D43A43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D43A43"/>
    <w:rPr>
      <w:rFonts w:ascii="Calibri" w:eastAsia="宋体" w:hAnsi="Calibri" w:cs="Times New Roman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87E"/>
    <w:pPr>
      <w:widowControl w:val="0"/>
      <w:spacing w:line="360" w:lineRule="auto"/>
      <w:jc w:val="both"/>
    </w:pPr>
    <w:rPr>
      <w:rFonts w:ascii="Calibri" w:eastAsia="宋体" w:hAnsi="Calibri" w:cs="Times New Roman" w:hint="eastAsia"/>
      <w:sz w:val="24"/>
      <w:szCs w:val="20"/>
    </w:rPr>
  </w:style>
  <w:style w:type="paragraph" w:styleId="1">
    <w:name w:val="heading 1"/>
    <w:basedOn w:val="a"/>
    <w:next w:val="a"/>
    <w:link w:val="1Char"/>
    <w:qFormat/>
    <w:rsid w:val="00C1087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1087E"/>
    <w:rPr>
      <w:rFonts w:ascii="Calibri" w:eastAsia="宋体" w:hAnsi="Calibri" w:cs="Times New Roman"/>
      <w:b/>
      <w:kern w:val="44"/>
      <w:sz w:val="44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1087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087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108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hint="default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87E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普通段落"/>
    <w:basedOn w:val="a"/>
    <w:rsid w:val="00C1087E"/>
    <w:pPr>
      <w:widowControl/>
      <w:spacing w:before="120" w:after="120" w:line="240" w:lineRule="auto"/>
      <w:ind w:left="1440"/>
      <w:jc w:val="left"/>
    </w:pPr>
    <w:rPr>
      <w:rFonts w:ascii="Times New Roman" w:hAnsi="Times New Roman" w:hint="default"/>
      <w:kern w:val="0"/>
    </w:rPr>
  </w:style>
  <w:style w:type="paragraph" w:styleId="a6">
    <w:name w:val="header"/>
    <w:basedOn w:val="a"/>
    <w:link w:val="Char1"/>
    <w:uiPriority w:val="99"/>
    <w:rsid w:val="00C10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hAnsi="Times New Roman" w:hint="default"/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1087E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C1087E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2">
    <w:name w:val="toc 2"/>
    <w:basedOn w:val="a"/>
    <w:next w:val="a"/>
    <w:autoRedefine/>
    <w:uiPriority w:val="39"/>
    <w:qFormat/>
    <w:rsid w:val="00C1087E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character" w:styleId="a7">
    <w:name w:val="Hyperlink"/>
    <w:uiPriority w:val="99"/>
    <w:rsid w:val="00C1087E"/>
    <w:rPr>
      <w:color w:val="0000FF"/>
      <w:u w:val="single"/>
    </w:rPr>
  </w:style>
  <w:style w:type="character" w:customStyle="1" w:styleId="apple-style-span">
    <w:name w:val="apple-style-span"/>
    <w:basedOn w:val="a0"/>
    <w:rsid w:val="00C1087E"/>
  </w:style>
  <w:style w:type="paragraph" w:styleId="a8">
    <w:name w:val="List Paragraph"/>
    <w:basedOn w:val="a"/>
    <w:uiPriority w:val="34"/>
    <w:qFormat/>
    <w:rsid w:val="00C1087E"/>
    <w:pPr>
      <w:spacing w:line="240" w:lineRule="auto"/>
      <w:ind w:firstLineChars="200" w:firstLine="420"/>
    </w:pPr>
    <w:rPr>
      <w:rFonts w:ascii="Times New Roman" w:hAnsi="Times New Roman" w:hint="default"/>
      <w:szCs w:val="24"/>
    </w:rPr>
  </w:style>
  <w:style w:type="paragraph" w:styleId="a9">
    <w:name w:val="Normal (Web)"/>
    <w:basedOn w:val="a"/>
    <w:uiPriority w:val="99"/>
    <w:semiHidden/>
    <w:unhideWhenUsed/>
    <w:rsid w:val="00CE1D5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 w:hint="default"/>
      <w:kern w:val="0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1207CD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1207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 w:hint="default"/>
      <w:bCs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2"/>
    <w:uiPriority w:val="10"/>
    <w:qFormat/>
    <w:rsid w:val="00A22C4C"/>
    <w:pPr>
      <w:spacing w:before="240" w:after="60" w:line="240" w:lineRule="auto"/>
      <w:jc w:val="center"/>
      <w:outlineLvl w:val="0"/>
    </w:pPr>
    <w:rPr>
      <w:rFonts w:ascii="Cambria" w:hAnsi="Cambria" w:hint="default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A22C4C"/>
    <w:rPr>
      <w:rFonts w:ascii="Cambria" w:eastAsia="宋体" w:hAnsi="Cambria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4546D0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546D0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546D0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546D0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546D0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546D0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ab">
    <w:name w:val="Table Grid"/>
    <w:basedOn w:val="a1"/>
    <w:uiPriority w:val="59"/>
    <w:rsid w:val="00BD03D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289B0-E59C-42B0-A0A1-FAA0B180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10001</TotalTime>
  <Pages>10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zhangke</dc:creator>
  <cp:keywords/>
  <dc:description/>
  <cp:lastModifiedBy>zhangke</cp:lastModifiedBy>
  <cp:revision>157</cp:revision>
  <dcterms:created xsi:type="dcterms:W3CDTF">2013-03-20T09:54:00Z</dcterms:created>
  <dcterms:modified xsi:type="dcterms:W3CDTF">2013-04-27T06:19:00Z</dcterms:modified>
</cp:coreProperties>
</file>