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3189" w:right="3286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03.</w:t>
      </w:r>
      <w:r>
        <w:rPr>
          <w:rFonts w:hint="eastAsia" w:ascii="宋体" w:eastAsia="宋体"/>
          <w:b/>
          <w:color w:val="800080"/>
          <w:sz w:val="32"/>
        </w:rPr>
        <w:t>组件化开发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开发思维</w:t>
      </w:r>
    </w:p>
    <w:p>
      <w:pPr>
        <w:pStyle w:val="8"/>
        <w:numPr>
          <w:ilvl w:val="0"/>
          <w:numId w:val="1"/>
        </w:numPr>
        <w:tabs>
          <w:tab w:val="left" w:pos="772"/>
        </w:tabs>
        <w:spacing w:before="42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小实例演示</w:t>
      </w:r>
    </w:p>
    <w:p>
      <w:pPr>
        <w:spacing w:before="4" w:line="620" w:lineRule="atLeast"/>
        <w:ind w:left="120" w:right="1523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6"/>
          <w:sz w:val="21"/>
        </w:rPr>
        <w:t xml:space="preserve">本节课我们来开始了解 </w:t>
      </w:r>
      <w:r>
        <w:rPr>
          <w:color w:val="333333"/>
          <w:sz w:val="21"/>
        </w:rPr>
        <w:t>Vue-cli</w:t>
      </w:r>
      <w:r>
        <w:rPr>
          <w:color w:val="333333"/>
          <w:spacing w:val="-71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组件化开发的思路，然后演示小实例。</w:t>
      </w:r>
      <w:r>
        <w:rPr>
          <w:rFonts w:hint="eastAsia" w:ascii="宋体" w:eastAsia="宋体"/>
          <w:b/>
          <w:color w:val="252525"/>
          <w:sz w:val="21"/>
        </w:rPr>
        <w:t>一．开发思维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在使用脚手架开发时，使用的是组件化的开发模式，也就是</w:t>
      </w:r>
      <w:r>
        <w:rPr>
          <w:rFonts w:ascii="Consolas" w:eastAsia="Consolas"/>
          <w:color w:val="252525"/>
          <w:sz w:val="21"/>
        </w:rPr>
        <w:t>.vue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文件；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一个</w:t>
      </w:r>
      <w:r>
        <w:rPr>
          <w:rFonts w:ascii="Consolas" w:eastAsia="Consolas"/>
          <w:color w:val="252525"/>
          <w:sz w:val="21"/>
        </w:rPr>
        <w:t>.vue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z w:val="21"/>
        </w:rPr>
        <w:t>文件就是一个组件，里面基本包含：</w:t>
      </w:r>
      <w:r>
        <w:rPr>
          <w:rFonts w:ascii="Consolas" w:eastAsia="Consolas"/>
          <w:color w:val="252525"/>
          <w:sz w:val="21"/>
        </w:rPr>
        <w:t>html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js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26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css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z w:val="21"/>
        </w:rPr>
        <w:t>三个部分；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这种方式，分离了每个组件的关联，提高了内聚，所以叫：组件化开发；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开发完毕后，再进行打包编译成常规模式即可运行；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默认创建的项目，</w:t>
      </w:r>
      <w:r>
        <w:rPr>
          <w:rFonts w:ascii="Consolas" w:eastAsia="Consolas"/>
          <w:color w:val="252525"/>
          <w:sz w:val="21"/>
        </w:rPr>
        <w:t>src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包含两个文件：</w:t>
      </w:r>
      <w:r>
        <w:rPr>
          <w:rFonts w:ascii="Consolas" w:eastAsia="Consolas"/>
          <w:color w:val="252525"/>
          <w:sz w:val="21"/>
        </w:rPr>
        <w:t>App.vue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pacing w:val="-26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main.js</w:t>
      </w:r>
      <w:r>
        <w:rPr>
          <w:color w:val="252525"/>
          <w:sz w:val="21"/>
        </w:rPr>
        <w:t>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330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 xml:space="preserve">引入 </w:t>
                  </w:r>
                  <w:r>
                    <w:rPr>
                      <w:color w:val="468746"/>
                    </w:rPr>
                    <w:t>Vue.js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框架</w:t>
                  </w:r>
                </w:p>
                <w:p>
                  <w:pPr>
                    <w:pStyle w:val="3"/>
                    <w:spacing w:before="83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Vue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'vue'</w:t>
                  </w:r>
                </w:p>
                <w:p>
                  <w:pPr>
                    <w:pStyle w:val="3"/>
                    <w:spacing w:before="75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 xml:space="preserve">引入 </w:t>
                  </w:r>
                  <w:r>
                    <w:rPr>
                      <w:color w:val="468746"/>
                    </w:rPr>
                    <w:t>App.vue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根组件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App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'./App.vue'</w:t>
                  </w:r>
                </w:p>
                <w:p>
                  <w:pPr>
                    <w:pStyle w:val="3"/>
                    <w:spacing w:before="0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 w:line="326" w:lineRule="auto"/>
                    <w:ind w:right="4259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去掉警告</w:t>
                  </w:r>
                  <w:r>
                    <w:rPr>
                      <w:color w:val="242424"/>
                    </w:rPr>
                    <w:t>Vue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config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productionTip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0000FF"/>
                    </w:rPr>
                    <w:t>false</w:t>
                  </w:r>
                </w:p>
                <w:p>
                  <w:pPr>
                    <w:pStyle w:val="3"/>
                    <w:spacing w:before="5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before="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23"/>
                    </w:rPr>
                    <w:t xml:space="preserve">根 </w:t>
                  </w:r>
                  <w:r>
                    <w:rPr>
                      <w:color w:val="468746"/>
                    </w:rPr>
                    <w:t>Vue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实例(全局)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0000FF"/>
                    </w:rPr>
                    <w:t xml:space="preserve">new </w:t>
                  </w:r>
                  <w:r>
                    <w:rPr>
                      <w:color w:val="242424"/>
                    </w:rPr>
                    <w:t>Vue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468746"/>
                    </w:rPr>
                    <w:t>/**</w:t>
                  </w:r>
                </w:p>
                <w:p>
                  <w:pPr>
                    <w:pStyle w:val="3"/>
                    <w:numPr>
                      <w:ilvl w:val="0"/>
                      <w:numId w:val="3"/>
                    </w:numPr>
                    <w:tabs>
                      <w:tab w:val="left" w:pos="548"/>
                    </w:tabs>
                    <w:spacing w:before="75" w:after="0" w:line="240" w:lineRule="auto"/>
                    <w:ind w:left="547" w:right="0" w:hanging="280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color w:val="468746"/>
                    </w:rPr>
                    <w:t>Vue2.x</w:t>
                  </w:r>
                  <w:r>
                    <w:rPr>
                      <w:color w:val="468746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color w:val="468746"/>
                      <w:spacing w:val="7"/>
                    </w:rPr>
                    <w:t>写法，配合了</w:t>
                  </w:r>
                  <w:r>
                    <w:rPr>
                      <w:color w:val="468746"/>
                    </w:rPr>
                    <w:t>ES6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color w:val="468746"/>
                    </w:rPr>
                    <w:t>箭头函数</w:t>
                  </w:r>
                </w:p>
                <w:p>
                  <w:pPr>
                    <w:pStyle w:val="3"/>
                    <w:numPr>
                      <w:ilvl w:val="0"/>
                      <w:numId w:val="3"/>
                    </w:numPr>
                    <w:tabs>
                      <w:tab w:val="left" w:pos="548"/>
                    </w:tabs>
                    <w:spacing w:before="70" w:after="0" w:line="240" w:lineRule="auto"/>
                    <w:ind w:left="547" w:right="0" w:hanging="280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color w:val="468746"/>
                      <w:spacing w:val="-16"/>
                    </w:rPr>
                    <w:t xml:space="preserve">参考 </w:t>
                  </w:r>
                  <w:r>
                    <w:rPr>
                      <w:color w:val="468746"/>
                    </w:rPr>
                    <w:t>API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color w:val="468746"/>
                    </w:rPr>
                    <w:t>手册得知，作用是渲染一个视图组件</w:t>
                  </w:r>
                </w:p>
                <w:p>
                  <w:pPr>
                    <w:pStyle w:val="3"/>
                    <w:numPr>
                      <w:ilvl w:val="0"/>
                      <w:numId w:val="3"/>
                    </w:numPr>
                    <w:tabs>
                      <w:tab w:val="left" w:pos="548"/>
                    </w:tabs>
                    <w:spacing w:before="69" w:after="0" w:line="240" w:lineRule="auto"/>
                    <w:ind w:left="547" w:right="0" w:hanging="280"/>
                    <w:jc w:val="left"/>
                  </w:pPr>
                  <w:r>
                    <w:rPr>
                      <w:rFonts w:hint="eastAsia" w:ascii="宋体" w:hAnsi="宋体" w:eastAsia="宋体"/>
                      <w:color w:val="468746"/>
                      <w:spacing w:val="-6"/>
                    </w:rPr>
                    <w:t xml:space="preserve">这里注册了根组件 </w:t>
                  </w:r>
                  <w:r>
                    <w:rPr>
                      <w:color w:val="468746"/>
                    </w:rPr>
                    <w:t>App</w:t>
                  </w:r>
                </w:p>
                <w:p>
                  <w:pPr>
                    <w:pStyle w:val="3"/>
                    <w:spacing w:before="84"/>
                    <w:ind w:left="268"/>
                  </w:pPr>
                  <w:r>
                    <w:rPr>
                      <w:color w:val="468746"/>
                    </w:rPr>
                    <w:t>*/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797943"/>
                    </w:rPr>
                    <w:t>render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h </w:t>
                  </w:r>
                  <w:r>
                    <w:rPr>
                      <w:color w:val="3770A9"/>
                    </w:rPr>
                    <w:t xml:space="preserve">=&gt; </w:t>
                  </w:r>
                  <w:r>
                    <w:rPr>
                      <w:color w:val="242424"/>
                    </w:rPr>
                    <w:t>h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App</w:t>
                  </w:r>
                  <w:r>
                    <w:rPr>
                      <w:color w:val="434343"/>
                    </w:rPr>
                    <w:t>),</w:t>
                  </w:r>
                </w:p>
                <w:p>
                  <w:pPr>
                    <w:pStyle w:val="3"/>
                    <w:ind w:left="180"/>
                  </w:pPr>
                  <w:r>
                    <w:rPr>
                      <w:color w:val="468746"/>
                    </w:rPr>
                    <w:t>/**</w:t>
                  </w:r>
                </w:p>
                <w:p>
                  <w:pPr>
                    <w:pStyle w:val="3"/>
                    <w:numPr>
                      <w:ilvl w:val="0"/>
                      <w:numId w:val="3"/>
                    </w:numPr>
                    <w:tabs>
                      <w:tab w:val="left" w:pos="548"/>
                    </w:tabs>
                    <w:spacing w:before="75" w:after="0" w:line="240" w:lineRule="auto"/>
                    <w:ind w:left="547" w:right="0" w:hanging="280"/>
                    <w:jc w:val="left"/>
                    <w:rPr>
                      <w:rFonts w:hint="eastAsia" w:ascii="宋体" w:hAnsi="宋体" w:eastAsia="宋体"/>
                    </w:rPr>
                  </w:pPr>
                  <w:r>
                    <w:rPr>
                      <w:color w:val="468746"/>
                    </w:rPr>
                    <w:t>$mount</w:t>
                  </w:r>
                  <w:r>
                    <w:rPr>
                      <w:color w:val="468746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color w:val="468746"/>
                      <w:spacing w:val="8"/>
                    </w:rPr>
                    <w:t>方法，参考</w:t>
                  </w:r>
                  <w:r>
                    <w:rPr>
                      <w:color w:val="468746"/>
                    </w:rPr>
                    <w:t>API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hAnsi="宋体" w:eastAsia="宋体"/>
                      <w:color w:val="468746"/>
                    </w:rPr>
                    <w:t>手册得知是挂载函数</w:t>
                  </w:r>
                </w:p>
                <w:p>
                  <w:pPr>
                    <w:pStyle w:val="3"/>
                    <w:numPr>
                      <w:ilvl w:val="0"/>
                      <w:numId w:val="3"/>
                    </w:numPr>
                    <w:tabs>
                      <w:tab w:val="left" w:pos="548"/>
                    </w:tabs>
                    <w:spacing w:before="69" w:after="0" w:line="240" w:lineRule="auto"/>
                    <w:ind w:left="547" w:right="0" w:hanging="280"/>
                    <w:jc w:val="left"/>
                  </w:pPr>
                  <w:r>
                    <w:rPr>
                      <w:rFonts w:hint="eastAsia" w:ascii="宋体" w:hAnsi="宋体" w:eastAsia="宋体"/>
                      <w:color w:val="468746"/>
                    </w:rPr>
                    <w:t>相当于</w:t>
                  </w:r>
                  <w:r>
                    <w:rPr>
                      <w:color w:val="468746"/>
                    </w:rPr>
                    <w:t>{el : '#app'}</w:t>
                  </w:r>
                </w:p>
                <w:p>
                  <w:pPr>
                    <w:pStyle w:val="3"/>
                    <w:spacing w:before="84"/>
                    <w:ind w:left="268"/>
                  </w:pPr>
                  <w:r>
                    <w:rPr>
                      <w:color w:val="468746"/>
                    </w:rPr>
                    <w:t>*/</w:t>
                  </w:r>
                </w:p>
                <w:p>
                  <w:pPr>
                    <w:pStyle w:val="3"/>
                  </w:pPr>
                  <w:r>
                    <w:rPr>
                      <w:color w:val="434343"/>
                    </w:rPr>
                    <w:t>}).</w:t>
                  </w:r>
                  <w:r>
                    <w:rPr>
                      <w:color w:val="797943"/>
                    </w:rPr>
                    <w:t>$mount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'#app'</w:t>
                  </w:r>
                  <w:r>
                    <w:rPr>
                      <w:color w:val="434343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上节课了解过 </w:t>
      </w:r>
      <w:r>
        <w:rPr>
          <w:rFonts w:ascii="Consolas" w:eastAsia="Consolas"/>
          <w:color w:val="252525"/>
          <w:sz w:val="21"/>
        </w:rPr>
        <w:t>App.vue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pacing w:val="-8"/>
          <w:sz w:val="21"/>
        </w:rPr>
        <w:t xml:space="preserve">是根组件，而 </w:t>
      </w:r>
      <w:r>
        <w:rPr>
          <w:rFonts w:ascii="Consolas" w:eastAsia="Consolas"/>
          <w:color w:val="252525"/>
          <w:sz w:val="21"/>
        </w:rPr>
        <w:t>main.js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是入口文件，注释如下；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5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3"/>
          <w:sz w:val="21"/>
        </w:rPr>
        <w:t xml:space="preserve">下面，我们看下 </w:t>
      </w:r>
      <w:r>
        <w:rPr>
          <w:rFonts w:ascii="Consolas" w:eastAsia="Consolas"/>
          <w:color w:val="252525"/>
          <w:sz w:val="21"/>
        </w:rPr>
        <w:t>App.vue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pacing w:val="-7"/>
          <w:sz w:val="21"/>
        </w:rPr>
        <w:t>中，引入了一个测试组件：</w:t>
      </w:r>
      <w:r>
        <w:rPr>
          <w:rFonts w:ascii="Consolas" w:eastAsia="Consolas"/>
          <w:color w:val="252525"/>
          <w:spacing w:val="-7"/>
          <w:sz w:val="21"/>
        </w:rPr>
        <w:t>HelloWorld</w:t>
      </w:r>
      <w:r>
        <w:rPr>
          <w:color w:val="252525"/>
          <w:spacing w:val="-3"/>
          <w:sz w:val="21"/>
        </w:rPr>
        <w:t>，我们先注释掉；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2"/>
          <w:sz w:val="21"/>
        </w:rPr>
        <w:t xml:space="preserve">取消掉测试组件后，查看页面元素或源代码，你会发现有一个基本的 </w:t>
      </w:r>
      <w:r>
        <w:rPr>
          <w:rFonts w:ascii="Consolas" w:eastAsia="Consolas"/>
          <w:color w:val="252525"/>
          <w:sz w:val="21"/>
        </w:rPr>
        <w:t>html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z w:val="21"/>
        </w:rPr>
        <w:t>结构；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9"/>
          <w:sz w:val="21"/>
        </w:rPr>
        <w:t xml:space="preserve">这个基本的 </w:t>
      </w:r>
      <w:r>
        <w:rPr>
          <w:rFonts w:ascii="Consolas" w:eastAsia="Consolas"/>
          <w:color w:val="252525"/>
          <w:sz w:val="21"/>
        </w:rPr>
        <w:t>html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4"/>
          <w:sz w:val="21"/>
        </w:rPr>
        <w:t xml:space="preserve">结构是脚手架默认提供的模板 </w:t>
      </w:r>
      <w:r>
        <w:rPr>
          <w:rFonts w:ascii="Consolas" w:eastAsia="Consolas"/>
          <w:color w:val="252525"/>
          <w:sz w:val="21"/>
        </w:rPr>
        <w:t>public/index.html</w:t>
      </w:r>
      <w:r>
        <w:rPr>
          <w:color w:val="252525"/>
          <w:sz w:val="21"/>
        </w:rPr>
        <w:t>；</w:t>
      </w:r>
    </w:p>
    <w:p>
      <w:pPr>
        <w:pStyle w:val="8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而当我们引入这个测试组件后，在</w:t>
      </w:r>
      <w:r>
        <w:rPr>
          <w:rFonts w:ascii="Consolas" w:eastAsia="Consolas"/>
          <w:color w:val="252525"/>
          <w:sz w:val="21"/>
        </w:rPr>
        <w:t>#app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里就添加了组件的全部内容；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type w:val="continuous"/>
          <w:pgSz w:w="11910" w:h="16840"/>
          <w:pgMar w:top="1660" w:right="1580" w:bottom="280" w:left="1680" w:header="858" w:footer="720" w:gutter="0"/>
          <w:cols w:space="720" w:num="1"/>
        </w:sectPr>
      </w:pPr>
    </w:p>
    <w:p>
      <w:pPr>
        <w:spacing w:before="159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二．小实例演示</w:t>
      </w:r>
    </w:p>
    <w:p>
      <w:pPr>
        <w:pStyle w:val="2"/>
        <w:numPr>
          <w:ilvl w:val="0"/>
          <w:numId w:val="4"/>
        </w:numPr>
        <w:tabs>
          <w:tab w:val="left" w:pos="960"/>
        </w:tabs>
        <w:spacing w:before="43" w:after="0" w:line="240" w:lineRule="auto"/>
        <w:ind w:left="960" w:right="0" w:hanging="420"/>
        <w:jc w:val="left"/>
      </w:pPr>
      <w:r>
        <w:rPr>
          <w:color w:val="252525"/>
        </w:rPr>
        <w:t>我们模仿脚手架给的测试组件，自行创建三个组件，并引入到根组件；</w:t>
      </w:r>
    </w:p>
    <w:p>
      <w:pPr>
        <w:pStyle w:val="3"/>
        <w:spacing w:before="73"/>
        <w:ind w:left="960"/>
      </w:pPr>
      <w:r>
        <w:pict>
          <v:shape id="_x0000_s1027" o:spid="_x0000_s1027" o:spt="202" type="#_x0000_t202" style="position:absolute;left:0pt;margin-left:131.85pt;margin-top:16.7pt;height:345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7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id</w:t>
                  </w:r>
                  <w:r>
                    <w:rPr>
                      <w:color w:val="7928CD"/>
                    </w:rPr>
                    <w:t>="app"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Header </w:t>
                  </w:r>
                  <w:r>
                    <w:rPr>
                      <w:color w:val="CD0A12"/>
                    </w:rPr>
                    <w:t>title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rFonts w:hint="eastAsia" w:ascii="宋体" w:eastAsia="宋体"/>
                      <w:color w:val="7928CD"/>
                    </w:rPr>
                    <w:t xml:space="preserve">欢迎来到 </w:t>
                  </w:r>
                  <w:r>
                    <w:rPr>
                      <w:color w:val="7928CD"/>
                    </w:rPr>
                    <w:t>Vue-cli"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Header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Sidebar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Sidebar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Footer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Footer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17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1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-1" w:right="3094"/>
                  </w:pP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Header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 xml:space="preserve">'./components/Header.vue' </w:t>
                  </w: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Sidebar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 xml:space="preserve">'./components/Sidebar' </w:t>
                  </w:r>
                  <w:r>
                    <w:rPr>
                      <w:color w:val="0000FF"/>
                    </w:rPr>
                    <w:t xml:space="preserve">import </w:t>
                  </w:r>
                  <w:r>
                    <w:rPr>
                      <w:color w:val="242424"/>
                    </w:rPr>
                    <w:t xml:space="preserve">Footer </w:t>
                  </w:r>
                  <w:r>
                    <w:rPr>
                      <w:color w:val="0000FF"/>
                    </w:rPr>
                    <w:t xml:space="preserve">from </w:t>
                  </w:r>
                  <w:r>
                    <w:rPr>
                      <w:color w:val="777777"/>
                    </w:rPr>
                    <w:t>'./components/Footer'</w:t>
                  </w:r>
                </w:p>
                <w:p>
                  <w:pPr>
                    <w:pStyle w:val="3"/>
                    <w:spacing w:before="9"/>
                    <w:rPr>
                      <w:sz w:val="25"/>
                    </w:rPr>
                  </w:pPr>
                </w:p>
                <w:p>
                  <w:pPr>
                    <w:pStyle w:val="3"/>
                    <w:spacing w:before="0" w:line="340" w:lineRule="auto"/>
                    <w:ind w:left="179" w:right="5865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'App'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 w:line="340" w:lineRule="auto"/>
                    <w:ind w:left="359" w:right="6000"/>
                  </w:pPr>
                  <w:r>
                    <w:rPr>
                      <w:color w:val="242424"/>
                    </w:rPr>
                    <w:t>HelloWorld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Header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Sidebar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Footer</w:t>
                  </w:r>
                </w:p>
                <w:p>
                  <w:pPr>
                    <w:pStyle w:val="3"/>
                    <w:spacing w:before="3"/>
                    <w:ind w:left="1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468746"/>
          <w:shd w:val="clear" w:color="auto" w:fill="FFFFFA"/>
        </w:rPr>
        <w:t>//App.vue</w:t>
      </w:r>
    </w:p>
    <w:p>
      <w:pPr>
        <w:pStyle w:val="3"/>
        <w:spacing w:before="10"/>
        <w:rPr>
          <w:sz w:val="23"/>
        </w:rPr>
      </w:pPr>
    </w:p>
    <w:p>
      <w:pPr>
        <w:pStyle w:val="3"/>
        <w:spacing w:before="68"/>
        <w:ind w:left="960"/>
      </w:pPr>
      <w:r>
        <w:pict>
          <v:shape id="_x0000_s1028" o:spid="_x0000_s1028" o:spt="202" type="#_x0000_t202" style="position:absolute;left:0pt;margin-left:132pt;margin-top:16.45pt;height:225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p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="footer"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版权所有，翻版必究</w:t>
                  </w: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p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720" w:right="5241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"Footer"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1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3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0"/>
                    <w:ind w:right="6078"/>
                    <w:jc w:val="center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style </w:t>
                  </w:r>
                  <w:r>
                    <w:rPr>
                      <w:color w:val="CD0A12"/>
                    </w:rPr>
                    <w:t>scoped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right="5853"/>
                    <w:jc w:val="center"/>
                  </w:pP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0000FF"/>
                    </w:rPr>
                    <w:t xml:space="preserve">footer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ind w:right="4540"/>
                    <w:jc w:val="center"/>
                  </w:pPr>
                  <w:r>
                    <w:rPr>
                      <w:color w:val="677B86"/>
                    </w:rPr>
                    <w:t>color</w:t>
                  </w:r>
                  <w:r>
                    <w:rPr>
                      <w:color w:val="242424"/>
                    </w:rPr>
                    <w:t xml:space="preserve">: </w:t>
                  </w:r>
                  <w:r>
                    <w:rPr>
                      <w:color w:val="0000FF"/>
                    </w:rPr>
                    <w:t>#2c3e50</w:t>
                  </w:r>
                  <w:r>
                    <w:rPr>
                      <w:color w:val="434343"/>
                    </w:rPr>
                    <w:t>;</w:t>
                  </w:r>
                </w:p>
                <w:p>
                  <w:pPr>
                    <w:pStyle w:val="3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 w:right="6673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style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468746"/>
          <w:shd w:val="clear" w:color="auto" w:fill="FFFFFA"/>
        </w:rPr>
        <w:t>//Footer.vue</w:t>
      </w:r>
    </w:p>
    <w:p>
      <w:pPr>
        <w:spacing w:after="0"/>
        <w:sectPr>
          <w:pgSz w:w="11910" w:h="16840"/>
          <w:pgMar w:top="1660" w:right="1580" w:bottom="280" w:left="1680" w:header="858" w:footer="0" w:gutter="0"/>
          <w:cols w:space="720" w:num="1"/>
        </w:sectPr>
      </w:pPr>
    </w:p>
    <w:p>
      <w:pPr>
        <w:pStyle w:val="3"/>
        <w:spacing w:before="4"/>
        <w:rPr>
          <w:sz w:val="10"/>
        </w:rPr>
      </w:pPr>
    </w:p>
    <w:p>
      <w:pPr>
        <w:pStyle w:val="3"/>
        <w:spacing w:before="68"/>
        <w:ind w:left="960"/>
      </w:pPr>
      <w:r>
        <w:pict>
          <v:shape id="_x0000_s1029" o:spid="_x0000_s1029" o:spt="202" type="#_x0000_t202" style="position:absolute;left:0pt;margin-left:131.85pt;margin-top:16.45pt;height:330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ul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="list"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li </w:t>
                  </w:r>
                  <w:r>
                    <w:rPr>
                      <w:color w:val="CD0A12"/>
                    </w:rPr>
                    <w:t>v-for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b/>
                      <w:i/>
                      <w:color w:val="660E79"/>
                    </w:rPr>
                    <w:t xml:space="preserve">item </w:t>
                  </w:r>
                  <w:r>
                    <w:rPr>
                      <w:color w:val="0000FF"/>
                    </w:rPr>
                    <w:t xml:space="preserve">in </w:t>
                  </w:r>
                  <w:r>
                    <w:rPr>
                      <w:color w:val="381B92"/>
                    </w:rPr>
                    <w:t>link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&gt;&lt;</w:t>
                  </w:r>
                  <w:r>
                    <w:rPr>
                      <w:color w:val="0000FF"/>
                    </w:rPr>
                    <w:t xml:space="preserve">a </w:t>
                  </w:r>
                  <w:r>
                    <w:rPr>
                      <w:color w:val="CD0A12"/>
                    </w:rPr>
                    <w:t>href</w:t>
                  </w:r>
                  <w:r>
                    <w:rPr>
                      <w:color w:val="7928CD"/>
                    </w:rPr>
                    <w:t>="#"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b/>
                      <w:i/>
                      <w:color w:val="660E79"/>
                    </w:rPr>
                    <w:t>item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a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ul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3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0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40" w:lineRule="auto"/>
                    <w:ind w:left="719" w:right="5145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"Sidebar"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97943"/>
                    </w:rPr>
                    <w:t>data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2"/>
                    <w:ind w:left="1079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75"/>
                    <w:ind w:left="1439"/>
                  </w:pPr>
                  <w:r>
                    <w:rPr>
                      <w:color w:val="381B92"/>
                    </w:rPr>
                    <w:t xml:space="preserve">link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[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首页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资讯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图文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关于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spacing w:before="84"/>
                    <w:ind w:left="107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719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left="-1" w:right="6575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script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0"/>
                    <w:ind w:left="-1" w:right="6081"/>
                    <w:jc w:val="center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style</w:t>
                  </w:r>
                  <w:r>
                    <w:rPr>
                      <w:color w:val="0000FF"/>
                      <w:spacing w:val="3"/>
                    </w:rPr>
                    <w:t xml:space="preserve"> </w:t>
                  </w:r>
                  <w:r>
                    <w:rPr>
                      <w:color w:val="CD0A12"/>
                      <w:spacing w:val="-3"/>
                    </w:rPr>
                    <w:t>scoped</w:t>
                  </w:r>
                  <w:r>
                    <w:rPr>
                      <w:color w:val="242424"/>
                      <w:spacing w:val="-3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226" w:right="6081"/>
                    <w:jc w:val="center"/>
                  </w:pP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0000FF"/>
                    </w:rPr>
                    <w:t xml:space="preserve">list a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89"/>
                    <w:ind w:left="341" w:right="5080" w:firstLine="0"/>
                    <w:jc w:val="center"/>
                    <w:rPr>
                      <w:sz w:val="18"/>
                    </w:rPr>
                  </w:pPr>
                  <w:r>
                    <w:rPr>
                      <w:color w:val="677B86"/>
                      <w:sz w:val="18"/>
                    </w:rPr>
                    <w:t>color</w:t>
                  </w:r>
                  <w:r>
                    <w:rPr>
                      <w:color w:val="242424"/>
                      <w:sz w:val="18"/>
                    </w:rPr>
                    <w:t xml:space="preserve">: </w:t>
                  </w:r>
                  <w:r>
                    <w:rPr>
                      <w:b/>
                      <w:color w:val="333031"/>
                      <w:sz w:val="18"/>
                    </w:rPr>
                    <w:t>brown</w:t>
                  </w:r>
                  <w:r>
                    <w:rPr>
                      <w:color w:val="434343"/>
                      <w:sz w:val="18"/>
                    </w:rPr>
                    <w:t>;</w:t>
                  </w:r>
                </w:p>
                <w:p>
                  <w:pPr>
                    <w:pStyle w:val="3"/>
                    <w:ind w:right="6647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left="-1" w:right="6676"/>
                    <w:jc w:val="center"/>
                  </w:pPr>
                  <w:r>
                    <w:rPr>
                      <w:color w:val="242424"/>
                      <w:spacing w:val="-1"/>
                    </w:rPr>
                    <w:t>&lt;/</w:t>
                  </w:r>
                  <w:r>
                    <w:rPr>
                      <w:color w:val="0000FF"/>
                      <w:spacing w:val="-1"/>
                    </w:rPr>
                    <w:t>style</w:t>
                  </w:r>
                  <w:r>
                    <w:rPr>
                      <w:color w:val="242424"/>
                      <w:spacing w:val="-1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468746"/>
          <w:shd w:val="clear" w:color="auto" w:fill="FFFFFA"/>
        </w:rPr>
        <w:t>//Sidebar.vue</w:t>
      </w:r>
    </w:p>
    <w:p>
      <w:pPr>
        <w:pStyle w:val="3"/>
        <w:spacing w:before="10"/>
        <w:rPr>
          <w:sz w:val="23"/>
        </w:rPr>
      </w:pPr>
    </w:p>
    <w:p>
      <w:pPr>
        <w:pStyle w:val="3"/>
        <w:spacing w:before="68"/>
        <w:ind w:left="960"/>
      </w:pPr>
      <w:r>
        <w:pict>
          <v:shape id="_x0000_s1030" o:spid="_x0000_s1030" o:spt="202" type="#_x0000_t202" style="position:absolute;left:0pt;margin-left:132pt;margin-top:16.45pt;height:180pt;width:373.3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h2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="title"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title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h2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0"/>
                  </w:pPr>
                </w:p>
                <w:p>
                  <w:pPr>
                    <w:pStyle w:val="3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3"/>
                    <w:spacing w:before="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 w:line="340" w:lineRule="auto"/>
                    <w:ind w:left="720" w:right="5142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"Header"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props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b/>
                      <w:i/>
                      <w:sz w:val="18"/>
                    </w:rPr>
                  </w:pPr>
                  <w:r>
                    <w:rPr>
                      <w:color w:val="381B92"/>
                      <w:sz w:val="18"/>
                    </w:rPr>
                    <w:t xml:space="preserve">title </w:t>
                  </w:r>
                  <w:r>
                    <w:rPr>
                      <w:color w:val="3770A9"/>
                      <w:sz w:val="18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String</w:t>
                  </w:r>
                </w:p>
                <w:p>
                  <w:pPr>
                    <w:pStyle w:val="3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468746"/>
          <w:shd w:val="clear" w:color="auto" w:fill="FFFFFA"/>
        </w:rPr>
        <w:t>//Header.vue</w:t>
      </w:r>
    </w:p>
    <w:p>
      <w:pPr>
        <w:pStyle w:val="3"/>
        <w:spacing w:before="1"/>
        <w:rPr>
          <w:sz w:val="21"/>
        </w:rPr>
      </w:pPr>
    </w:p>
    <w:p>
      <w:pPr>
        <w:pStyle w:val="2"/>
        <w:numPr>
          <w:ilvl w:val="0"/>
          <w:numId w:val="4"/>
        </w:numPr>
        <w:tabs>
          <w:tab w:val="left" w:pos="960"/>
        </w:tabs>
        <w:spacing w:before="70" w:after="0" w:line="240" w:lineRule="auto"/>
        <w:ind w:left="960" w:right="0" w:hanging="420"/>
        <w:jc w:val="left"/>
      </w:pPr>
      <w:r>
        <w:rPr>
          <w:color w:val="252525"/>
        </w:rPr>
        <w:t>本地服务器运行没问题，但打包部署后，出现空白，查阅错误代码是路径问题；</w:t>
      </w:r>
    </w:p>
    <w:p>
      <w:pPr>
        <w:pStyle w:val="8"/>
        <w:numPr>
          <w:ilvl w:val="0"/>
          <w:numId w:val="4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31" o:spid="_x0000_s1031" o:spt="202" type="#_x0000_t202" style="position:absolute;left:0pt;margin-left:132pt;margin-top:16.7pt;height:46.8pt;width:373.3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0" w:line="355" w:lineRule="auto"/>
                    <w:ind w:left="360" w:right="5403" w:hanging="360"/>
                  </w:pPr>
                  <w:r>
                    <w:rPr>
                      <w:color w:val="458383"/>
                    </w:rPr>
                    <w:t>module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exports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publicPath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'./'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0"/>
          <w:sz w:val="21"/>
        </w:rPr>
        <w:t xml:space="preserve">由于是基于 </w:t>
      </w:r>
      <w:r>
        <w:rPr>
          <w:rFonts w:ascii="Consolas" w:eastAsia="Consolas"/>
          <w:color w:val="252525"/>
          <w:sz w:val="21"/>
        </w:rPr>
        <w:t>Webpack</w:t>
      </w:r>
      <w:r>
        <w:rPr>
          <w:color w:val="252525"/>
          <w:spacing w:val="-6"/>
          <w:sz w:val="21"/>
        </w:rPr>
        <w:t xml:space="preserve">，可以在根目录创建 </w:t>
      </w:r>
      <w:r>
        <w:rPr>
          <w:rFonts w:ascii="Consolas" w:eastAsia="Consolas"/>
          <w:color w:val="252525"/>
          <w:sz w:val="21"/>
        </w:rPr>
        <w:t>vue.config.js</w:t>
      </w:r>
      <w:r>
        <w:rPr>
          <w:color w:val="252525"/>
          <w:sz w:val="21"/>
        </w:rPr>
        <w:t>，设置公共路径；</w:t>
      </w:r>
    </w:p>
    <w:sectPr>
      <w:pgSz w:w="11910" w:h="16840"/>
      <w:pgMar w:top="1660" w:right="15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240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547" w:hanging="279"/>
      </w:pPr>
      <w:rPr>
        <w:rFonts w:hint="default" w:ascii="Consolas" w:hAnsi="Consolas" w:eastAsia="Consolas" w:cs="Consolas"/>
        <w:color w:val="468746"/>
        <w:spacing w:val="-52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5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17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10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95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388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80" w:hanging="27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zh-CN" w:eastAsia="zh-CN" w:bidi="zh-CN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66" w:hanging="23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3" w:hanging="23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9" w:hanging="23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6" w:hanging="23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3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23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6" w:hanging="23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2" w:hanging="232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A392482"/>
    <w:rsid w:val="48003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9"/>
    </w:pPr>
    <w:rPr>
      <w:rFonts w:ascii="Consolas" w:hAnsi="Consolas" w:eastAsia="Consolas" w:cs="Consolas"/>
      <w:sz w:val="18"/>
      <w:szCs w:val="18"/>
      <w:lang w:val="zh-CN" w:eastAsia="zh-CN" w:bidi="zh-C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2021-03-18T12:05:49Z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EE62C7E8A8AF477C9881DCF64EFE46FD</vt:lpwstr>
  </property>
</Properties>
</file>