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3350" w:right="3447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11.</w:t>
      </w:r>
      <w:r>
        <w:rPr>
          <w:b/>
          <w:color w:val="800080"/>
          <w:sz w:val="32"/>
        </w:rPr>
        <w:t>导航守卫</w:t>
      </w:r>
    </w:p>
    <w:p>
      <w:pPr>
        <w:spacing w:before="11" w:line="240" w:lineRule="auto"/>
        <w:rPr>
          <w:b/>
          <w:sz w:val="28"/>
        </w:rPr>
      </w:pPr>
    </w:p>
    <w:p>
      <w:pPr>
        <w:spacing w:before="70"/>
        <w:ind w:left="120" w:right="0" w:firstLine="0"/>
        <w:jc w:val="left"/>
        <w:rPr>
          <w:sz w:val="21"/>
        </w:rPr>
      </w:pPr>
      <w:r>
        <w:rPr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1.</w:t>
      </w:r>
      <w:r>
        <w:rPr>
          <w:color w:val="800000"/>
          <w:sz w:val="21"/>
        </w:rPr>
        <w:t>导航守卫</w:t>
      </w:r>
    </w:p>
    <w:p>
      <w:pPr>
        <w:spacing w:before="4" w:line="620" w:lineRule="atLeast"/>
        <w:ind w:left="120" w:right="2855" w:firstLine="420"/>
        <w:jc w:val="left"/>
        <w:rPr>
          <w:b/>
          <w:sz w:val="21"/>
        </w:rPr>
      </w:pPr>
      <w:r>
        <w:rPr>
          <w:color w:val="333333"/>
          <w:spacing w:val="-5"/>
          <w:sz w:val="21"/>
        </w:rPr>
        <w:t xml:space="preserve">本节课我们来开始了解 </w:t>
      </w:r>
      <w:r>
        <w:rPr>
          <w:rFonts w:ascii="Consolas" w:eastAsia="Consolas"/>
          <w:color w:val="333333"/>
          <w:sz w:val="21"/>
        </w:rPr>
        <w:t>Vue router</w:t>
      </w:r>
      <w:r>
        <w:rPr>
          <w:rFonts w:ascii="Consolas" w:eastAsia="Consolas"/>
          <w:color w:val="333333"/>
          <w:spacing w:val="-64"/>
          <w:sz w:val="21"/>
        </w:rPr>
        <w:t xml:space="preserve"> </w:t>
      </w:r>
      <w:r>
        <w:rPr>
          <w:color w:val="333333"/>
          <w:sz w:val="21"/>
        </w:rPr>
        <w:t>的导航守卫的功能。</w:t>
      </w:r>
      <w:r>
        <w:rPr>
          <w:b/>
          <w:color w:val="252525"/>
          <w:sz w:val="21"/>
        </w:rPr>
        <w:t>一．导航守卫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导航守卫的作用就是跳转或取消跳转的导航功能，比如登录跳转方案；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首先，第一个先来看下全局前置守卫跳转，这里采用新的项目创建；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1"/>
          <w:sz w:val="21"/>
        </w:rPr>
        <w:t xml:space="preserve">创建一个 </w:t>
      </w:r>
      <w:r>
        <w:rPr>
          <w:rFonts w:ascii="Consolas" w:eastAsia="Consolas"/>
          <w:color w:val="252525"/>
          <w:sz w:val="21"/>
        </w:rPr>
        <w:t>Login.vue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的视图组件，并配置路由，用于未登录状态的跳转；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7pt;height:45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-1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全局前置守卫</w:t>
                  </w:r>
                </w:p>
                <w:p>
                  <w:pPr>
                    <w:pStyle w:val="3"/>
                    <w:spacing w:before="83"/>
                    <w:ind w:left="-1"/>
                  </w:pPr>
                  <w:r>
                    <w:rPr>
                      <w:b/>
                      <w:i/>
                      <w:color w:val="660E79"/>
                    </w:rPr>
                    <w:t>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beforeEach</w:t>
                  </w:r>
                  <w:r>
                    <w:rPr>
                      <w:color w:val="434343"/>
                    </w:rPr>
                    <w:t>((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/>
                    <w:ind w:left="347"/>
                  </w:pPr>
                  <w:r>
                    <w:rPr>
                      <w:color w:val="434343"/>
                    </w:rPr>
                    <w:t>...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在路由对象声明后，执行全局前置守卫，就是在跳转之前判断操作方案；</w:t>
      </w:r>
    </w:p>
    <w:p>
      <w:pPr>
        <w:pStyle w:val="3"/>
        <w:spacing w:before="59"/>
        <w:ind w:left="957"/>
      </w:pPr>
      <w:r>
        <w:rPr>
          <w:color w:val="252525"/>
        </w:rPr>
        <w:t>}</w:t>
      </w:r>
    </w:p>
    <w:p>
      <w:pPr>
        <w:pStyle w:val="3"/>
      </w:pPr>
    </w:p>
    <w:p>
      <w:pPr>
        <w:pStyle w:val="2"/>
        <w:spacing w:before="137"/>
        <w:ind w:firstLine="0"/>
      </w:pPr>
      <w:r>
        <w:rPr>
          <w:rFonts w:ascii="Consolas" w:eastAsia="Consolas"/>
          <w:color w:val="252525"/>
        </w:rPr>
        <w:t>PS</w:t>
      </w:r>
      <w:r>
        <w:rPr>
          <w:color w:val="252525"/>
        </w:rPr>
        <w:t>：关于三个参数的作用如下：</w:t>
      </w:r>
    </w:p>
    <w:p>
      <w:pPr>
        <w:pStyle w:val="8"/>
        <w:numPr>
          <w:ilvl w:val="1"/>
          <w:numId w:val="1"/>
        </w:numPr>
        <w:tabs>
          <w:tab w:val="left" w:pos="1800"/>
        </w:tabs>
        <w:spacing w:before="42" w:after="0" w:line="240" w:lineRule="auto"/>
        <w:ind w:left="180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.to</w:t>
      </w:r>
      <w:r>
        <w:rPr>
          <w:color w:val="252525"/>
          <w:sz w:val="21"/>
        </w:rPr>
        <w:t>：进入目标的路由对象；</w:t>
      </w:r>
    </w:p>
    <w:p>
      <w:pPr>
        <w:pStyle w:val="8"/>
        <w:numPr>
          <w:ilvl w:val="1"/>
          <w:numId w:val="1"/>
        </w:numPr>
        <w:tabs>
          <w:tab w:val="left" w:pos="1800"/>
        </w:tabs>
        <w:spacing w:before="43" w:after="0" w:line="240" w:lineRule="auto"/>
        <w:ind w:left="180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.from</w:t>
      </w:r>
      <w:r>
        <w:rPr>
          <w:color w:val="252525"/>
          <w:sz w:val="21"/>
        </w:rPr>
        <w:t>：正要离开的路由对象；</w:t>
      </w:r>
    </w:p>
    <w:p>
      <w:pPr>
        <w:pStyle w:val="8"/>
        <w:numPr>
          <w:ilvl w:val="1"/>
          <w:numId w:val="1"/>
        </w:numPr>
        <w:tabs>
          <w:tab w:val="left" w:pos="1800"/>
        </w:tabs>
        <w:spacing w:before="43" w:after="0" w:line="240" w:lineRule="auto"/>
        <w:ind w:left="180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.next</w:t>
      </w:r>
      <w:r>
        <w:rPr>
          <w:color w:val="252525"/>
          <w:sz w:val="21"/>
        </w:rPr>
        <w:t>：这是个钩子函数，具体用法下面会说；</w:t>
      </w:r>
    </w:p>
    <w:p>
      <w:pPr>
        <w:spacing w:before="9" w:line="240" w:lineRule="auto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2pt;margin-top:14.55pt;height:210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783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模拟登录状态</w:t>
                  </w:r>
                  <w:r>
                    <w:rPr>
                      <w:color w:val="0000FF"/>
                    </w:rPr>
                    <w:t xml:space="preserve">const </w:t>
                  </w:r>
                  <w:r>
                    <w:rPr>
                      <w:color w:val="458383"/>
                    </w:rPr>
                    <w:t xml:space="preserve">flag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0000FF"/>
                    </w:rPr>
                    <w:t>true</w:t>
                  </w:r>
                </w:p>
                <w:p>
                  <w:pPr>
                    <w:spacing w:before="5" w:line="240" w:lineRule="auto"/>
                    <w:rPr>
                      <w:sz w:val="23"/>
                    </w:rPr>
                  </w:pPr>
                </w:p>
                <w:p>
                  <w:pPr>
                    <w:pStyle w:val="3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全局前置守卫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b/>
                      <w:i/>
                      <w:color w:val="660E79"/>
                    </w:rPr>
                    <w:t>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beforeEach</w:t>
                  </w:r>
                  <w:r>
                    <w:rPr>
                      <w:color w:val="434343"/>
                    </w:rPr>
                    <w:t>((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74" w:line="326" w:lineRule="auto"/>
                    <w:ind w:left="180" w:right="528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如果已登录则不要拦截</w:t>
                  </w: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458383"/>
                    </w:rPr>
                    <w:t>flag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line="326" w:lineRule="auto"/>
                    <w:ind w:left="360" w:right="546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3"/>
                    </w:rPr>
                    <w:t>继续执行跳转操作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spacing w:before="14"/>
                    <w:ind w:left="180"/>
                  </w:pPr>
                  <w:r>
                    <w:rPr>
                      <w:color w:val="434343"/>
                    </w:rPr>
                    <w:t xml:space="preserve">} </w:t>
                  </w:r>
                  <w:r>
                    <w:rPr>
                      <w:color w:val="0000FF"/>
                    </w:rPr>
                    <w:t>else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75"/>
                    <w:ind w:left="345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color w:val="468746"/>
                    </w:rPr>
                    <w:t>//跳转到 login 页面，但会无限递归错误</w:t>
                  </w:r>
                </w:p>
                <w:p>
                  <w:pPr>
                    <w:pStyle w:val="3"/>
                    <w:tabs>
                      <w:tab w:val="left" w:pos="2104"/>
                    </w:tabs>
                    <w:spacing w:before="69"/>
                    <w:ind w:left="360"/>
                  </w:pP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'/login'</w:t>
                  </w:r>
                  <w:r>
                    <w:rPr>
                      <w:color w:val="434343"/>
                    </w:rPr>
                    <w:t>)</w:t>
                  </w:r>
                  <w:r>
                    <w:rPr>
                      <w:color w:val="434343"/>
                    </w:rPr>
                    <w:tab/>
                  </w: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43"/>
                    </w:rPr>
                    <w:t>或</w:t>
                  </w:r>
                  <w:r>
                    <w:rPr>
                      <w:color w:val="468746"/>
                    </w:rPr>
                    <w:t>next({name</w:t>
                  </w:r>
                  <w:r>
                    <w:rPr>
                      <w:color w:val="468746"/>
                      <w:spacing w:val="-1"/>
                    </w:rPr>
                    <w:t xml:space="preserve"> : </w:t>
                  </w:r>
                  <w:r>
                    <w:rPr>
                      <w:color w:val="468746"/>
                    </w:rPr>
                    <w:t>'Login'})</w:t>
                  </w:r>
                </w:p>
                <w:p>
                  <w:pPr>
                    <w:pStyle w:val="3"/>
                    <w:spacing w:before="84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模拟一个登录判断，先来一个错误例子，无限执行递归的问题；</w:t>
      </w:r>
    </w:p>
    <w:p>
      <w:pPr>
        <w:spacing w:before="4" w:line="240" w:lineRule="auto"/>
        <w:rPr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pict>
          <v:shape id="_x0000_s1028" o:spid="_x0000_s1028" o:spt="202" type="#_x0000_t202" style="position:absolute;left:0pt;margin-left:131.85pt;margin-top:18.05pt;height:60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-1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判断是否跳转到 </w:t>
                  </w:r>
                  <w:r>
                    <w:rPr>
                      <w:color w:val="468746"/>
                    </w:rPr>
                    <w:t>login</w:t>
                  </w:r>
                </w:p>
                <w:p>
                  <w:pPr>
                    <w:pStyle w:val="3"/>
                    <w:spacing w:before="83"/>
                    <w:ind w:left="-1"/>
                  </w:pP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=== </w:t>
                  </w:r>
                  <w:r>
                    <w:rPr>
                      <w:color w:val="777777"/>
                    </w:rPr>
                    <w:t>'Login'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>
                  <w:pPr>
                    <w:pStyle w:val="3"/>
                    <w:spacing w:before="75"/>
                    <w:ind w:left="-1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跳转到 </w:t>
                  </w:r>
                  <w:r>
                    <w:rPr>
                      <w:color w:val="468746"/>
                    </w:rPr>
                    <w:t>login</w:t>
                  </w:r>
                </w:p>
                <w:p>
                  <w:pPr>
                    <w:pStyle w:val="3"/>
                    <w:spacing w:before="84"/>
                    <w:ind w:left="-1"/>
                  </w:pPr>
                  <w:r>
                    <w:rPr>
                      <w:color w:val="0000FF"/>
                    </w:rPr>
                    <w:t xml:space="preserve">else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'/login'</w:t>
                  </w:r>
                  <w:r>
                    <w:rPr>
                      <w:color w:val="434343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 xml:space="preserve">解决无限递归问题，就是判断目标对象是否是 </w:t>
      </w:r>
      <w:r>
        <w:rPr>
          <w:rFonts w:ascii="Consolas" w:eastAsia="Consolas"/>
          <w:color w:val="252525"/>
          <w:sz w:val="21"/>
        </w:rPr>
        <w:t>login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即可；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type w:val="continuous"/>
          <w:pgSz w:w="11910" w:h="16840"/>
          <w:pgMar w:top="1660" w:right="1580" w:bottom="280" w:left="1680" w:header="858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159" w:after="0" w:line="240" w:lineRule="auto"/>
        <w:ind w:left="960" w:right="0" w:hanging="420"/>
        <w:jc w:val="left"/>
        <w:rPr>
          <w:sz w:val="21"/>
        </w:rPr>
      </w:pPr>
      <w:r>
        <w:pict>
          <v:shape id="_x0000_s1029" o:spid="_x0000_s1029" o:spt="202" type="#_x0000_t202" style="position:absolute;left:0pt;margin-left:131.85pt;margin-top:22.5pt;height:75pt;width:37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left="1" w:right="3965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登录状态再跳转 </w:t>
                  </w:r>
                  <w:r>
                    <w:rPr>
                      <w:color w:val="468746"/>
                    </w:rPr>
                    <w:t>login</w:t>
                  </w:r>
                  <w:r>
                    <w:rPr>
                      <w:rFonts w:hint="eastAsia" w:ascii="宋体" w:eastAsia="宋体"/>
                      <w:color w:val="468746"/>
                    </w:rPr>
                    <w:t>，让其直接进首页</w:t>
                  </w: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=== </w:t>
                  </w:r>
                  <w:r>
                    <w:rPr>
                      <w:color w:val="777777"/>
                    </w:rPr>
                    <w:t>'Login'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'/'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line="326" w:lineRule="auto"/>
                    <w:ind w:left="1" w:right="582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继续执行跳转操作</w:t>
                  </w:r>
                  <w:r>
                    <w:rPr>
                      <w:color w:val="0000FF"/>
                    </w:rPr>
                    <w:t xml:space="preserve">else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登录状态，不可以进登录页面，让其进首页；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5" w:after="23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7"/>
          <w:sz w:val="21"/>
        </w:rPr>
        <w:t xml:space="preserve">全局后置钩子，一般用于路由页面加载完毕之后操作一些动作，比如取消 </w:t>
      </w:r>
      <w:r>
        <w:rPr>
          <w:rFonts w:ascii="Consolas" w:eastAsia="Consolas"/>
          <w:color w:val="252525"/>
          <w:sz w:val="21"/>
        </w:rPr>
        <w:t>loading</w:t>
      </w:r>
      <w:r>
        <w:rPr>
          <w:color w:val="252525"/>
          <w:sz w:val="21"/>
        </w:rPr>
        <w:t>；</w:t>
      </w:r>
    </w:p>
    <w:p>
      <w:pPr>
        <w:spacing w:line="240" w:lineRule="auto"/>
        <w:ind w:left="960" w:right="0" w:firstLine="0"/>
        <w:rPr>
          <w:sz w:val="20"/>
        </w:rPr>
      </w:pPr>
      <w:r>
        <w:rPr>
          <w:sz w:val="20"/>
        </w:rPr>
        <w:pict>
          <v:shape id="_x0000_s1030" o:spid="_x0000_s1030" o:spt="202" type="#_x0000_t202" style="height:60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全局后置钩子</w:t>
                  </w:r>
                </w:p>
                <w:p>
                  <w:pPr>
                    <w:pStyle w:val="3"/>
                    <w:spacing w:before="83"/>
                    <w:ind w:right="4297"/>
                    <w:jc w:val="center"/>
                  </w:pPr>
                  <w:r>
                    <w:rPr>
                      <w:b/>
                      <w:i/>
                      <w:color w:val="660E79"/>
                    </w:rPr>
                    <w:t>router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afterEach</w:t>
                  </w:r>
                  <w:r>
                    <w:rPr>
                      <w:color w:val="434343"/>
                    </w:rPr>
                    <w:t>((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75"/>
                    <w:ind w:left="0" w:right="4225" w:firstLine="0"/>
                    <w:jc w:val="center"/>
                    <w:rPr>
                      <w:rFonts w:ascii="Consolas" w:eastAsia="Consolas"/>
                      <w:sz w:val="18"/>
                    </w:rPr>
                  </w:pPr>
                  <w:r>
                    <w:rPr>
                      <w:rFonts w:ascii="Consolas" w:eastAsia="Consolas"/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>.</w:t>
                  </w:r>
                  <w:r>
                    <w:rPr>
                      <w:rFonts w:ascii="Consolas" w:eastAsia="Consolas"/>
                      <w:color w:val="797943"/>
                      <w:sz w:val="18"/>
                    </w:rPr>
                    <w:t>log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>(</w:t>
                  </w:r>
                  <w:r>
                    <w:rPr>
                      <w:rFonts w:ascii="Consolas" w:eastAsia="Consolas"/>
                      <w:color w:val="777777"/>
                      <w:sz w:val="18"/>
                    </w:rPr>
                    <w:t>'</w:t>
                  </w:r>
                  <w:r>
                    <w:rPr>
                      <w:color w:val="777777"/>
                      <w:sz w:val="18"/>
                    </w:rPr>
                    <w:t xml:space="preserve">关闭 </w:t>
                  </w:r>
                  <w:r>
                    <w:rPr>
                      <w:rFonts w:ascii="Consolas" w:eastAsia="Consolas"/>
                      <w:color w:val="777777"/>
                      <w:sz w:val="18"/>
                    </w:rPr>
                    <w:t>loading...'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84"/>
                    <w:ind w:right="7266"/>
                    <w:jc w:val="center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none"/>
            <w10:anchorlock/>
          </v:shape>
        </w:pict>
      </w:r>
    </w:p>
    <w:sectPr>
      <w:pgSz w:w="11910" w:h="16840"/>
      <w:pgMar w:top="1660" w:right="15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80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0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2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8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4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9CD3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2021-03-18T12:07:12Z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5A576294135647EFAE0AE8E93434647E</vt:lpwstr>
  </property>
</Properties>
</file>