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2706" w:right="2706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13.</w:t>
      </w:r>
      <w:r>
        <w:rPr>
          <w:rFonts w:hint="eastAsia" w:ascii="宋体" w:eastAsia="宋体"/>
          <w:b/>
          <w:color w:val="800080"/>
          <w:sz w:val="32"/>
        </w:rPr>
        <w:t>元信息和过渡动效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pStyle w:val="2"/>
        <w:spacing w:before="70"/>
        <w:ind w:firstLine="0"/>
      </w:pPr>
      <w:r>
        <w:rPr>
          <w:color w:val="800000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路由元信息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过渡动效</w:t>
      </w:r>
    </w:p>
    <w:p>
      <w:pPr>
        <w:spacing w:before="4" w:line="620" w:lineRule="atLeast"/>
        <w:ind w:left="120" w:right="1495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5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的路由元信息和过渡动效的使用。</w:t>
      </w:r>
      <w:r>
        <w:rPr>
          <w:rFonts w:hint="eastAsia" w:ascii="宋体" w:eastAsia="宋体"/>
          <w:b/>
          <w:color w:val="252525"/>
          <w:sz w:val="21"/>
        </w:rPr>
        <w:t>一．路由元信息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6"/>
          <w:sz w:val="21"/>
        </w:rPr>
        <w:t xml:space="preserve">可以给路由配置一个 </w:t>
      </w:r>
      <w:r>
        <w:rPr>
          <w:rFonts w:ascii="Consolas" w:eastAsia="Consolas"/>
          <w:color w:val="252525"/>
          <w:sz w:val="21"/>
        </w:rPr>
        <w:t>meta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属性，这个属性一般设置对象即可；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60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判断路由是否设置了 </w:t>
                  </w:r>
                  <w:r>
                    <w:rPr>
                      <w:color w:val="468746"/>
                    </w:rPr>
                    <w:t>meta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meta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title </w:t>
                  </w:r>
                  <w:r>
                    <w:rPr>
                      <w:color w:val="3770A9"/>
                    </w:rPr>
                    <w:t xml:space="preserve">!== </w:t>
                  </w:r>
                  <w:r>
                    <w:rPr>
                      <w:color w:val="0000FF"/>
                    </w:rPr>
                    <w:t>undefined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spacing w:before="90"/>
                    <w:ind w:left="18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381B92"/>
                      <w:sz w:val="18"/>
                    </w:rPr>
                    <w:t>meta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381B92"/>
                      <w:sz w:val="18"/>
                    </w:rPr>
                    <w:t>title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这个属性是固定的，设置别的属性比如：</w:t>
      </w:r>
      <w:r>
        <w:rPr>
          <w:rFonts w:ascii="Consolas" w:eastAsia="Consolas"/>
          <w:color w:val="252525"/>
          <w:sz w:val="21"/>
        </w:rPr>
        <w:t>abc</w:t>
      </w:r>
      <w:r>
        <w:rPr>
          <w:color w:val="252525"/>
          <w:sz w:val="21"/>
        </w:rPr>
        <w:t>，无法获得内容的；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spacing w:before="70" w:after="5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二．过渡动效</w:t>
      </w:r>
    </w:p>
    <w:tbl>
      <w:tblPr>
        <w:tblStyle w:val="5"/>
        <w:tblW w:w="0" w:type="auto"/>
        <w:tblInd w:w="5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585"/>
        <w:gridCol w:w="956"/>
        <w:gridCol w:w="745"/>
        <w:gridCol w:w="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961" w:type="dxa"/>
            <w:gridSpan w:val="3"/>
            <w:tcBorders>
              <w:bottom w:val="single" w:color="FFFFFF" w:sz="12" w:space="0"/>
            </w:tcBorders>
            <w:shd w:val="clear" w:color="auto" w:fill="FFFFFA"/>
          </w:tcPr>
          <w:p>
            <w:pPr>
              <w:pStyle w:val="9"/>
              <w:spacing w:before="2" w:line="249" w:lineRule="exact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1.</w:t>
            </w:r>
            <w:r>
              <w:rPr>
                <w:rFonts w:ascii="Consolas" w:eastAsia="Consolas"/>
                <w:color w:val="252525"/>
                <w:spacing w:val="61"/>
                <w:sz w:val="21"/>
              </w:rPr>
              <w:t xml:space="preserve"> </w:t>
            </w:r>
            <w:r>
              <w:rPr>
                <w:color w:val="252525"/>
                <w:spacing w:val="-4"/>
                <w:sz w:val="21"/>
              </w:rPr>
              <w:t xml:space="preserve">过渡效果，字面意思就是基础 </w:t>
            </w:r>
            <w:r>
              <w:rPr>
                <w:rFonts w:ascii="Consolas" w:eastAsia="Consolas"/>
                <w:color w:val="252525"/>
                <w:sz w:val="21"/>
              </w:rPr>
              <w:t>Vue</w:t>
            </w:r>
            <w:r>
              <w:rPr>
                <w:rFonts w:ascii="Consolas" w:eastAsia="Consolas"/>
                <w:color w:val="252525"/>
                <w:spacing w:val="-67"/>
                <w:sz w:val="21"/>
              </w:rPr>
              <w:t xml:space="preserve"> </w:t>
            </w:r>
            <w:r>
              <w:rPr>
                <w:color w:val="252525"/>
                <w:sz w:val="21"/>
              </w:rPr>
              <w:t>课程中的转场特效，支持路由切换；</w:t>
            </w:r>
          </w:p>
        </w:tc>
        <w:tc>
          <w:tcPr>
            <w:tcW w:w="925" w:type="dxa"/>
            <w:gridSpan w:val="2"/>
            <w:tcBorders>
              <w:bottom w:val="single" w:color="FFFFFF" w:sz="12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706" w:type="dxa"/>
            <w:gridSpan w:val="4"/>
            <w:tcBorders>
              <w:top w:val="single" w:color="FFFFFF" w:sz="12" w:space="0"/>
              <w:bottom w:val="single" w:color="FFFFFF" w:sz="12" w:space="0"/>
            </w:tcBorders>
            <w:shd w:val="clear" w:color="auto" w:fill="FFFFFA"/>
          </w:tcPr>
          <w:p>
            <w:pPr>
              <w:pStyle w:val="9"/>
              <w:spacing w:before="1" w:line="249" w:lineRule="exact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2.</w:t>
            </w:r>
            <w:r>
              <w:rPr>
                <w:rFonts w:ascii="Consolas" w:eastAsia="Consolas"/>
                <w:color w:val="252525"/>
                <w:spacing w:val="61"/>
                <w:sz w:val="21"/>
              </w:rPr>
              <w:t xml:space="preserve"> </w:t>
            </w:r>
            <w:r>
              <w:rPr>
                <w:color w:val="252525"/>
                <w:spacing w:val="-2"/>
                <w:sz w:val="21"/>
              </w:rPr>
              <w:t xml:space="preserve">这里不再讲解过渡效果的原理了，直接复制基础课程中转场动效的 </w:t>
            </w:r>
            <w:r>
              <w:rPr>
                <w:rFonts w:ascii="Consolas" w:eastAsia="Consolas"/>
                <w:color w:val="252525"/>
                <w:sz w:val="21"/>
              </w:rPr>
              <w:t>CSS3</w:t>
            </w:r>
            <w:r>
              <w:rPr>
                <w:rFonts w:ascii="Consolas" w:eastAsia="Consolas"/>
                <w:color w:val="252525"/>
                <w:spacing w:val="-66"/>
                <w:sz w:val="21"/>
              </w:rPr>
              <w:t xml:space="preserve"> </w:t>
            </w:r>
            <w:r>
              <w:rPr>
                <w:color w:val="252525"/>
                <w:sz w:val="21"/>
              </w:rPr>
              <w:t>即可；</w:t>
            </w:r>
          </w:p>
        </w:tc>
        <w:tc>
          <w:tcPr>
            <w:tcW w:w="180" w:type="dxa"/>
            <w:tcBorders>
              <w:top w:val="single" w:color="FFFFFF" w:sz="12" w:space="0"/>
              <w:bottom w:val="single" w:color="FFFFFF" w:sz="12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005" w:type="dxa"/>
            <w:gridSpan w:val="2"/>
            <w:tcBorders>
              <w:top w:val="single" w:color="FFFFFF" w:sz="12" w:space="0"/>
            </w:tcBorders>
            <w:shd w:val="clear" w:color="auto" w:fill="FFFFFA"/>
          </w:tcPr>
          <w:p>
            <w:pPr>
              <w:pStyle w:val="9"/>
              <w:spacing w:before="1" w:line="250" w:lineRule="exact"/>
              <w:rPr>
                <w:sz w:val="21"/>
              </w:rPr>
            </w:pPr>
            <w:r>
              <w:rPr>
                <w:rFonts w:ascii="Consolas" w:eastAsia="Consolas"/>
                <w:color w:val="252525"/>
                <w:sz w:val="21"/>
              </w:rPr>
              <w:t>3.</w:t>
            </w:r>
            <w:r>
              <w:rPr>
                <w:rFonts w:ascii="Consolas" w:eastAsia="Consolas"/>
                <w:color w:val="252525"/>
                <w:spacing w:val="58"/>
                <w:sz w:val="21"/>
              </w:rPr>
              <w:t xml:space="preserve"> </w:t>
            </w:r>
            <w:r>
              <w:rPr>
                <w:color w:val="252525"/>
                <w:sz w:val="21"/>
              </w:rPr>
              <w:t>将要再如的视图组件标签使用</w:t>
            </w:r>
            <w:r>
              <w:rPr>
                <w:rFonts w:ascii="Consolas" w:eastAsia="Consolas"/>
                <w:color w:val="252525"/>
                <w:sz w:val="21"/>
              </w:rPr>
              <w:t>&lt;transition&gt;</w:t>
            </w:r>
            <w:r>
              <w:rPr>
                <w:color w:val="252525"/>
                <w:sz w:val="21"/>
              </w:rPr>
              <w:t>包裹住，即可；</w:t>
            </w:r>
          </w:p>
        </w:tc>
        <w:tc>
          <w:tcPr>
            <w:tcW w:w="1881" w:type="dxa"/>
            <w:gridSpan w:val="3"/>
            <w:tcBorders>
              <w:top w:val="single" w:color="FFFFFF" w:sz="12" w:space="0"/>
            </w:tcBorders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420" w:type="dxa"/>
          </w:tcPr>
          <w:p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7466" w:type="dxa"/>
            <w:gridSpan w:val="4"/>
            <w:shd w:val="clear" w:color="auto" w:fill="FFFFFA"/>
          </w:tcPr>
          <w:p>
            <w:pPr>
              <w:pStyle w:val="9"/>
              <w:spacing w:before="74"/>
              <w:rPr>
                <w:rFonts w:ascii="Consolas"/>
                <w:sz w:val="18"/>
              </w:rPr>
            </w:pPr>
            <w:r>
              <w:rPr>
                <w:rFonts w:ascii="Consolas"/>
                <w:color w:val="242424"/>
                <w:sz w:val="18"/>
              </w:rPr>
              <w:t>&lt;</w:t>
            </w:r>
            <w:r>
              <w:rPr>
                <w:rFonts w:ascii="Consolas"/>
                <w:color w:val="0000FF"/>
                <w:sz w:val="18"/>
              </w:rPr>
              <w:t xml:space="preserve">transition </w:t>
            </w:r>
            <w:r>
              <w:rPr>
                <w:rFonts w:ascii="Consolas"/>
                <w:color w:val="CD0A12"/>
                <w:sz w:val="18"/>
              </w:rPr>
              <w:t>name</w:t>
            </w:r>
            <w:r>
              <w:rPr>
                <w:rFonts w:ascii="Consolas"/>
                <w:color w:val="7928CD"/>
                <w:sz w:val="18"/>
              </w:rPr>
              <w:t>="fade"</w:t>
            </w:r>
            <w:r>
              <w:rPr>
                <w:rFonts w:ascii="Consolas"/>
                <w:color w:val="242424"/>
                <w:sz w:val="18"/>
              </w:rPr>
              <w:t>&gt;</w:t>
            </w:r>
          </w:p>
          <w:p>
            <w:pPr>
              <w:pStyle w:val="9"/>
              <w:spacing w:before="89"/>
              <w:ind w:left="180"/>
              <w:rPr>
                <w:rFonts w:ascii="Consolas"/>
                <w:sz w:val="18"/>
              </w:rPr>
            </w:pPr>
            <w:r>
              <w:rPr>
                <w:rFonts w:ascii="Consolas"/>
                <w:color w:val="242424"/>
                <w:sz w:val="18"/>
              </w:rPr>
              <w:t>&lt;</w:t>
            </w:r>
            <w:r>
              <w:rPr>
                <w:rFonts w:ascii="Consolas"/>
                <w:color w:val="0000FF"/>
                <w:sz w:val="18"/>
              </w:rPr>
              <w:t>router-view</w:t>
            </w:r>
            <w:r>
              <w:rPr>
                <w:rFonts w:ascii="Consolas"/>
                <w:color w:val="242424"/>
                <w:sz w:val="18"/>
              </w:rPr>
              <w:t>/&gt;</w:t>
            </w:r>
          </w:p>
          <w:p>
            <w:pPr>
              <w:pStyle w:val="9"/>
              <w:spacing w:before="90" w:line="206" w:lineRule="exact"/>
              <w:rPr>
                <w:rFonts w:ascii="Consolas"/>
                <w:sz w:val="18"/>
              </w:rPr>
            </w:pPr>
            <w:r>
              <w:rPr>
                <w:rFonts w:ascii="Consolas"/>
                <w:color w:val="242424"/>
                <w:sz w:val="18"/>
              </w:rPr>
              <w:t>&lt;/</w:t>
            </w:r>
            <w:r>
              <w:rPr>
                <w:rFonts w:ascii="Consolas"/>
                <w:color w:val="0000FF"/>
                <w:sz w:val="18"/>
              </w:rPr>
              <w:t>transition</w:t>
            </w:r>
            <w:r>
              <w:rPr>
                <w:rFonts w:ascii="Consolas"/>
                <w:color w:val="242424"/>
                <w:sz w:val="18"/>
              </w:rPr>
              <w:t>&gt;</w:t>
            </w:r>
          </w:p>
        </w:tc>
      </w:tr>
    </w:tbl>
    <w:p>
      <w:pPr>
        <w:pStyle w:val="3"/>
        <w:spacing w:before="6"/>
        <w:rPr>
          <w:rFonts w:ascii="宋体"/>
          <w:b/>
          <w:sz w:val="21"/>
        </w:rPr>
      </w:pPr>
      <w:r>
        <w:pict>
          <v:shape id="_x0000_s1027" o:spid="_x0000_s1027" o:spt="202" type="#_x0000_t202" style="position:absolute;left:0pt;margin-left:131.85pt;margin-top:15pt;height:140.4pt;width:373.4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 w:line="355" w:lineRule="auto"/>
                    <w:ind w:left="179" w:right="3490" w:hanging="180"/>
                  </w:pP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0000FF"/>
                    </w:rPr>
                    <w:t>fade-enter-active</w:t>
                  </w:r>
                  <w:r>
                    <w:rPr>
                      <w:color w:val="434343"/>
                    </w:rPr>
                    <w:t>, .</w:t>
                  </w:r>
                  <w:r>
                    <w:rPr>
                      <w:color w:val="0000FF"/>
                    </w:rPr>
                    <w:t xml:space="preserve">fade-leave-active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677B86"/>
                    </w:rPr>
                    <w:t>transition</w:t>
                  </w:r>
                  <w:r>
                    <w:rPr>
                      <w:color w:val="242424"/>
                    </w:rPr>
                    <w:t xml:space="preserve">: </w:t>
                  </w:r>
                  <w:r>
                    <w:rPr>
                      <w:b/>
                      <w:color w:val="333031"/>
                    </w:rPr>
                    <w:t xml:space="preserve">opacity </w:t>
                  </w:r>
                  <w:r>
                    <w:rPr>
                      <w:b/>
                      <w:color w:val="DA792D"/>
                    </w:rPr>
                    <w:t>.5</w:t>
                  </w:r>
                  <w:r>
                    <w:rPr>
                      <w:b/>
                      <w:color w:val="333031"/>
                    </w:rPr>
                    <w:t>s</w:t>
                  </w:r>
                  <w:r>
                    <w:rPr>
                      <w:color w:val="434343"/>
                    </w:rPr>
                    <w:t>;</w:t>
                  </w:r>
                </w:p>
                <w:p>
                  <w:pPr>
                    <w:pStyle w:val="3"/>
                    <w:spacing w:before="0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 w:line="355" w:lineRule="auto"/>
                    <w:ind w:left="179" w:right="4579" w:hanging="180"/>
                  </w:pP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0000FF"/>
                    </w:rPr>
                    <w:t>fade-enter</w:t>
                  </w:r>
                  <w:r>
                    <w:rPr>
                      <w:color w:val="434343"/>
                    </w:rPr>
                    <w:t>, .</w:t>
                  </w:r>
                  <w:r>
                    <w:rPr>
                      <w:color w:val="0000FF"/>
                    </w:rPr>
                    <w:t xml:space="preserve">fade-leave-to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677B86"/>
                    </w:rPr>
                    <w:t>opacity</w:t>
                  </w:r>
                  <w:r>
                    <w:rPr>
                      <w:color w:val="242424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>;</w:t>
                  </w:r>
                </w:p>
                <w:p>
                  <w:pPr>
                    <w:pStyle w:val="3"/>
                    <w:spacing w:before="1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 w:line="355" w:lineRule="auto"/>
                    <w:ind w:left="179" w:right="5883" w:hanging="180"/>
                  </w:pP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0000FF"/>
                    </w:rPr>
                    <w:t>fade-leave-to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677B86"/>
                    </w:rPr>
                    <w:t>display</w:t>
                  </w:r>
                  <w:r>
                    <w:rPr>
                      <w:color w:val="242424"/>
                    </w:rPr>
                    <w:t xml:space="preserve">: </w:t>
                  </w:r>
                  <w:r>
                    <w:rPr>
                      <w:b/>
                      <w:color w:val="333031"/>
                    </w:rPr>
                    <w:t>none</w:t>
                  </w:r>
                  <w:r>
                    <w:rPr>
                      <w:color w:val="434343"/>
                    </w:rPr>
                    <w:t>;</w:t>
                  </w:r>
                </w:p>
                <w:p>
                  <w:pPr>
                    <w:pStyle w:val="3"/>
                    <w:spacing w:before="0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o:spt="202" type="#_x0000_t202" style="position:absolute;left:0pt;margin-left:111pt;margin-top:171.8pt;height:60.4pt;width:394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39"/>
                    </w:tabs>
                    <w:spacing w:before="2"/>
                    <w:ind w:left="0" w:right="0" w:firstLine="0"/>
                    <w:jc w:val="left"/>
                    <w:rPr>
                      <w:rFonts w:hint="eastAsia" w:ascii="宋体" w:eastAsia="宋体"/>
                      <w:sz w:val="21"/>
                    </w:rPr>
                  </w:pPr>
                  <w:r>
                    <w:rPr>
                      <w:color w:val="252525"/>
                      <w:sz w:val="21"/>
                    </w:rPr>
                    <w:t>4.</w:t>
                  </w:r>
                  <w:r>
                    <w:rPr>
                      <w:color w:val="252525"/>
                      <w:sz w:val="21"/>
                    </w:rPr>
                    <w:tab/>
                  </w:r>
                  <w:r>
                    <w:rPr>
                      <w:rFonts w:hint="eastAsia" w:ascii="宋体" w:eastAsia="宋体"/>
                      <w:color w:val="252525"/>
                      <w:spacing w:val="-8"/>
                      <w:sz w:val="21"/>
                    </w:rPr>
                    <w:t xml:space="preserve">我们也可以监听 </w:t>
                  </w:r>
                  <w:r>
                    <w:rPr>
                      <w:color w:val="252525"/>
                      <w:sz w:val="21"/>
                    </w:rPr>
                    <w:t>watch</w:t>
                  </w:r>
                  <w:r>
                    <w:rPr>
                      <w:color w:val="252525"/>
                      <w:spacing w:val="-69"/>
                      <w:sz w:val="21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52525"/>
                      <w:sz w:val="21"/>
                    </w:rPr>
                    <w:t>来判断对应的路由，给不同的路由使用不同的转场效果；</w:t>
                  </w:r>
                </w:p>
                <w:p>
                  <w:pPr>
                    <w:pStyle w:val="3"/>
                    <w:spacing w:before="51"/>
                    <w:ind w:left="4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transition </w:t>
                  </w:r>
                  <w:r>
                    <w:rPr>
                      <w:color w:val="CD0A12"/>
                    </w:rPr>
                    <w:t>:name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381B92"/>
                    </w:rPr>
                    <w:t>tName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101"/>
                    <w:ind w:left="60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/&gt;</w:t>
                  </w:r>
                </w:p>
                <w:p>
                  <w:pPr>
                    <w:pStyle w:val="3"/>
                    <w:spacing w:before="102"/>
                    <w:ind w:left="42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transition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7"/>
        <w:rPr>
          <w:rFonts w:ascii="宋体"/>
          <w:b/>
          <w:sz w:val="22"/>
        </w:rPr>
      </w:pPr>
    </w:p>
    <w:p>
      <w:pPr>
        <w:pStyle w:val="3"/>
        <w:spacing w:before="11"/>
        <w:rPr>
          <w:rFonts w:ascii="宋体"/>
          <w:b/>
          <w:sz w:val="26"/>
        </w:rPr>
      </w:pPr>
    </w:p>
    <w:p>
      <w:pPr>
        <w:pStyle w:val="3"/>
        <w:spacing w:before="1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pacing w:val="-7"/>
          <w:shd w:val="clear" w:color="auto" w:fill="FFFFFA"/>
        </w:rPr>
        <w:t xml:space="preserve">：这里使用了 </w:t>
      </w:r>
      <w:r>
        <w:rPr>
          <w:color w:val="252525"/>
          <w:shd w:val="clear" w:color="auto" w:fill="FFFFFA"/>
        </w:rPr>
        <w:t>v-bind:name</w:t>
      </w:r>
      <w:r>
        <w:rPr>
          <w:rFonts w:hint="eastAsia" w:ascii="宋体" w:eastAsia="宋体"/>
          <w:color w:val="252525"/>
          <w:spacing w:val="2"/>
          <w:shd w:val="clear" w:color="auto" w:fill="FFFFFA"/>
        </w:rPr>
        <w:t>，设置了一个可变属性值；用于切换</w:t>
      </w:r>
      <w:r>
        <w:rPr>
          <w:color w:val="252525"/>
          <w:shd w:val="clear" w:color="auto" w:fill="FFFFFA"/>
        </w:rPr>
        <w:t>fade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-23"/>
          <w:shd w:val="clear" w:color="auto" w:fill="FFFFFA"/>
        </w:rPr>
        <w:t xml:space="preserve">和 </w:t>
      </w:r>
      <w:r>
        <w:rPr>
          <w:color w:val="252525"/>
          <w:shd w:val="clear" w:color="auto" w:fill="FFFFFA"/>
        </w:rPr>
        <w:t>fade2</w:t>
      </w:r>
      <w:r>
        <w:rPr>
          <w:rFonts w:hint="eastAsia" w:ascii="宋体" w:eastAsia="宋体"/>
          <w:color w:val="252525"/>
          <w:shd w:val="clear" w:color="auto" w:fill="FFFFFA"/>
        </w:rPr>
        <w:t>；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"/>
        <w:rPr>
          <w:rFonts w:ascii="Times New Roman"/>
          <w:sz w:val="12"/>
        </w:rPr>
      </w:pPr>
    </w:p>
    <w:p>
      <w:pPr>
        <w:pStyle w:val="3"/>
        <w:spacing w:before="0"/>
        <w:ind w:left="95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29" o:spid="_x0000_s1029" o:spt="202" type="#_x0000_t202" style="height:285pt;width:373.4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359" w:right="5685" w:hanging="18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797943"/>
                    </w:rPr>
                    <w:t>data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2" w:line="340" w:lineRule="auto"/>
                    <w:ind w:left="719" w:right="5739" w:hanging="180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tName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''</w:t>
                  </w:r>
                </w:p>
                <w:p>
                  <w:pPr>
                    <w:pStyle w:val="3"/>
                    <w:spacing w:before="1"/>
                    <w:ind w:right="6827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909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90"/>
                    <w:ind w:left="359"/>
                  </w:pPr>
                  <w:r>
                    <w:rPr>
                      <w:color w:val="381B92"/>
                    </w:rPr>
                    <w:t xml:space="preserve">watch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right="4847"/>
                    <w:jc w:val="right"/>
                  </w:pPr>
                  <w:r>
                    <w:rPr>
                      <w:color w:val="797943"/>
                    </w:rPr>
                    <w:t xml:space="preserve">'$route'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0000FF"/>
                    </w:rPr>
                    <w:t>from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spacing w:before="89"/>
                    <w:ind w:left="0" w:right="4768" w:firstLine="0"/>
                    <w:jc w:val="right"/>
                    <w:rPr>
                      <w:sz w:val="18"/>
                    </w:rPr>
                  </w:pPr>
                  <w:r>
                    <w:rPr>
                      <w:b/>
                      <w:i/>
                      <w:color w:val="660E79"/>
                      <w:sz w:val="18"/>
                    </w:rPr>
                    <w:t>console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797943"/>
                      <w:sz w:val="18"/>
                    </w:rPr>
                    <w:t>log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242424"/>
                      <w:sz w:val="18"/>
                    </w:rPr>
                    <w:t>to</w:t>
                  </w:r>
                  <w:r>
                    <w:rPr>
                      <w:color w:val="434343"/>
                      <w:sz w:val="18"/>
                    </w:rPr>
                    <w:t>.</w:t>
                  </w:r>
                  <w:r>
                    <w:rPr>
                      <w:color w:val="381B92"/>
                      <w:sz w:val="18"/>
                    </w:rPr>
                    <w:t>name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line="340" w:lineRule="auto"/>
                    <w:ind w:left="899" w:right="4254" w:hanging="180"/>
                  </w:pP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=== </w:t>
                  </w:r>
                  <w:r>
                    <w:rPr>
                      <w:color w:val="777777"/>
                    </w:rPr>
                    <w:t>'Home'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tName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777777"/>
                    </w:rPr>
                    <w:t>'fade'</w:t>
                  </w:r>
                </w:p>
                <w:p>
                  <w:pPr>
                    <w:pStyle w:val="3"/>
                    <w:spacing w:before="2" w:line="340" w:lineRule="auto"/>
                    <w:ind w:left="899" w:right="3463" w:hanging="180"/>
                  </w:pPr>
                  <w:r>
                    <w:rPr>
                      <w:color w:val="434343"/>
                    </w:rPr>
                    <w:t xml:space="preserve">} </w:t>
                  </w:r>
                  <w:r>
                    <w:rPr>
                      <w:color w:val="0000FF"/>
                    </w:rPr>
                    <w:t xml:space="preserve">else 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=== </w:t>
                  </w:r>
                  <w:r>
                    <w:rPr>
                      <w:color w:val="777777"/>
                    </w:rPr>
                    <w:t>'About'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tName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777777"/>
                    </w:rPr>
                    <w:t>'fade2'</w:t>
                  </w:r>
                </w:p>
                <w:p>
                  <w:pPr>
                    <w:pStyle w:val="3"/>
                    <w:spacing w:before="1"/>
                    <w:ind w:left="71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53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abstractNum w:abstractNumId="1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0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2" w:hanging="23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02B1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12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771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2021-03-18T12:07:33Z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13EDB987D4E64F9F856D666392294B47</vt:lpwstr>
  </property>
</Properties>
</file>