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rtktknmqc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Practical No. 4: Demonstration of Process Creation (Parent and Child)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ev8yg7ra6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C program to demonstrate process creation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system call and distinguish between the parent and child processes.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10k036y9u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 Code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gargi.c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cpr;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cpr = fork();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(cpr &lt; 0)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printf("Fork failed to create process\n");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if (cpr == 0)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printf("Process created\n");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printf("Process id of the child process: %d\n", getpid());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printf("Process id of the parent process: %d\n", getppid());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printf("In parent process\n");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ujbqcm67w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 Used: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gargi.c</w:t>
      </w:r>
      <w:r w:rsidDel="00000000" w:rsidR="00000000" w:rsidRPr="00000000">
        <w:rPr>
          <w:rtl w:val="0"/>
        </w:rPr>
        <w:t xml:space="preserve"> – To display the contents of the C program.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gcc gargi.c -o test</w:t>
      </w:r>
      <w:r w:rsidDel="00000000" w:rsidR="00000000" w:rsidRPr="00000000">
        <w:rPr>
          <w:rtl w:val="0"/>
        </w:rPr>
        <w:t xml:space="preserve"> – To compile the program and create an executable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./test</w:t>
      </w:r>
      <w:r w:rsidDel="00000000" w:rsidR="00000000" w:rsidRPr="00000000">
        <w:rPr>
          <w:rtl w:val="0"/>
        </w:rPr>
        <w:t xml:space="preserve"> – To execute the compiled program.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54epvs9d4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parent process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created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id of the child process: 5725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id of the parent process: 1772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m8f7p7y58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system call successfully created a child process, and the program correctly displayed the process IDs of both parent and child processes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getpid()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getppid()</w:t>
      </w:r>
      <w:r w:rsidDel="00000000" w:rsidR="00000000" w:rsidRPr="00000000">
        <w:rPr>
          <w:rtl w:val="0"/>
        </w:rPr>
        <w:t xml:space="preserve"> functions.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