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 w:before="0"/>
      </w:pPr>
      <w:r>
        <w:rPr>
          <w:rFonts w:ascii="Arial" w:cs="Arial" w:eastAsia="Arial" w:hAnsi="Arial"/>
          <w:b/>
          <w:bCs/>
          <w:color w:val="1a5fa8"/>
          <w:sz w:val="52"/>
          <w:szCs w:val="52"/>
        </w:rPr>
        <w:t xml:space="preserve">Gargi Gupta</w:t>
      </w:r>
    </w:p>
    <w:p>
      <w:pPr>
        <w:spacing w:after="0" w:before="0"/>
      </w:pPr>
      <w:r>
        <w:rPr>
          <w:rFonts w:ascii="Arial" w:cs="Arial" w:eastAsia="Arial" w:hAnsi="Arial"/>
          <w:color w:val="555555"/>
          <w:sz w:val="17"/>
          <w:szCs w:val="17"/>
        </w:rPr>
        <w:t xml:space="preserve">ggargi473@gmail.com  |  ██████████████  |  Mumbai, India  |  GitHub: https://github.com/GargiGupta-io</w:t>
      </w:r>
    </w:p>
    <w:p>
      <w:pPr>
        <w:pBdr>
          <w:bottom w:val="single" w:color="1a5fa8" w:sz="5" w:space="2"/>
        </w:pBdr>
        <w:spacing w:after="45" w:before="150"/>
      </w:pPr>
      <w:r>
        <w:rPr>
          <w:rFonts w:ascii="Arial" w:cs="Arial" w:eastAsia="Arial" w:hAnsi="Arial"/>
          <w:b/>
          <w:bCs/>
          <w:color w:val="1a5fa8"/>
          <w:sz w:val="21"/>
          <w:szCs w:val="21"/>
        </w:rPr>
        <w:t xml:space="preserve">SUMMARY</w:t>
      </w:r>
    </w:p>
    <w:p>
      <w:pPr>
        <w:spacing w:after="0" w:before="45"/>
      </w:pPr>
      <w:r>
        <w:rPr>
          <w:rFonts w:ascii="Arial" w:cs="Arial" w:eastAsia="Arial" w:hAnsi="Arial"/>
          <w:color w:val="2e2e2e"/>
          <w:sz w:val="19"/>
          <w:szCs w:val="19"/>
        </w:rPr>
        <w:t xml:space="preserve">Full-stack web developer focused on building responsive, deployed web applications with React, Next.js, TypeScript, Python, REST APIs, and database-backed workflows. Experienced in turning product ideas into working demos with clean UI, API integration, documentation, testing, and deployment. Comfortable learning new stacks quickly and working across frontend, backend, QA, and product requirements.</w:t>
      </w:r>
    </w:p>
    <w:p>
      <w:pPr>
        <w:pBdr>
          <w:bottom w:val="single" w:color="1a5fa8" w:sz="5" w:space="2"/>
        </w:pBdr>
        <w:spacing w:after="45" w:before="150"/>
      </w:pPr>
      <w:r>
        <w:rPr>
          <w:rFonts w:ascii="Arial" w:cs="Arial" w:eastAsia="Arial" w:hAnsi="Arial"/>
          <w:b/>
          <w:bCs/>
          <w:color w:val="1a5fa8"/>
          <w:sz w:val="21"/>
          <w:szCs w:val="21"/>
        </w:rPr>
        <w:t xml:space="preserve">TECHNICAL SKILLS</w:t>
      </w:r>
    </w:p>
    <w:p>
      <w:pPr>
        <w:spacing w:after="30" w:before="30"/>
      </w:pPr>
      <w:r>
        <w:rPr>
          <w:rFonts w:ascii="Arial" w:cs="Arial" w:eastAsia="Arial" w:hAnsi="Arial"/>
          <w:b/>
          <w:bCs/>
          <w:color w:val="2e2e2e"/>
          <w:sz w:val="19"/>
          <w:szCs w:val="19"/>
        </w:rPr>
        <w:t xml:space="preserve">Languages: </w:t>
      </w:r>
      <w:r>
        <w:rPr>
          <w:rFonts w:ascii="Arial" w:cs="Arial" w:eastAsia="Arial" w:hAnsi="Arial"/>
          <w:color w:val="2e2e2e"/>
          <w:sz w:val="19"/>
          <w:szCs w:val="19"/>
        </w:rPr>
        <w:t xml:space="preserve">JavaScript, TypeScript, Python, SQL, Java, C++</w:t>
      </w:r>
    </w:p>
    <w:p>
      <w:pPr>
        <w:spacing w:after="30" w:before="30"/>
      </w:pPr>
      <w:r>
        <w:rPr>
          <w:rFonts w:ascii="Arial" w:cs="Arial" w:eastAsia="Arial" w:hAnsi="Arial"/>
          <w:b/>
          <w:bCs/>
          <w:color w:val="2e2e2e"/>
          <w:sz w:val="19"/>
          <w:szCs w:val="19"/>
        </w:rPr>
        <w:t xml:space="preserve">Frontend: </w:t>
      </w:r>
      <w:r>
        <w:rPr>
          <w:rFonts w:ascii="Arial" w:cs="Arial" w:eastAsia="Arial" w:hAnsi="Arial"/>
          <w:color w:val="2e2e2e"/>
          <w:sz w:val="19"/>
          <w:szCs w:val="19"/>
        </w:rPr>
        <w:t xml:space="preserve">React, Next.js, HTML, CSS, Tailwind CSS, responsive design</w:t>
      </w:r>
    </w:p>
    <w:p>
      <w:pPr>
        <w:spacing w:after="30" w:before="30"/>
      </w:pPr>
      <w:r>
        <w:rPr>
          <w:rFonts w:ascii="Arial" w:cs="Arial" w:eastAsia="Arial" w:hAnsi="Arial"/>
          <w:b/>
          <w:bCs/>
          <w:color w:val="2e2e2e"/>
          <w:sz w:val="19"/>
          <w:szCs w:val="19"/>
        </w:rPr>
        <w:t xml:space="preserve">Backend: </w:t>
      </w:r>
      <w:r>
        <w:rPr>
          <w:rFonts w:ascii="Arial" w:cs="Arial" w:eastAsia="Arial" w:hAnsi="Arial"/>
          <w:color w:val="2e2e2e"/>
          <w:sz w:val="19"/>
          <w:szCs w:val="19"/>
        </w:rPr>
        <w:t xml:space="preserve">Node.js, FastAPI, REST APIs, WebSockets</w:t>
      </w:r>
    </w:p>
    <w:p>
      <w:pPr>
        <w:spacing w:after="30" w:before="30"/>
      </w:pPr>
      <w:r>
        <w:rPr>
          <w:rFonts w:ascii="Arial" w:cs="Arial" w:eastAsia="Arial" w:hAnsi="Arial"/>
          <w:b/>
          <w:bCs/>
          <w:color w:val="2e2e2e"/>
          <w:sz w:val="19"/>
          <w:szCs w:val="19"/>
        </w:rPr>
        <w:t xml:space="preserve">Databases: </w:t>
      </w:r>
      <w:r>
        <w:rPr>
          <w:rFonts w:ascii="Arial" w:cs="Arial" w:eastAsia="Arial" w:hAnsi="Arial"/>
          <w:color w:val="2e2e2e"/>
          <w:sz w:val="19"/>
          <w:szCs w:val="19"/>
        </w:rPr>
        <w:t xml:space="preserve">MongoDB, Oracle SQL, JSON-backed data stores</w:t>
      </w:r>
    </w:p>
    <w:p>
      <w:pPr>
        <w:spacing w:after="30" w:before="30"/>
      </w:pPr>
      <w:r>
        <w:rPr>
          <w:rFonts w:ascii="Arial" w:cs="Arial" w:eastAsia="Arial" w:hAnsi="Arial"/>
          <w:b/>
          <w:bCs/>
          <w:color w:val="2e2e2e"/>
          <w:sz w:val="19"/>
          <w:szCs w:val="19"/>
        </w:rPr>
        <w:t xml:space="preserve">Testing / QA: </w:t>
      </w:r>
      <w:r>
        <w:rPr>
          <w:rFonts w:ascii="Arial" w:cs="Arial" w:eastAsia="Arial" w:hAnsi="Arial"/>
          <w:color w:val="2e2e2e"/>
          <w:sz w:val="19"/>
          <w:szCs w:val="19"/>
        </w:rPr>
        <w:t xml:space="preserve">Pytest, GitHub Actions, API checks, evaluation tests, manual QA</w:t>
      </w:r>
    </w:p>
    <w:p>
      <w:pPr>
        <w:spacing w:after="30" w:before="30"/>
      </w:pPr>
      <w:r>
        <w:rPr>
          <w:rFonts w:ascii="Arial" w:cs="Arial" w:eastAsia="Arial" w:hAnsi="Arial"/>
          <w:b/>
          <w:bCs/>
          <w:color w:val="2e2e2e"/>
          <w:sz w:val="19"/>
          <w:szCs w:val="19"/>
        </w:rPr>
        <w:t xml:space="preserve">DevOps / Tools: </w:t>
      </w:r>
      <w:r>
        <w:rPr>
          <w:rFonts w:ascii="Arial" w:cs="Arial" w:eastAsia="Arial" w:hAnsi="Arial"/>
          <w:color w:val="2e2e2e"/>
          <w:sz w:val="19"/>
          <w:szCs w:val="19"/>
        </w:rPr>
        <w:t xml:space="preserve">Git, GitHub, Docker, Render, Vercel, Railway</w:t>
      </w:r>
    </w:p>
    <w:p>
      <w:pPr>
        <w:spacing w:after="30" w:before="30"/>
      </w:pPr>
      <w:r>
        <w:rPr>
          <w:rFonts w:ascii="Arial" w:cs="Arial" w:eastAsia="Arial" w:hAnsi="Arial"/>
          <w:b/>
          <w:bCs/>
          <w:color w:val="2e2e2e"/>
          <w:sz w:val="19"/>
          <w:szCs w:val="19"/>
        </w:rPr>
        <w:t xml:space="preserve">Other: </w:t>
      </w:r>
      <w:r>
        <w:rPr>
          <w:rFonts w:ascii="Arial" w:cs="Arial" w:eastAsia="Arial" w:hAnsi="Arial"/>
          <w:color w:val="2e2e2e"/>
          <w:sz w:val="19"/>
          <w:szCs w:val="19"/>
        </w:rPr>
        <w:t xml:space="preserve">Documentation, accessibility basics, secure coding basics, AI-assisted development</w:t>
      </w:r>
    </w:p>
    <w:p>
      <w:pPr>
        <w:pBdr>
          <w:bottom w:val="single" w:color="1a5fa8" w:sz="5" w:space="2"/>
        </w:pBdr>
        <w:spacing w:after="45" w:before="150"/>
      </w:pPr>
      <w:r>
        <w:rPr>
          <w:rFonts w:ascii="Arial" w:cs="Arial" w:eastAsia="Arial" w:hAnsi="Arial"/>
          <w:b/>
          <w:bCs/>
          <w:color w:val="1a5fa8"/>
          <w:sz w:val="21"/>
          <w:szCs w:val="21"/>
        </w:rPr>
        <w:t xml:space="preserve">PROJECTS</w:t>
      </w:r>
    </w:p>
    <w:p>
      <w:pPr>
        <w:spacing w:after="10" w:before="45"/>
      </w:pPr>
      <w:r>
        <w:rPr>
          <w:rFonts w:ascii="Arial" w:cs="Arial" w:eastAsia="Arial" w:hAnsi="Arial"/>
          <w:b/>
          <w:bCs/>
          <w:color w:val="111111"/>
          <w:sz w:val="20"/>
          <w:szCs w:val="20"/>
        </w:rPr>
        <w:t xml:space="preserve">InvoiceFlow AI — Full-Stack Finance Workflow Web App</w:t>
      </w:r>
      <w:r>
        <w:rPr>
          <w:rFonts w:ascii="Arial" w:cs="Arial" w:eastAsia="Arial" w:hAnsi="Arial"/>
          <w:color w:val="555555"/>
          <w:sz w:val="17"/>
          <w:szCs w:val="17"/>
        </w:rPr>
        <w:t xml:space="preserve">   2026</w:t>
      </w:r>
    </w:p>
    <w:p>
      <w:pPr>
        <w:spacing w:after="8" w:before="0"/>
      </w:pPr>
      <w:r>
        <w:rPr>
          <w:rFonts w:ascii="Arial" w:cs="Arial" w:eastAsia="Arial" w:hAnsi="Arial"/>
          <w:color w:val="1a5fa8"/>
          <w:sz w:val="17"/>
          <w:szCs w:val="17"/>
          <w:u w:val="single"/>
        </w:rPr>
        <w:t xml:space="preserve">GitHub: https://github.com/GargiGupta-io/invoiceflow-ai</w:t>
      </w:r>
    </w:p>
    <w:p>
      <w:pPr>
        <w:spacing w:after="8" w:before="0"/>
      </w:pPr>
      <w:r>
        <w:rPr>
          <w:rFonts w:ascii="Arial" w:cs="Arial" w:eastAsia="Arial" w:hAnsi="Arial"/>
          <w:color w:val="1a5fa8"/>
          <w:sz w:val="17"/>
          <w:szCs w:val="17"/>
          <w:u w:val="single"/>
        </w:rPr>
        <w:t xml:space="preserve">Live Demo: https://invoiceflow-ai-a9yq.onrender.com/ui</w:t>
      </w:r>
    </w:p>
    <w:p>
      <w:pPr>
        <w:spacing w:after="18" w:before="0"/>
      </w:pPr>
      <w:r>
        <w:rPr>
          <w:rFonts w:ascii="Arial" w:cs="Arial" w:eastAsia="Arial" w:hAnsi="Arial"/>
          <w:b/>
          <w:bCs/>
          <w:i/>
          <w:iCs/>
          <w:color w:val="555555"/>
          <w:sz w:val="17"/>
          <w:szCs w:val="17"/>
        </w:rPr>
        <w:t xml:space="preserve">Tech: </w:t>
      </w:r>
      <w:r>
        <w:rPr>
          <w:rFonts w:ascii="Arial" w:cs="Arial" w:eastAsia="Arial" w:hAnsi="Arial"/>
          <w:i/>
          <w:iCs/>
          <w:color w:val="555555"/>
          <w:sz w:val="17"/>
          <w:szCs w:val="17"/>
        </w:rPr>
        <w:t xml:space="preserve">Python, FastAPI, RAG, REST APIs, GitHub Actions, Render, HTML/CSS/JS</w:t>
      </w:r>
    </w:p>
    <w:p>
      <w:pPr>
        <w:spacing w:after="10" w:before="6"/>
      </w:pPr>
      <w:r>
        <w:t>InvoiceFlow AI is a finance operations prototype for invoice review, AP/AR routing, policy evidence, human review, and audit trails.</w:t>
      </w:r>
    </w:p>
    <w:p>
      <w:pPr>
        <w:pStyle w:val="ListParagraph"/>
        <w:numPr>
          <w:ilvl w:val="0"/>
          <w:numId w:val="2"/>
        </w:numPr>
        <w:spacing w:after="22" w:before="22"/>
      </w:pPr>
      <w:r>
        <w:t>Built and deployed FastAPI workflows with cited policy evidence, anomaly checks, human-review gates, audit metadata, and deterministic demo data.</w:t>
      </w:r>
    </w:p>
    <w:p>
      <w:pPr>
        <w:pStyle w:val="ListParagraph"/>
        <w:numPr>
          <w:ilvl w:val="0"/>
          <w:numId w:val="2"/>
        </w:numPr>
        <w:spacing w:after="22" w:before="22"/>
      </w:pPr>
      <w:r>
        <w:t>Created 7 backend/evaluation cases and 5 guided UI demo cases across AP invoice review and AR follow-up workflows.</w:t>
      </w:r>
    </w:p>
    <w:p>
      <w:pPr>
        <w:pStyle w:val="ListParagraph"/>
        <w:numPr>
          <w:ilvl w:val="0"/>
          <w:numId w:val="2"/>
        </w:numPr>
        <w:spacing w:after="22" w:before="22"/>
      </w:pPr>
      <w:r>
        <w:t>Added CI evaluation thresholds covering routing, extraction, evidence grounding, and AR follow-up safety checks.</w:t>
      </w:r>
    </w:p>
    <w:p>
      <w:pPr>
        <w:spacing w:after="10" w:before="130"/>
      </w:pPr>
      <w:r>
        <w:rPr>
          <w:rFonts w:ascii="Arial" w:cs="Arial" w:eastAsia="Arial" w:hAnsi="Arial"/>
          <w:b/>
          <w:bCs/>
          <w:color w:val="111111"/>
          <w:sz w:val="20"/>
          <w:szCs w:val="20"/>
        </w:rPr>
        <w:t xml:space="preserve">RaceDay — Real-Time Data Web Platform</w:t>
      </w:r>
      <w:r>
        <w:rPr>
          <w:rFonts w:ascii="Arial" w:cs="Arial" w:eastAsia="Arial" w:hAnsi="Arial"/>
          <w:color w:val="555555"/>
          <w:sz w:val="17"/>
          <w:szCs w:val="17"/>
        </w:rPr>
        <w:t xml:space="preserve">   2026</w:t>
      </w:r>
    </w:p>
    <w:p>
      <w:pPr>
        <w:spacing w:after="8" w:before="0"/>
      </w:pPr>
      <w:r>
        <w:rPr>
          <w:rFonts w:ascii="Arial" w:cs="Arial" w:eastAsia="Arial" w:hAnsi="Arial"/>
          <w:color w:val="1a5fa8"/>
          <w:sz w:val="17"/>
          <w:szCs w:val="17"/>
          <w:u w:val="single"/>
        </w:rPr>
        <w:t xml:space="preserve">GitHub: https://github.com/GargiGupta-io/raceday</w:t>
      </w:r>
    </w:p>
    <w:p>
      <w:pPr>
        <w:spacing w:after="8" w:before="0"/>
      </w:pPr>
      <w:r>
        <w:rPr>
          <w:rFonts w:ascii="Arial" w:cs="Arial" w:eastAsia="Arial" w:hAnsi="Arial"/>
          <w:color w:val="1a5fa8"/>
          <w:sz w:val="17"/>
          <w:szCs w:val="17"/>
          <w:u w:val="single"/>
        </w:rPr>
        <w:t xml:space="preserve">Live Demo: https://raceday-khaki.vercel.app</w:t>
      </w:r>
    </w:p>
    <w:p>
      <w:pPr>
        <w:spacing w:after="18" w:before="0"/>
      </w:pPr>
      <w:r>
        <w:rPr>
          <w:rFonts w:ascii="Arial" w:cs="Arial" w:eastAsia="Arial" w:hAnsi="Arial"/>
          <w:b/>
          <w:bCs/>
          <w:i/>
          <w:iCs/>
          <w:color w:val="555555"/>
          <w:sz w:val="17"/>
          <w:szCs w:val="17"/>
        </w:rPr>
        <w:t xml:space="preserve">Tech: </w:t>
      </w:r>
      <w:r>
        <w:rPr>
          <w:rFonts w:ascii="Arial" w:cs="Arial" w:eastAsia="Arial" w:hAnsi="Arial"/>
          <w:i/>
          <w:iCs/>
          <w:color w:val="555555"/>
          <w:sz w:val="17"/>
          <w:szCs w:val="17"/>
        </w:rPr>
        <w:t xml:space="preserve">Python, FastAPI, Pandas, Next.js, TypeScript, WebSockets, Docker, FastF1, OpenF1</w:t>
      </w:r>
    </w:p>
    <w:p>
      <w:pPr>
        <w:spacing w:after="10" w:before="6"/>
      </w:pPr>
      <w:r>
        <w:t>RaceDay turns Formula 1 data into race stories, strategy views, simulations, pattern discovery, and live companion insights.</w:t>
      </w:r>
    </w:p>
    <w:p>
      <w:pPr>
        <w:pStyle w:val="ListParagraph"/>
        <w:numPr>
          <w:ilvl w:val="0"/>
          <w:numId w:val="2"/>
        </w:numPr>
        <w:spacing w:after="22" w:before="22"/>
      </w:pPr>
      <w:r>
        <w:t>Built and deployed a platform combining 4 external data sources with historical race coverage from 2010 onward and current-season data.</w:t>
      </w:r>
    </w:p>
    <w:p>
      <w:pPr>
        <w:pStyle w:val="ListParagraph"/>
        <w:numPr>
          <w:ilvl w:val="0"/>
          <w:numId w:val="2"/>
        </w:numPr>
        <w:spacing w:after="22" w:before="22"/>
      </w:pPr>
      <w:r>
        <w:t>Implemented REST/WebSocket live updates, strategy simulations, normalized data pipelines, cached delivery, and graceful fallback states.</w:t>
      </w:r>
    </w:p>
    <w:p>
      <w:pPr>
        <w:pStyle w:val="ListParagraph"/>
        <w:numPr>
          <w:ilvl w:val="0"/>
          <w:numId w:val="2"/>
        </w:numPr>
        <w:spacing w:after="22" w:before="22"/>
      </w:pPr>
      <w:r>
        <w:t>Added 6 automated test files and GitHub Actions CI covering backend APIs, storage, strategy/index behavior, live/pattern flows, and frontend API behavior.</w:t>
      </w:r>
    </w:p>
    <w:p>
      <w:pPr>
        <w:spacing w:after="10" w:before="130"/>
      </w:pPr>
      <w:r>
        <w:t>Toki — AI-Assisted Desktop Workspace In Progress, 2026</w:t>
      </w:r>
    </w:p>
    <w:p>
      <w:pPr>
        <w:spacing w:after="8" w:before="0"/>
      </w:pPr>
      <w:r>
        <w:rPr>
          <w:rFonts w:ascii="Arial" w:cs="Arial" w:eastAsia="Arial" w:hAnsi="Arial"/>
          <w:color w:val="1a5fa8"/>
          <w:sz w:val="17"/>
          <w:szCs w:val="17"/>
          <w:u w:val="single"/>
        </w:rPr>
        <w:t xml:space="preserve">GitHub: https://github.com/GargiGupta-io/toki</w:t>
      </w:r>
    </w:p>
    <w:p>
      <w:pPr>
        <w:spacing w:after="18" w:before="0"/>
      </w:pPr>
      <w:r>
        <w:t>Tech: TypeScript, Rust, Tauri, React, accessibility, voice, camera gestures, evaluation tooling</w:t>
      </w:r>
    </w:p>
    <w:p>
      <w:pPr>
        <w:spacing w:after="10" w:before="6"/>
      </w:pPr>
      <w:r>
        <w:t>Toki is a TypeScript/Rust/Tauri desktop workspace for screen-aware guidance, voice, camera gestures, accessibility, safety controls, and evaluation tooling.</w:t>
      </w:r>
    </w:p>
    <w:p>
      <w:pPr>
        <w:pStyle w:val="ListParagraph"/>
        <w:numPr>
          <w:ilvl w:val="0"/>
          <w:numId w:val="2"/>
        </w:numPr>
        <w:spacing w:after="22" w:before="22"/>
      </w:pPr>
      <w:r>
        <w:t>Built across 7 Rust crates and 5 shared TypeScript packages covering capture, accessibility, input, gestures, storage, AI, UI, and evaluation workflows.</w:t>
      </w:r>
    </w:p>
    <w:p>
      <w:pPr>
        <w:pStyle w:val="ListParagraph"/>
        <w:numPr>
          <w:ilvl w:val="0"/>
          <w:numId w:val="2"/>
        </w:numPr>
        <w:spacing w:after="22" w:before="22"/>
      </w:pPr>
      <w:r>
        <w:t>Developed screen, voice, and camera-gesture workflows with local-first safety controls and cross-platform runtime/QA documentation.</w:t>
      </w:r>
    </w:p>
    <w:p>
      <w:pPr>
        <w:pStyle w:val="ListParagraph"/>
        <w:numPr>
          <w:ilvl w:val="0"/>
          <w:numId w:val="2"/>
        </w:numPr>
        <w:spacing w:after="22" w:before="22"/>
      </w:pPr>
      <w:r>
        <w:t>Used AI coding workflows to explore the repository, review changes, debug runtime behavior, and document architecture and evaluation decisions.</w:t>
      </w:r>
    </w:p>
    <w:p>
      <w:pPr>
        <w:pBdr>
          <w:bottom w:val="single" w:color="1a5fa8" w:sz="5" w:space="2"/>
        </w:pBdr>
        <w:spacing w:after="45" w:before="150"/>
      </w:pPr>
      <w:r>
        <w:rPr>
          <w:rFonts w:ascii="Arial" w:cs="Arial" w:eastAsia="Arial" w:hAnsi="Arial"/>
          <w:b/>
          <w:bCs/>
          <w:color w:val="1a5fa8"/>
          <w:sz w:val="21"/>
          <w:szCs w:val="21"/>
        </w:rPr>
        <w:t xml:space="preserve">SECURITY RESEARCH &amp; OPEN SOURCE</w:t>
      </w:r>
    </w:p>
    <w:p>
      <w:pPr>
        <w:spacing w:after="8" w:before="30"/>
      </w:pPr>
      <w:r>
        <w:rPr>
          <w:rFonts w:ascii="Arial" w:cs="Arial" w:eastAsia="Arial" w:hAnsi="Arial"/>
          <w:b/>
          <w:bCs/>
          <w:color w:val="111111"/>
          <w:sz w:val="19"/>
          <w:szCs w:val="19"/>
        </w:rPr>
        <w:t xml:space="preserve">Independent Security Researcher  |  HackerOne  |  2026</w:t>
      </w:r>
    </w:p>
    <w:p>
      <w:pPr>
        <w:pStyle w:val="ListParagraph"/>
        <w:numPr>
          <w:ilvl w:val="0"/>
          <w:numId w:val="2"/>
        </w:numPr>
        <w:spacing w:after="22" w:before="22"/>
      </w:pPr>
      <w:r>
        <w:rPr>
          <w:rFonts w:ascii="Arial" w:cs="Arial" w:eastAsia="Arial" w:hAnsi="Arial"/>
          <w:color w:val="2e2e2e"/>
          <w:sz w:val="18"/>
          <w:szCs w:val="18"/>
        </w:rPr>
        <w:t xml:space="preserve">Submitted responsible disclosure reports through HackerOne, focused on authorization, access control, session handling, API behavior, and structured proof-of-concept documentation.</w:t>
      </w:r>
    </w:p>
    <w:p>
      <w:pPr>
        <w:pStyle w:val="ListParagraph"/>
        <w:numPr>
          <w:ilvl w:val="0"/>
          <w:numId w:val="2"/>
        </w:numPr>
        <w:spacing w:after="22" w:before="22"/>
      </w:pPr>
      <w:r>
        <w:rPr>
          <w:rFonts w:ascii="Arial" w:cs="Arial" w:eastAsia="Arial" w:hAnsi="Arial"/>
          <w:color w:val="2e2e2e"/>
          <w:sz w:val="18"/>
          <w:szCs w:val="18"/>
        </w:rPr>
        <w:t xml:space="preserve">Practiced testing role boundaries, API behavior, session handling, and access-control workflows within permitted bug bounty scopes.</w:t>
      </w:r>
    </w:p>
    <w:p>
      <w:pPr>
        <w:spacing w:after="8" w:before="30"/>
      </w:pPr>
      <w:r>
        <w:rPr>
          <w:rFonts w:ascii="Arial" w:cs="Arial" w:eastAsia="Arial" w:hAnsi="Arial"/>
          <w:b/>
          <w:bCs/>
          <w:color w:val="111111"/>
          <w:sz w:val="19"/>
          <w:szCs w:val="19"/>
        </w:rPr>
        <w:t xml:space="preserve">Open Source Contribution  |  Keras.io  |  2026</w:t>
      </w:r>
    </w:p>
    <w:p>
      <w:pPr>
        <w:pStyle w:val="ListParagraph"/>
        <w:numPr>
          <w:ilvl w:val="0"/>
          <w:numId w:val="2"/>
        </w:numPr>
        <w:spacing w:after="22" w:before="22"/>
      </w:pPr>
      <w:r>
        <w:rPr>
          <w:rFonts w:ascii="Arial" w:cs="Arial" w:eastAsia="Arial" w:hAnsi="Arial"/>
          <w:color w:val="2e2e2e"/>
          <w:sz w:val="18"/>
          <w:szCs w:val="18"/>
        </w:rPr>
        <w:t xml:space="preserve">Submitted an open pull request to Keras.io, currently under maintainer review, contributing to its documentation/tutorial ecosystem.</w:t>
      </w:r>
    </w:p>
    <w:p>
      <w:pPr>
        <w:pBdr>
          <w:bottom w:val="single" w:color="1a5fa8" w:sz="5" w:space="2"/>
        </w:pBdr>
        <w:spacing w:after="45" w:before="150"/>
      </w:pPr>
      <w:r>
        <w:rPr>
          <w:rFonts w:ascii="Arial" w:cs="Arial" w:eastAsia="Arial" w:hAnsi="Arial"/>
          <w:b/>
          <w:bCs/>
          <w:color w:val="1a5fa8"/>
          <w:sz w:val="21"/>
          <w:szCs w:val="21"/>
        </w:rPr>
        <w:t xml:space="preserve">EDUCATION</w:t>
      </w:r>
    </w:p>
    <w:p>
      <w:pPr>
        <w:spacing w:after="0" w:before="45"/>
      </w:pPr>
      <w:r>
        <w:rPr>
          <w:rFonts w:ascii="Arial" w:cs="Arial" w:eastAsia="Arial" w:hAnsi="Arial"/>
          <w:color w:val="2e2e2e"/>
          <w:sz w:val="19"/>
          <w:szCs w:val="19"/>
        </w:rPr>
        <w:t xml:space="preserve">B.Tech, Data Science &amp; Engineering  |  Manipal Institute of Technology  |  2023–2027</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2026-07-06T17:41:19.361Z</dcterms:created>
  <dcterms:modified xsi:type="dcterms:W3CDTF">2026-07-06T17:41:19.372Z</dcterms:modified>
</cp:coreProperties>
</file>