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69819" w14:textId="08CB6520" w:rsidR="008A65D9" w:rsidRPr="00B52884" w:rsidRDefault="00B52884" w:rsidP="00B52884">
      <w:pPr>
        <w:jc w:val="center"/>
        <w:rPr>
          <w:b/>
          <w:bCs/>
          <w:sz w:val="40"/>
          <w:szCs w:val="40"/>
        </w:rPr>
      </w:pPr>
      <w:r w:rsidRPr="00B52884">
        <w:rPr>
          <w:b/>
          <w:bCs/>
          <w:sz w:val="40"/>
          <w:szCs w:val="40"/>
        </w:rPr>
        <w:t>Rules in the Henry Lunt Household</w:t>
      </w:r>
    </w:p>
    <w:p w14:paraId="0CB0F561" w14:textId="35A5FB96" w:rsidR="00B52884" w:rsidRDefault="00B52884">
      <w:r>
        <w:rPr>
          <w:noProof/>
        </w:rPr>
        <w:drawing>
          <wp:inline distT="0" distB="0" distL="0" distR="0" wp14:anchorId="3BB16A28" wp14:editId="0B016692">
            <wp:extent cx="8272732" cy="1317618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5196" cy="1318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CBBC" w14:textId="7ABC3E8E" w:rsidR="00B52884" w:rsidRDefault="00B52884">
      <w:r>
        <w:rPr>
          <w:rFonts w:ascii="Verdana" w:hAnsi="Verdana"/>
          <w:color w:val="333331"/>
          <w:sz w:val="21"/>
          <w:szCs w:val="21"/>
        </w:rPr>
        <w:t xml:space="preserve">This plaque always hung in the Cedar City, Utah home of Henry Lunt and his second wife, Mary Ann Wilson. When their daughter Martha </w:t>
      </w:r>
      <w:proofErr w:type="spellStart"/>
      <w:r>
        <w:rPr>
          <w:rFonts w:ascii="Verdana" w:hAnsi="Verdana"/>
          <w:color w:val="333331"/>
          <w:sz w:val="21"/>
          <w:szCs w:val="21"/>
        </w:rPr>
        <w:t>Henrrieta</w:t>
      </w:r>
      <w:proofErr w:type="spellEnd"/>
      <w:r>
        <w:rPr>
          <w:rFonts w:ascii="Verdana" w:hAnsi="Verdana"/>
          <w:color w:val="333331"/>
          <w:sz w:val="21"/>
          <w:szCs w:val="21"/>
        </w:rPr>
        <w:t xml:space="preserve"> married Lehi Willard Jones, a copy of the plaque was given to them, and hung in their new home at 128 south 100 west in Cedar City. Their youngest son, William Lunt married Claire </w:t>
      </w:r>
      <w:proofErr w:type="spellStart"/>
      <w:r>
        <w:rPr>
          <w:rFonts w:ascii="Verdana" w:hAnsi="Verdana"/>
          <w:color w:val="333331"/>
          <w:sz w:val="21"/>
          <w:szCs w:val="21"/>
        </w:rPr>
        <w:t>Bennion</w:t>
      </w:r>
      <w:proofErr w:type="spellEnd"/>
      <w:r>
        <w:rPr>
          <w:rFonts w:ascii="Verdana" w:hAnsi="Verdana"/>
          <w:color w:val="333331"/>
          <w:sz w:val="21"/>
          <w:szCs w:val="21"/>
        </w:rPr>
        <w:t>, and they moved into that home and lived there for the remainder of their married lives. During a period of remodeling the plaque was discovered hanging between two walls where it has been hidden for many years.</w:t>
      </w:r>
      <w:r>
        <w:rPr>
          <w:rFonts w:ascii="Verdana" w:hAnsi="Verdana"/>
          <w:color w:val="333331"/>
          <w:sz w:val="21"/>
          <w:szCs w:val="21"/>
        </w:rPr>
        <w:t xml:space="preserve">  (From FamilySearch.org)</w:t>
      </w:r>
    </w:p>
    <w:sectPr w:rsidR="00B52884" w:rsidSect="00B52884">
      <w:pgSz w:w="15840" w:h="24480" w:code="3"/>
      <w:pgMar w:top="57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84"/>
    <w:rsid w:val="00080A15"/>
    <w:rsid w:val="007C1EE5"/>
    <w:rsid w:val="008A65D9"/>
    <w:rsid w:val="00B52884"/>
    <w:rsid w:val="00D6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291B"/>
  <w15:chartTrackingRefBased/>
  <w15:docId w15:val="{003FBC1B-F44F-4EAC-A86B-0C234752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jayjones76@yahoo.com</dc:creator>
  <cp:keywords/>
  <dc:description/>
  <cp:lastModifiedBy>jayjones76@yahoo.com</cp:lastModifiedBy>
  <cp:revision>1</cp:revision>
  <dcterms:created xsi:type="dcterms:W3CDTF">2022-10-31T04:16:00Z</dcterms:created>
  <dcterms:modified xsi:type="dcterms:W3CDTF">2022-10-31T04:27:00Z</dcterms:modified>
</cp:coreProperties>
</file>