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39" w:rsidRPr="00F6499F" w:rsidRDefault="00044739" w:rsidP="00044739">
      <w:pPr>
        <w:pStyle w:val="Default"/>
        <w:jc w:val="center"/>
        <w:rPr>
          <w:sz w:val="22"/>
          <w:szCs w:val="22"/>
        </w:rPr>
      </w:pPr>
      <w:r w:rsidRPr="00F6499F">
        <w:rPr>
          <w:sz w:val="22"/>
          <w:szCs w:val="22"/>
        </w:rPr>
        <w:t>ПЕРВОЕ ВЫСШЕЕ ТЕХНИЧЕСКОЕ УЧЕБНОЕ ЗАВЕДЕНИЕ РОССИИ</w:t>
      </w:r>
    </w:p>
    <w:p w:rsidR="00044739" w:rsidRPr="00F6499F" w:rsidRDefault="00044739" w:rsidP="00044739">
      <w:pPr>
        <w:pStyle w:val="Default"/>
        <w:spacing w:after="240"/>
        <w:jc w:val="center"/>
        <w:rPr>
          <w:sz w:val="22"/>
          <w:szCs w:val="22"/>
        </w:rPr>
      </w:pPr>
      <w:r w:rsidRPr="00F6499F">
        <w:rPr>
          <w:b/>
          <w:bCs/>
        </w:rPr>
        <w:object w:dxaOrig="5907" w:dyaOrig="7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66pt" o:ole="">
            <v:imagedata r:id="rId8" o:title=""/>
          </v:shape>
          <o:OLEObject Type="Embed" ProgID="CorelDRAW.Graphic.13" ShapeID="_x0000_i1025" DrawAspect="Content" ObjectID="_1616162783" r:id="rId9"/>
        </w:object>
      </w:r>
    </w:p>
    <w:p w:rsidR="00044739" w:rsidRPr="00F6499F" w:rsidRDefault="00044739" w:rsidP="00044739">
      <w:pPr>
        <w:pStyle w:val="Default"/>
        <w:jc w:val="center"/>
        <w:rPr>
          <w:sz w:val="22"/>
          <w:szCs w:val="22"/>
        </w:rPr>
      </w:pPr>
      <w:r w:rsidRPr="00F6499F">
        <w:rPr>
          <w:sz w:val="22"/>
          <w:szCs w:val="22"/>
        </w:rPr>
        <w:t>МИНИСТЕРСТВО ОБРАЗОВАНИЯ И НАУКИ РОССИЙСКОЙ ФЕДЕРАЦИИ</w:t>
      </w:r>
    </w:p>
    <w:p w:rsidR="00044739" w:rsidRPr="00F6499F" w:rsidRDefault="00044739" w:rsidP="00044739">
      <w:pPr>
        <w:pStyle w:val="Default"/>
        <w:jc w:val="center"/>
        <w:rPr>
          <w:sz w:val="22"/>
          <w:szCs w:val="22"/>
        </w:rPr>
      </w:pPr>
      <w:r w:rsidRPr="00F6499F">
        <w:rPr>
          <w:sz w:val="22"/>
          <w:szCs w:val="22"/>
        </w:rPr>
        <w:t>федеральное государственное бюджетное образовательное</w:t>
      </w:r>
    </w:p>
    <w:p w:rsidR="00044739" w:rsidRPr="00F6499F" w:rsidRDefault="00044739" w:rsidP="00044739">
      <w:pPr>
        <w:pStyle w:val="Default"/>
        <w:jc w:val="center"/>
        <w:rPr>
          <w:sz w:val="22"/>
          <w:szCs w:val="22"/>
        </w:rPr>
      </w:pPr>
      <w:r w:rsidRPr="00F6499F">
        <w:rPr>
          <w:sz w:val="22"/>
          <w:szCs w:val="22"/>
        </w:rPr>
        <w:t>учреждение высшего образования</w:t>
      </w:r>
    </w:p>
    <w:p w:rsidR="00044739" w:rsidRPr="00F6499F" w:rsidRDefault="00044739" w:rsidP="00044739">
      <w:pPr>
        <w:pStyle w:val="Default"/>
        <w:jc w:val="center"/>
        <w:rPr>
          <w:sz w:val="22"/>
          <w:szCs w:val="22"/>
        </w:rPr>
      </w:pPr>
      <w:r w:rsidRPr="00F6499F">
        <w:rPr>
          <w:sz w:val="22"/>
          <w:szCs w:val="22"/>
        </w:rPr>
        <w:t>«САНКТ-ПЕТЕРБУРГСКИЙ ГОРНЫЙ УНИВЕРСИТЕТ»</w:t>
      </w:r>
    </w:p>
    <w:p w:rsidR="00044739" w:rsidRPr="00F6499F" w:rsidRDefault="00044739" w:rsidP="00044739">
      <w:pPr>
        <w:pStyle w:val="Default"/>
        <w:jc w:val="center"/>
        <w:rPr>
          <w:sz w:val="22"/>
          <w:szCs w:val="22"/>
        </w:rPr>
      </w:pPr>
    </w:p>
    <w:p w:rsidR="00044739" w:rsidRPr="00F6499F" w:rsidRDefault="00044739" w:rsidP="00044739">
      <w:pPr>
        <w:pStyle w:val="Default"/>
        <w:jc w:val="center"/>
        <w:rPr>
          <w:sz w:val="22"/>
          <w:szCs w:val="22"/>
        </w:rPr>
      </w:pPr>
    </w:p>
    <w:p w:rsidR="00044739" w:rsidRPr="00F6499F" w:rsidRDefault="00044739" w:rsidP="00044739">
      <w:pPr>
        <w:pStyle w:val="Default"/>
        <w:jc w:val="center"/>
        <w:rPr>
          <w:sz w:val="28"/>
          <w:szCs w:val="28"/>
        </w:rPr>
      </w:pPr>
      <w:r w:rsidRPr="00F6499F">
        <w:rPr>
          <w:sz w:val="28"/>
          <w:szCs w:val="28"/>
        </w:rPr>
        <w:t>Кафедра информационных систем и вычислительной техники</w:t>
      </w:r>
    </w:p>
    <w:p w:rsidR="00044739" w:rsidRPr="00F6499F" w:rsidRDefault="00044739" w:rsidP="00044739">
      <w:pPr>
        <w:pStyle w:val="Default"/>
        <w:jc w:val="center"/>
        <w:rPr>
          <w:sz w:val="28"/>
          <w:szCs w:val="28"/>
        </w:rPr>
      </w:pPr>
    </w:p>
    <w:p w:rsidR="00044739" w:rsidRPr="00F6499F" w:rsidRDefault="00044739" w:rsidP="008D3D98">
      <w:pPr>
        <w:pStyle w:val="Default"/>
        <w:spacing w:line="360" w:lineRule="auto"/>
        <w:jc w:val="center"/>
        <w:rPr>
          <w:bCs/>
          <w:sz w:val="28"/>
          <w:szCs w:val="36"/>
        </w:rPr>
      </w:pPr>
      <w:r w:rsidRPr="00F6499F">
        <w:rPr>
          <w:bCs/>
          <w:sz w:val="28"/>
          <w:szCs w:val="36"/>
        </w:rPr>
        <w:t>Контрольная работа №1</w:t>
      </w:r>
    </w:p>
    <w:p w:rsidR="00044739" w:rsidRPr="00F6499F" w:rsidRDefault="00044739" w:rsidP="008D3D98">
      <w:pPr>
        <w:pStyle w:val="Default"/>
        <w:spacing w:line="360" w:lineRule="auto"/>
        <w:jc w:val="center"/>
        <w:rPr>
          <w:bCs/>
          <w:sz w:val="28"/>
          <w:szCs w:val="36"/>
        </w:rPr>
      </w:pPr>
      <w:r w:rsidRPr="00F6499F">
        <w:rPr>
          <w:bCs/>
          <w:sz w:val="28"/>
          <w:szCs w:val="36"/>
        </w:rPr>
        <w:t>Тема: Многозначные зависимости</w:t>
      </w:r>
    </w:p>
    <w:p w:rsidR="00044739" w:rsidRPr="00F6499F" w:rsidRDefault="00044739" w:rsidP="00044739">
      <w:pPr>
        <w:pStyle w:val="Default"/>
        <w:jc w:val="center"/>
        <w:rPr>
          <w:bCs/>
          <w:sz w:val="28"/>
          <w:szCs w:val="36"/>
        </w:rPr>
      </w:pPr>
    </w:p>
    <w:p w:rsidR="00044739" w:rsidRPr="00F6499F" w:rsidRDefault="00044739" w:rsidP="00044739">
      <w:pPr>
        <w:pStyle w:val="Default"/>
        <w:jc w:val="center"/>
        <w:rPr>
          <w:bCs/>
          <w:sz w:val="28"/>
          <w:szCs w:val="36"/>
        </w:rPr>
      </w:pPr>
    </w:p>
    <w:p w:rsidR="00044739" w:rsidRPr="00F6499F" w:rsidRDefault="00044739" w:rsidP="00044739">
      <w:pPr>
        <w:pStyle w:val="Default"/>
        <w:jc w:val="center"/>
        <w:rPr>
          <w:bCs/>
          <w:sz w:val="28"/>
          <w:szCs w:val="36"/>
        </w:rPr>
      </w:pPr>
    </w:p>
    <w:p w:rsidR="00044739" w:rsidRPr="00F6499F" w:rsidRDefault="00044739" w:rsidP="00044739">
      <w:pPr>
        <w:pStyle w:val="Default"/>
        <w:jc w:val="center"/>
        <w:rPr>
          <w:sz w:val="28"/>
          <w:szCs w:val="36"/>
        </w:rPr>
      </w:pPr>
    </w:p>
    <w:p w:rsidR="00044739" w:rsidRPr="00F6499F" w:rsidRDefault="00044739" w:rsidP="00044739">
      <w:pPr>
        <w:pStyle w:val="Default"/>
        <w:spacing w:after="480"/>
        <w:rPr>
          <w:b/>
          <w:bCs/>
          <w:sz w:val="32"/>
          <w:szCs w:val="32"/>
        </w:rPr>
      </w:pPr>
      <w:r w:rsidRPr="00F6499F">
        <w:rPr>
          <w:szCs w:val="23"/>
        </w:rPr>
        <w:t xml:space="preserve">По </w:t>
      </w:r>
      <w:proofErr w:type="gramStart"/>
      <w:r w:rsidRPr="00F6499F">
        <w:rPr>
          <w:szCs w:val="23"/>
        </w:rPr>
        <w:t>дисциплине:</w:t>
      </w:r>
      <w:r w:rsidRPr="00F6499F">
        <w:rPr>
          <w:szCs w:val="23"/>
          <w:u w:val="single"/>
        </w:rPr>
        <w:t xml:space="preserve">   </w:t>
      </w:r>
      <w:proofErr w:type="gramEnd"/>
      <w:r w:rsidRPr="00F6499F">
        <w:rPr>
          <w:szCs w:val="23"/>
          <w:u w:val="single"/>
        </w:rPr>
        <w:t xml:space="preserve">                                 Базы данных          </w:t>
      </w:r>
      <w:r w:rsidRPr="00F6499F">
        <w:rPr>
          <w:b/>
          <w:bCs/>
          <w:sz w:val="32"/>
          <w:szCs w:val="32"/>
          <w:u w:val="single"/>
        </w:rPr>
        <w:tab/>
      </w:r>
      <w:r w:rsidRPr="00F6499F">
        <w:rPr>
          <w:b/>
          <w:bCs/>
          <w:sz w:val="32"/>
          <w:szCs w:val="32"/>
          <w:u w:val="single"/>
        </w:rPr>
        <w:tab/>
      </w:r>
      <w:r w:rsidRPr="00F6499F">
        <w:rPr>
          <w:b/>
          <w:bCs/>
          <w:sz w:val="32"/>
          <w:szCs w:val="32"/>
          <w:u w:val="single"/>
        </w:rPr>
        <w:tab/>
      </w:r>
      <w:r w:rsidRPr="00F6499F">
        <w:rPr>
          <w:b/>
          <w:bCs/>
          <w:sz w:val="32"/>
          <w:szCs w:val="32"/>
          <w:u w:val="single"/>
        </w:rPr>
        <w:tab/>
      </w:r>
      <w:r w:rsidRPr="00F6499F">
        <w:rPr>
          <w:b/>
          <w:bCs/>
          <w:sz w:val="32"/>
          <w:szCs w:val="32"/>
        </w:rPr>
        <w:t xml:space="preserve"> </w:t>
      </w:r>
    </w:p>
    <w:p w:rsidR="00044739" w:rsidRPr="00F6499F" w:rsidRDefault="00044739" w:rsidP="00044739">
      <w:pPr>
        <w:pStyle w:val="Default"/>
        <w:rPr>
          <w:sz w:val="23"/>
          <w:szCs w:val="23"/>
        </w:rPr>
      </w:pPr>
    </w:p>
    <w:p w:rsidR="00044739" w:rsidRPr="00F6499F" w:rsidRDefault="00044739" w:rsidP="00044739">
      <w:pPr>
        <w:pStyle w:val="Default"/>
        <w:tabs>
          <w:tab w:val="left" w:pos="3828"/>
          <w:tab w:val="left" w:pos="4536"/>
        </w:tabs>
      </w:pPr>
    </w:p>
    <w:p w:rsidR="00044739" w:rsidRPr="00F6499F" w:rsidRDefault="00044739" w:rsidP="00044739">
      <w:pPr>
        <w:pStyle w:val="Default"/>
        <w:tabs>
          <w:tab w:val="left" w:pos="3828"/>
          <w:tab w:val="left" w:pos="4536"/>
        </w:tabs>
      </w:pPr>
    </w:p>
    <w:p w:rsidR="00044739" w:rsidRPr="00F6499F" w:rsidRDefault="00044739" w:rsidP="00044739">
      <w:pPr>
        <w:pStyle w:val="Default"/>
        <w:tabs>
          <w:tab w:val="left" w:pos="3828"/>
          <w:tab w:val="left" w:pos="4536"/>
        </w:tabs>
      </w:pPr>
      <w:r w:rsidRPr="00F6499F">
        <w:t>Выполнил:</w:t>
      </w:r>
      <w:r w:rsidRPr="00F6499F">
        <w:rPr>
          <w:u w:val="single"/>
        </w:rPr>
        <w:t xml:space="preserve"> студент гр. ИАС-15</w:t>
      </w:r>
      <w:r w:rsidRPr="00F6499F">
        <w:tab/>
      </w:r>
      <w:r w:rsidRPr="00F6499F">
        <w:tab/>
      </w:r>
      <w:r w:rsidRPr="00F6499F">
        <w:tab/>
      </w:r>
      <w:r w:rsidRPr="00F6499F">
        <w:tab/>
      </w:r>
      <w:r w:rsidRPr="00F6499F">
        <w:rPr>
          <w:u w:val="single"/>
        </w:rPr>
        <w:tab/>
      </w:r>
      <w:r w:rsidRPr="00F6499F">
        <w:rPr>
          <w:u w:val="single"/>
        </w:rPr>
        <w:tab/>
      </w:r>
      <w:r w:rsidRPr="00F6499F">
        <w:t xml:space="preserve"> /</w:t>
      </w:r>
      <w:r w:rsidRPr="00F6499F">
        <w:rPr>
          <w:u w:val="single"/>
        </w:rPr>
        <w:t xml:space="preserve"> </w:t>
      </w:r>
      <w:r w:rsidR="0022302E">
        <w:rPr>
          <w:u w:val="single"/>
        </w:rPr>
        <w:t>Ефимов Г.Л</w:t>
      </w:r>
      <w:r w:rsidRPr="00F6499F">
        <w:rPr>
          <w:u w:val="single"/>
        </w:rPr>
        <w:t xml:space="preserve">. </w:t>
      </w:r>
      <w:r w:rsidRPr="00F6499F">
        <w:t xml:space="preserve">/ </w:t>
      </w:r>
    </w:p>
    <w:p w:rsidR="00044739" w:rsidRPr="00F6499F" w:rsidRDefault="00044739" w:rsidP="00044739">
      <w:pPr>
        <w:pStyle w:val="Default"/>
        <w:tabs>
          <w:tab w:val="left" w:pos="5954"/>
          <w:tab w:val="left" w:pos="7371"/>
        </w:tabs>
        <w:spacing w:after="840"/>
      </w:pPr>
      <w:r w:rsidRPr="00F6499F">
        <w:tab/>
        <w:t xml:space="preserve">(подпись) </w:t>
      </w:r>
      <w:r w:rsidRPr="00F6499F">
        <w:tab/>
        <w:t xml:space="preserve">(Ф.И.О.) </w:t>
      </w:r>
    </w:p>
    <w:p w:rsidR="00044739" w:rsidRPr="00F6499F" w:rsidRDefault="00044739" w:rsidP="00044739">
      <w:pPr>
        <w:pStyle w:val="Default"/>
        <w:spacing w:after="120"/>
      </w:pPr>
    </w:p>
    <w:p w:rsidR="00044739" w:rsidRPr="00F6499F" w:rsidRDefault="00044739" w:rsidP="00044739">
      <w:pPr>
        <w:pStyle w:val="Default"/>
        <w:spacing w:after="120"/>
      </w:pPr>
    </w:p>
    <w:p w:rsidR="00044739" w:rsidRPr="00F6499F" w:rsidRDefault="00044739" w:rsidP="00044739">
      <w:pPr>
        <w:pStyle w:val="Default"/>
        <w:spacing w:after="120"/>
      </w:pPr>
      <w:r w:rsidRPr="00F6499F">
        <w:t xml:space="preserve">Проверил: </w:t>
      </w:r>
      <w:r w:rsidRPr="00F6499F">
        <w:rPr>
          <w:u w:val="single"/>
        </w:rPr>
        <w:t>доцент</w:t>
      </w:r>
      <w:r w:rsidRPr="00F6499F">
        <w:tab/>
        <w:t xml:space="preserve">                                                           </w:t>
      </w:r>
      <w:r w:rsidRPr="00F6499F">
        <w:rPr>
          <w:u w:val="single"/>
        </w:rPr>
        <w:tab/>
        <w:t>______</w:t>
      </w:r>
      <w:r w:rsidRPr="00F6499F">
        <w:t xml:space="preserve"> /</w:t>
      </w:r>
      <w:r w:rsidRPr="00F6499F">
        <w:rPr>
          <w:u w:val="single"/>
        </w:rPr>
        <w:t xml:space="preserve"> Копейкин М.В.</w:t>
      </w:r>
      <w:r w:rsidRPr="00F6499F">
        <w:t xml:space="preserve"> / </w:t>
      </w:r>
    </w:p>
    <w:p w:rsidR="00044739" w:rsidRPr="00F6499F" w:rsidRDefault="00044739" w:rsidP="00044739">
      <w:pPr>
        <w:pStyle w:val="Default"/>
        <w:tabs>
          <w:tab w:val="left" w:pos="5812"/>
          <w:tab w:val="left" w:pos="7371"/>
        </w:tabs>
        <w:spacing w:after="1560"/>
      </w:pPr>
      <w:r w:rsidRPr="00F6499F">
        <w:tab/>
        <w:t xml:space="preserve">  (подпись) </w:t>
      </w:r>
      <w:r w:rsidRPr="00F6499F">
        <w:tab/>
        <w:t xml:space="preserve">(Ф.И.О.) </w:t>
      </w:r>
    </w:p>
    <w:p w:rsidR="008D3D98" w:rsidRPr="00F6499F" w:rsidRDefault="008D3D98" w:rsidP="00044739">
      <w:pPr>
        <w:pStyle w:val="Default"/>
        <w:jc w:val="center"/>
      </w:pPr>
    </w:p>
    <w:p w:rsidR="008D3D98" w:rsidRPr="00F6499F" w:rsidRDefault="008D3D98" w:rsidP="00044739">
      <w:pPr>
        <w:pStyle w:val="Default"/>
        <w:jc w:val="center"/>
      </w:pPr>
    </w:p>
    <w:p w:rsidR="008D3D98" w:rsidRPr="00F6499F" w:rsidRDefault="008D3D98" w:rsidP="00044739">
      <w:pPr>
        <w:pStyle w:val="Default"/>
        <w:jc w:val="center"/>
      </w:pPr>
    </w:p>
    <w:p w:rsidR="008D3D98" w:rsidRPr="00F6499F" w:rsidRDefault="008D3D98" w:rsidP="00044739">
      <w:pPr>
        <w:pStyle w:val="Default"/>
        <w:jc w:val="center"/>
      </w:pPr>
    </w:p>
    <w:p w:rsidR="008D3D98" w:rsidRPr="00F6499F" w:rsidRDefault="008D3D98" w:rsidP="00044739">
      <w:pPr>
        <w:pStyle w:val="Default"/>
        <w:jc w:val="center"/>
      </w:pPr>
    </w:p>
    <w:p w:rsidR="008D3D98" w:rsidRPr="00F6499F" w:rsidRDefault="008D3D98" w:rsidP="00044739">
      <w:pPr>
        <w:pStyle w:val="Default"/>
        <w:jc w:val="center"/>
      </w:pPr>
    </w:p>
    <w:p w:rsidR="00044739" w:rsidRPr="00F6499F" w:rsidRDefault="00044739" w:rsidP="00044739">
      <w:pPr>
        <w:pStyle w:val="Default"/>
        <w:jc w:val="center"/>
      </w:pPr>
      <w:r w:rsidRPr="00F6499F">
        <w:t>Санкт-Петербург</w:t>
      </w:r>
    </w:p>
    <w:p w:rsidR="00044739" w:rsidRPr="00F6499F" w:rsidRDefault="0022302E" w:rsidP="00044739">
      <w:pPr>
        <w:jc w:val="center"/>
        <w:rPr>
          <w:rFonts w:ascii="Times New Roman" w:eastAsia="SimSun" w:hAnsi="Times New Roman" w:cs="Times New Roman"/>
          <w:b/>
          <w:caps/>
          <w:szCs w:val="24"/>
          <w:lang w:eastAsia="zh-CN"/>
        </w:rPr>
      </w:pPr>
      <w:r>
        <w:rPr>
          <w:rFonts w:ascii="Times New Roman" w:hAnsi="Times New Roman" w:cs="Times New Roman"/>
          <w:szCs w:val="24"/>
        </w:rPr>
        <w:t>2019</w:t>
      </w:r>
      <w:r w:rsidR="00044739" w:rsidRPr="00F6499F">
        <w:rPr>
          <w:rFonts w:ascii="Times New Roman" w:hAnsi="Times New Roman" w:cs="Times New Roman"/>
          <w:szCs w:val="24"/>
        </w:rPr>
        <w:t xml:space="preserve"> год </w:t>
      </w:r>
      <w:r w:rsidR="00044739" w:rsidRPr="00F6499F">
        <w:rPr>
          <w:rFonts w:ascii="Times New Roman" w:eastAsia="SimSun" w:hAnsi="Times New Roman" w:cs="Times New Roman"/>
          <w:b/>
          <w:caps/>
          <w:szCs w:val="24"/>
          <w:lang w:eastAsia="zh-CN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07950702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901D31" w:rsidRDefault="00901D31" w:rsidP="00901D31">
          <w:pPr>
            <w:pStyle w:val="ab"/>
          </w:pPr>
          <w:r>
            <w:t>Оглавление</w:t>
          </w:r>
        </w:p>
        <w:p w:rsidR="00D1307D" w:rsidRPr="00D1307D" w:rsidRDefault="00901D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9897" w:history="1">
            <w:r w:rsidR="00D1307D" w:rsidRPr="00D1307D">
              <w:rPr>
                <w:rStyle w:val="aa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D1307D"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07D"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07D"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_Toc5549897 \h </w:instrText>
            </w:r>
            <w:r w:rsidR="00D1307D" w:rsidRPr="00D130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07D"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4AA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1307D"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07D" w:rsidRPr="00D1307D" w:rsidRDefault="00D130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549898" w:history="1">
            <w:r w:rsidRPr="00D1307D">
              <w:rPr>
                <w:rStyle w:val="aa"/>
                <w:rFonts w:ascii="Times New Roman" w:hAnsi="Times New Roman" w:cs="Times New Roman"/>
                <w:noProof/>
                <w:sz w:val="28"/>
              </w:rPr>
              <w:t>Многозначные зав</w:t>
            </w:r>
            <w:bookmarkStart w:id="0" w:name="_GoBack"/>
            <w:bookmarkEnd w:id="0"/>
            <w:r w:rsidRPr="00D1307D">
              <w:rPr>
                <w:rStyle w:val="aa"/>
                <w:rFonts w:ascii="Times New Roman" w:hAnsi="Times New Roman" w:cs="Times New Roman"/>
                <w:noProof/>
                <w:sz w:val="28"/>
              </w:rPr>
              <w:t>исимости и четвертая нормальная форма</w: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_Toc5549898 \h </w:instrTex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4AA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07D" w:rsidRPr="00D1307D" w:rsidRDefault="00D130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549899" w:history="1">
            <w:r w:rsidRPr="00D1307D">
              <w:rPr>
                <w:rStyle w:val="aa"/>
                <w:rFonts w:ascii="Times New Roman" w:hAnsi="Times New Roman" w:cs="Times New Roman"/>
                <w:noProof/>
                <w:sz w:val="28"/>
              </w:rPr>
              <w:t>Проверка декомпозиции</w: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_Toc5549899 \h </w:instrTex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4AA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07D" w:rsidRDefault="00D13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49900" w:history="1">
            <w:r w:rsidRPr="00D1307D">
              <w:rPr>
                <w:rStyle w:val="aa"/>
                <w:rFonts w:ascii="Times New Roman" w:hAnsi="Times New Roman" w:cs="Times New Roman"/>
                <w:noProof/>
                <w:sz w:val="28"/>
              </w:rPr>
              <w:t>Список использованной  литературы</w: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_Toc5549900 \h </w:instrTex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4AAD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D130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01D31" w:rsidRDefault="00901D31">
          <w:r>
            <w:rPr>
              <w:b/>
              <w:bCs/>
            </w:rPr>
            <w:fldChar w:fldCharType="end"/>
          </w:r>
        </w:p>
      </w:sdtContent>
    </w:sdt>
    <w:p w:rsidR="007205C9" w:rsidRDefault="007205C9"/>
    <w:p w:rsidR="007205C9" w:rsidRDefault="007205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44739" w:rsidRPr="00F6499F" w:rsidRDefault="00901D31" w:rsidP="00901D31">
      <w:pPr>
        <w:pStyle w:val="1"/>
      </w:pPr>
      <w:bookmarkStart w:id="1" w:name="_Toc5549897"/>
      <w:r>
        <w:lastRenderedPageBreak/>
        <w:t>Введение</w:t>
      </w:r>
      <w:bookmarkEnd w:id="1"/>
    </w:p>
    <w:p w:rsidR="00901D31" w:rsidRDefault="00F077A9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>Преобразования отн</w:t>
      </w:r>
      <w:r w:rsidR="004B47A3" w:rsidRPr="0022302E">
        <w:rPr>
          <w:rFonts w:ascii="Times New Roman" w:hAnsi="Times New Roman" w:cs="Times New Roman"/>
          <w:sz w:val="28"/>
          <w:szCs w:val="28"/>
        </w:rPr>
        <w:t xml:space="preserve">ошений в нормальную форму </w:t>
      </w:r>
      <w:proofErr w:type="spellStart"/>
      <w:r w:rsidR="004B47A3" w:rsidRPr="0022302E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="004B47A3" w:rsidRPr="0022302E">
        <w:rPr>
          <w:rFonts w:ascii="Times New Roman" w:hAnsi="Times New Roman" w:cs="Times New Roman"/>
          <w:sz w:val="28"/>
          <w:szCs w:val="28"/>
        </w:rPr>
        <w:t>-</w:t>
      </w:r>
      <w:r w:rsidRPr="0022302E">
        <w:rPr>
          <w:rFonts w:ascii="Times New Roman" w:hAnsi="Times New Roman" w:cs="Times New Roman"/>
          <w:sz w:val="28"/>
          <w:szCs w:val="28"/>
        </w:rPr>
        <w:t xml:space="preserve">Кодда обеспечивают полное устранение нежелательных проблем, аномалий операций обновления данных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2302E">
        <w:rPr>
          <w:rFonts w:ascii="Times New Roman" w:hAnsi="Times New Roman" w:cs="Times New Roman"/>
          <w:sz w:val="28"/>
          <w:szCs w:val="28"/>
        </w:rPr>
        <w:t xml:space="preserve">,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2302E">
        <w:rPr>
          <w:rFonts w:ascii="Times New Roman" w:hAnsi="Times New Roman" w:cs="Times New Roman"/>
          <w:sz w:val="28"/>
          <w:szCs w:val="28"/>
        </w:rPr>
        <w:t xml:space="preserve"> и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2302E">
        <w:rPr>
          <w:rFonts w:ascii="Times New Roman" w:hAnsi="Times New Roman" w:cs="Times New Roman"/>
          <w:sz w:val="28"/>
          <w:szCs w:val="28"/>
        </w:rPr>
        <w:t xml:space="preserve">, которые обусловлены наличием между атрибутами функциональных зависимостей. Для отношений, в которых имеют место только функциональные зависимости между атрибутами, приведение их к нормальной форме </w:t>
      </w:r>
      <w:proofErr w:type="spellStart"/>
      <w:r w:rsidRPr="0022302E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Pr="0022302E">
        <w:rPr>
          <w:rFonts w:ascii="Times New Roman" w:hAnsi="Times New Roman" w:cs="Times New Roman"/>
          <w:sz w:val="28"/>
          <w:szCs w:val="28"/>
        </w:rPr>
        <w:t xml:space="preserve"> – Кодда заканчивает процесс их нормализации, так как в этом случае отношение уже оказывается в четвертой и пятой нормальных формах. </w:t>
      </w:r>
      <w:r w:rsidR="00942D66" w:rsidRPr="0022302E">
        <w:rPr>
          <w:rFonts w:ascii="Times New Roman" w:hAnsi="Times New Roman" w:cs="Times New Roman"/>
          <w:sz w:val="28"/>
          <w:szCs w:val="28"/>
        </w:rPr>
        <w:t>Проблема</w:t>
      </w:r>
      <w:r w:rsidRPr="0022302E">
        <w:rPr>
          <w:rFonts w:ascii="Times New Roman" w:hAnsi="Times New Roman" w:cs="Times New Roman"/>
          <w:sz w:val="28"/>
          <w:szCs w:val="28"/>
        </w:rPr>
        <w:t>, однако, состоит в том, что зависимости между атрибутами не исчерпываются только функциональными зависимостями. В отношениях кроме функциональных могут присутствовать и другие, более сложные, виды зависимостей между атрибутами.</w:t>
      </w:r>
    </w:p>
    <w:p w:rsidR="00901D31" w:rsidRDefault="00901D31" w:rsidP="00901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1D31" w:rsidRPr="00901D31" w:rsidRDefault="00901D31" w:rsidP="00901D31">
      <w:pPr>
        <w:pStyle w:val="1"/>
      </w:pPr>
      <w:bookmarkStart w:id="2" w:name="_Toc5549898"/>
      <w:r w:rsidRPr="00901D31">
        <w:lastRenderedPageBreak/>
        <w:t>Многозначные зависимости и четвертая нормальная форма</w:t>
      </w:r>
      <w:bookmarkEnd w:id="2"/>
      <w:r w:rsidR="00F077A9" w:rsidRPr="0022302E">
        <w:rPr>
          <w:sz w:val="28"/>
          <w:szCs w:val="28"/>
        </w:rPr>
        <w:t xml:space="preserve"> </w:t>
      </w:r>
    </w:p>
    <w:p w:rsidR="00F077A9" w:rsidRPr="0022302E" w:rsidRDefault="00F077A9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>Рассмотрим в качестве примера отношение, представленное на рис.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77A9" w:rsidRPr="0022302E" w:rsidTr="00F077A9">
        <w:tc>
          <w:tcPr>
            <w:tcW w:w="3115" w:type="dxa"/>
          </w:tcPr>
          <w:p w:rsidR="00F077A9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Tovar</w:t>
            </w:r>
          </w:p>
        </w:tc>
        <w:tc>
          <w:tcPr>
            <w:tcW w:w="3115" w:type="dxa"/>
          </w:tcPr>
          <w:p w:rsidR="00F077A9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Postavshik</w:t>
            </w:r>
            <w:proofErr w:type="spellEnd"/>
          </w:p>
        </w:tc>
        <w:tc>
          <w:tcPr>
            <w:tcW w:w="3115" w:type="dxa"/>
          </w:tcPr>
          <w:p w:rsidR="00F077A9" w:rsidRPr="0022302E" w:rsidRDefault="0022302E" w:rsidP="00F649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Tara</w:t>
            </w:r>
          </w:p>
        </w:tc>
      </w:tr>
      <w:tr w:rsidR="00FC7401" w:rsidRPr="0022302E" w:rsidTr="00F077A9">
        <w:tc>
          <w:tcPr>
            <w:tcW w:w="3115" w:type="dxa"/>
          </w:tcPr>
          <w:p w:rsidR="00FC7401" w:rsidRPr="0022302E" w:rsidRDefault="00E02B00" w:rsidP="002230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self" w:tooltip="Вата минеральная Isover Теплый дом плита 100 х 610 х 1170 мм 5 м кв" w:history="1">
              <w:proofErr w:type="spellStart"/>
              <w:r w:rsidR="0022302E">
                <w:rPr>
                  <w:rFonts w:ascii="Times New Roman" w:hAnsi="Times New Roman" w:cs="Times New Roman"/>
                  <w:sz w:val="24"/>
                  <w:szCs w:val="24"/>
                </w:rPr>
                <w:t>Бонаква</w:t>
              </w:r>
              <w:proofErr w:type="spellEnd"/>
            </w:hyperlink>
          </w:p>
        </w:tc>
        <w:tc>
          <w:tcPr>
            <w:tcW w:w="3115" w:type="dxa"/>
          </w:tcPr>
          <w:p w:rsidR="00FC7401" w:rsidRPr="0022302E" w:rsidRDefault="00FC7401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C7401" w:rsidRPr="0022302E" w:rsidTr="00F077A9">
        <w:tc>
          <w:tcPr>
            <w:tcW w:w="3115" w:type="dxa"/>
          </w:tcPr>
          <w:p w:rsidR="00FC7401" w:rsidRPr="0022302E" w:rsidRDefault="00E02B00" w:rsidP="002230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self" w:tooltip="Вата минеральная Isover Теплый дом плита 100 х 610 х 1170 мм 5 м кв" w:history="1">
              <w:proofErr w:type="spellStart"/>
              <w:r w:rsidR="0022302E">
                <w:rPr>
                  <w:rFonts w:ascii="Times New Roman" w:hAnsi="Times New Roman" w:cs="Times New Roman"/>
                  <w:sz w:val="24"/>
                  <w:szCs w:val="24"/>
                </w:rPr>
                <w:t>Бонаква</w:t>
              </w:r>
              <w:proofErr w:type="spellEnd"/>
            </w:hyperlink>
          </w:p>
        </w:tc>
        <w:tc>
          <w:tcPr>
            <w:tcW w:w="3115" w:type="dxa"/>
          </w:tcPr>
          <w:p w:rsidR="00FC7401" w:rsidRPr="0022302E" w:rsidRDefault="00FC7401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C7401" w:rsidRPr="0022302E" w:rsidTr="00F077A9">
        <w:tc>
          <w:tcPr>
            <w:tcW w:w="3115" w:type="dxa"/>
          </w:tcPr>
          <w:p w:rsidR="00FC7401" w:rsidRPr="0022302E" w:rsidRDefault="00E02B00" w:rsidP="002230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self" w:tooltip="Штукатурка КНАУФ-Ротбанд гипсовая для стен и потолков 30кг" w:history="1">
              <w:r w:rsidR="0022302E">
                <w:rPr>
                  <w:rFonts w:ascii="Times New Roman" w:hAnsi="Times New Roman" w:cs="Times New Roman"/>
                  <w:sz w:val="24"/>
                  <w:szCs w:val="24"/>
                </w:rPr>
                <w:t>Шишкин</w:t>
              </w:r>
            </w:hyperlink>
            <w:r w:rsidR="0022302E">
              <w:rPr>
                <w:rFonts w:ascii="Times New Roman" w:hAnsi="Times New Roman" w:cs="Times New Roman"/>
                <w:sz w:val="24"/>
                <w:szCs w:val="24"/>
              </w:rPr>
              <w:t xml:space="preserve"> лес</w:t>
            </w:r>
          </w:p>
        </w:tc>
        <w:tc>
          <w:tcPr>
            <w:tcW w:w="3115" w:type="dxa"/>
          </w:tcPr>
          <w:p w:rsidR="00FC7401" w:rsidRPr="0022302E" w:rsidRDefault="00F6499F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C7401" w:rsidRPr="0022302E" w:rsidTr="00F077A9">
        <w:tc>
          <w:tcPr>
            <w:tcW w:w="3115" w:type="dxa"/>
          </w:tcPr>
          <w:p w:rsidR="00FC7401" w:rsidRPr="0022302E" w:rsidRDefault="00E02B00" w:rsidP="002230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self" w:tooltip="Штукатурка КНАУФ-Ротбанд гипсовая для стен и потолков 30кг" w:history="1">
              <w:r w:rsidR="0022302E">
                <w:rPr>
                  <w:rFonts w:ascii="Times New Roman" w:hAnsi="Times New Roman" w:cs="Times New Roman"/>
                  <w:sz w:val="24"/>
                  <w:szCs w:val="24"/>
                </w:rPr>
                <w:t>Шишкин</w:t>
              </w:r>
            </w:hyperlink>
            <w:r w:rsidR="0022302E">
              <w:rPr>
                <w:rFonts w:ascii="Times New Roman" w:hAnsi="Times New Roman" w:cs="Times New Roman"/>
                <w:sz w:val="24"/>
                <w:szCs w:val="24"/>
              </w:rPr>
              <w:t xml:space="preserve"> лес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C7401" w:rsidRPr="0022302E" w:rsidTr="00F077A9">
        <w:tc>
          <w:tcPr>
            <w:tcW w:w="3115" w:type="dxa"/>
          </w:tcPr>
          <w:p w:rsidR="00FC7401" w:rsidRPr="0022302E" w:rsidRDefault="00E02B00" w:rsidP="002230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self" w:tooltip="Гипсоволокнистый лист влагостойкий малоформатный КНАУФ ГВЛВ 1200х1200х10мм  " w:history="1">
              <w:r w:rsidR="0022302E">
                <w:rPr>
                  <w:rFonts w:ascii="Times New Roman" w:hAnsi="Times New Roman" w:cs="Times New Roman"/>
                  <w:sz w:val="24"/>
                  <w:szCs w:val="24"/>
                </w:rPr>
                <w:t>Шишкин</w:t>
              </w:r>
            </w:hyperlink>
            <w:r w:rsidR="0022302E">
              <w:rPr>
                <w:rFonts w:ascii="Times New Roman" w:hAnsi="Times New Roman" w:cs="Times New Roman"/>
                <w:sz w:val="24"/>
                <w:szCs w:val="24"/>
              </w:rPr>
              <w:t xml:space="preserve"> лес</w:t>
            </w:r>
          </w:p>
        </w:tc>
        <w:tc>
          <w:tcPr>
            <w:tcW w:w="3115" w:type="dxa"/>
          </w:tcPr>
          <w:p w:rsidR="00FC7401" w:rsidRPr="0022302E" w:rsidRDefault="00FC7401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0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C7401" w:rsidRPr="0022302E" w:rsidTr="00F077A9">
        <w:tc>
          <w:tcPr>
            <w:tcW w:w="3115" w:type="dxa"/>
          </w:tcPr>
          <w:p w:rsidR="00FC7401" w:rsidRPr="0022302E" w:rsidRDefault="00E02B00" w:rsidP="002230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self" w:tooltip="Гипсоволокнистый лист влагостойкий малоформатный КНАУФ ГВЛВ 1200х1200х10мм  " w:history="1">
              <w:r w:rsidR="0022302E">
                <w:rPr>
                  <w:rFonts w:ascii="Times New Roman" w:hAnsi="Times New Roman" w:cs="Times New Roman"/>
                  <w:sz w:val="24"/>
                  <w:szCs w:val="24"/>
                </w:rPr>
                <w:t>Кока</w:t>
              </w:r>
            </w:hyperlink>
            <w:r w:rsidR="0022302E">
              <w:rPr>
                <w:rFonts w:ascii="Times New Roman" w:hAnsi="Times New Roman" w:cs="Times New Roman"/>
                <w:sz w:val="24"/>
                <w:szCs w:val="24"/>
              </w:rPr>
              <w:t xml:space="preserve"> кола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C7401" w:rsidRPr="0022302E" w:rsidTr="00F077A9">
        <w:tc>
          <w:tcPr>
            <w:tcW w:w="3115" w:type="dxa"/>
          </w:tcPr>
          <w:p w:rsidR="00FC7401" w:rsidRPr="0022302E" w:rsidRDefault="00E02B00" w:rsidP="002230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self" w:tooltip="Гипсоволокнистый лист влагостойкий малоформатный КНАУФ ГВЛВ 1200х1200х10мм  " w:history="1">
              <w:r w:rsidR="0022302E">
                <w:rPr>
                  <w:rFonts w:ascii="Times New Roman" w:hAnsi="Times New Roman" w:cs="Times New Roman"/>
                  <w:sz w:val="24"/>
                  <w:szCs w:val="24"/>
                </w:rPr>
                <w:t>Кока</w:t>
              </w:r>
            </w:hyperlink>
            <w:r w:rsidR="0022302E">
              <w:rPr>
                <w:rFonts w:ascii="Times New Roman" w:hAnsi="Times New Roman" w:cs="Times New Roman"/>
                <w:sz w:val="24"/>
                <w:szCs w:val="24"/>
              </w:rPr>
              <w:t xml:space="preserve"> кола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FC7401" w:rsidRPr="0022302E" w:rsidRDefault="0022302E" w:rsidP="00FA5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F077A9" w:rsidRPr="0022302E" w:rsidRDefault="00D1307D" w:rsidP="00FA5E48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F077A9" w:rsidRPr="0022302E">
        <w:rPr>
          <w:rFonts w:ascii="Times New Roman" w:hAnsi="Times New Roman" w:cs="Times New Roman"/>
          <w:sz w:val="24"/>
          <w:szCs w:val="24"/>
        </w:rPr>
        <w:t xml:space="preserve"> 1. Пример отношения с многозначными зависимостями</w:t>
      </w:r>
    </w:p>
    <w:p w:rsidR="00D86CE3" w:rsidRPr="00901D31" w:rsidRDefault="00F077A9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 xml:space="preserve">Хорошо видно, что отношение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Pr="0022302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Pr="0022302E">
        <w:rPr>
          <w:rFonts w:ascii="Times New Roman" w:hAnsi="Times New Roman" w:cs="Times New Roman"/>
          <w:sz w:val="28"/>
          <w:szCs w:val="28"/>
        </w:rPr>
        <w:t>_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Pr="0022302E">
        <w:rPr>
          <w:rFonts w:ascii="Times New Roman" w:hAnsi="Times New Roman" w:cs="Times New Roman"/>
          <w:sz w:val="28"/>
          <w:szCs w:val="28"/>
        </w:rPr>
        <w:t xml:space="preserve"> приведенное на рис.1. страдает избыточностью и связанными </w:t>
      </w:r>
      <w:proofErr w:type="gramStart"/>
      <w:r w:rsidR="00FC7401" w:rsidRPr="0022302E">
        <w:rPr>
          <w:rFonts w:ascii="Times New Roman" w:hAnsi="Times New Roman" w:cs="Times New Roman"/>
          <w:sz w:val="28"/>
          <w:szCs w:val="28"/>
        </w:rPr>
        <w:t>с этим аномалиями</w:t>
      </w:r>
      <w:proofErr w:type="gramEnd"/>
      <w:r w:rsidRPr="0022302E">
        <w:rPr>
          <w:rFonts w:ascii="Times New Roman" w:hAnsi="Times New Roman" w:cs="Times New Roman"/>
          <w:sz w:val="28"/>
          <w:szCs w:val="28"/>
        </w:rPr>
        <w:t xml:space="preserve"> операций обновления. В этом отношении между атрибутами </w:t>
      </w:r>
      <w:proofErr w:type="gramStart"/>
      <w:r w:rsidRPr="0022302E">
        <w:rPr>
          <w:rFonts w:ascii="Times New Roman" w:hAnsi="Times New Roman" w:cs="Times New Roman"/>
          <w:sz w:val="28"/>
          <w:szCs w:val="28"/>
        </w:rPr>
        <w:t>{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gramEnd"/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>} существуют только тривиальные функциональные зависимости типа {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="00F6499F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} </w:t>
      </w:r>
      <w:r w:rsidR="009801B7" w:rsidRPr="0022302E">
        <w:rPr>
          <w:rFonts w:ascii="Times New Roman" w:hAnsi="Times New Roman" w:cs="Times New Roman"/>
          <w:sz w:val="28"/>
          <w:szCs w:val="28"/>
        </w:rPr>
        <w:t>→</w:t>
      </w:r>
      <w:r w:rsidRPr="0022302E">
        <w:rPr>
          <w:rFonts w:ascii="Times New Roman" w:hAnsi="Times New Roman" w:cs="Times New Roman"/>
          <w:sz w:val="28"/>
          <w:szCs w:val="28"/>
        </w:rPr>
        <w:t xml:space="preserve"> {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>} или {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} </w:t>
      </w:r>
      <w:r w:rsidR="009801B7" w:rsidRPr="0022302E">
        <w:rPr>
          <w:rFonts w:ascii="Times New Roman" w:hAnsi="Times New Roman" w:cs="Times New Roman"/>
          <w:sz w:val="28"/>
          <w:szCs w:val="28"/>
        </w:rPr>
        <w:t>→</w:t>
      </w:r>
      <w:r w:rsidRPr="0022302E">
        <w:rPr>
          <w:rFonts w:ascii="Times New Roman" w:hAnsi="Times New Roman" w:cs="Times New Roman"/>
          <w:sz w:val="28"/>
          <w:szCs w:val="28"/>
        </w:rPr>
        <w:t xml:space="preserve"> {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Pr="0022302E">
        <w:rPr>
          <w:rFonts w:ascii="Times New Roman" w:hAnsi="Times New Roman" w:cs="Times New Roman"/>
          <w:sz w:val="28"/>
          <w:szCs w:val="28"/>
        </w:rPr>
        <w:t>} и т.д. Первичным ключом этого отношения является набор атрибутов {</w:t>
      </w:r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}, то есть весь кортеж этого отношения. Учитывая материалы предыдущих разделов, нетрудно увидеть, что это отношение уже находиться в нормальной форме </w:t>
      </w:r>
      <w:proofErr w:type="spellStart"/>
      <w:r w:rsidRPr="0022302E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Pr="0022302E">
        <w:rPr>
          <w:rFonts w:ascii="Times New Roman" w:hAnsi="Times New Roman" w:cs="Times New Roman"/>
          <w:sz w:val="28"/>
          <w:szCs w:val="28"/>
        </w:rPr>
        <w:t xml:space="preserve">-Кодда, так как единственный детерминант отношения </w:t>
      </w:r>
      <w:proofErr w:type="gramStart"/>
      <w:r w:rsidRPr="0022302E">
        <w:rPr>
          <w:rFonts w:ascii="Times New Roman" w:hAnsi="Times New Roman" w:cs="Times New Roman"/>
          <w:sz w:val="28"/>
          <w:szCs w:val="28"/>
        </w:rPr>
        <w:t>{</w:t>
      </w:r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gramEnd"/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2302E" w:rsidRPr="0022302E">
        <w:rPr>
          <w:rFonts w:ascii="Times New Roman" w:hAnsi="Times New Roman" w:cs="Times New Roman"/>
          <w:sz w:val="28"/>
          <w:szCs w:val="28"/>
        </w:rPr>
        <w:t xml:space="preserve">,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} одновременно является его ключом. </w:t>
      </w:r>
      <w:r w:rsidR="00942D66" w:rsidRPr="0022302E">
        <w:rPr>
          <w:rFonts w:ascii="Times New Roman" w:hAnsi="Times New Roman" w:cs="Times New Roman"/>
          <w:sz w:val="28"/>
          <w:szCs w:val="28"/>
        </w:rPr>
        <w:t>Следовательно,</w:t>
      </w:r>
      <w:r w:rsidRPr="0022302E">
        <w:rPr>
          <w:rFonts w:ascii="Times New Roman" w:hAnsi="Times New Roman" w:cs="Times New Roman"/>
          <w:sz w:val="28"/>
          <w:szCs w:val="28"/>
        </w:rPr>
        <w:t xml:space="preserve"> в этом отношении по определения должны отсутствовать проблемы, связанные с функциональной зависимость. Однако также хорошо видно, что это отношение, тем не менее, явно страдает наличием аномалий операций обновления данных. Проблемы отношения</w:t>
      </w:r>
      <w:r w:rsidR="004913BA" w:rsidRPr="0022302E">
        <w:rPr>
          <w:rFonts w:ascii="Times New Roman" w:hAnsi="Times New Roman" w:cs="Times New Roman"/>
          <w:sz w:val="28"/>
          <w:szCs w:val="28"/>
        </w:rPr>
        <w:t>,</w:t>
      </w:r>
      <w:r w:rsidRPr="0022302E">
        <w:rPr>
          <w:rFonts w:ascii="Times New Roman" w:hAnsi="Times New Roman" w:cs="Times New Roman"/>
          <w:sz w:val="28"/>
          <w:szCs w:val="28"/>
        </w:rPr>
        <w:t xml:space="preserve"> представленного на рис.1, связаны уже не функциональной зависимость, а с наличием в нем так называемой многозначной зависимости, связывающей атрибут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с </w:t>
      </w:r>
      <w:r w:rsidR="00942D66" w:rsidRPr="0022302E">
        <w:rPr>
          <w:rFonts w:ascii="Times New Roman" w:hAnsi="Times New Roman" w:cs="Times New Roman"/>
          <w:sz w:val="28"/>
          <w:szCs w:val="28"/>
        </w:rPr>
        <w:t>атрибутами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и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Pr="0022302E">
        <w:rPr>
          <w:rFonts w:ascii="Times New Roman" w:hAnsi="Times New Roman" w:cs="Times New Roman"/>
          <w:sz w:val="28"/>
          <w:szCs w:val="28"/>
        </w:rPr>
        <w:t xml:space="preserve">. Эта зависимость состоит в том, что конкретное значение атрибута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однозначно определяет </w:t>
      </w:r>
      <w:r w:rsidRPr="0022302E">
        <w:rPr>
          <w:rFonts w:ascii="Times New Roman" w:hAnsi="Times New Roman" w:cs="Times New Roman"/>
          <w:sz w:val="28"/>
          <w:szCs w:val="28"/>
        </w:rPr>
        <w:lastRenderedPageBreak/>
        <w:t xml:space="preserve">не одно, а множество соответствующих ему значений атрибутов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</w:rPr>
        <w:t>и</w:t>
      </w:r>
      <w:r w:rsidR="0022302E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Pr="0022302E">
        <w:rPr>
          <w:rFonts w:ascii="Times New Roman" w:hAnsi="Times New Roman" w:cs="Times New Roman"/>
          <w:sz w:val="28"/>
          <w:szCs w:val="28"/>
        </w:rPr>
        <w:t xml:space="preserve">, а именно множество </w:t>
      </w:r>
      <w:r w:rsidR="0022302E">
        <w:rPr>
          <w:rFonts w:ascii="Times New Roman" w:hAnsi="Times New Roman" w:cs="Times New Roman"/>
          <w:sz w:val="28"/>
          <w:szCs w:val="28"/>
        </w:rPr>
        <w:t>поставщиков</w:t>
      </w:r>
      <w:r w:rsidR="00296A8B" w:rsidRPr="0022302E">
        <w:rPr>
          <w:rFonts w:ascii="Times New Roman" w:hAnsi="Times New Roman" w:cs="Times New Roman"/>
          <w:sz w:val="28"/>
          <w:szCs w:val="28"/>
        </w:rPr>
        <w:t xml:space="preserve"> с конкретн</w:t>
      </w:r>
      <w:r w:rsidR="0022302E">
        <w:rPr>
          <w:rFonts w:ascii="Times New Roman" w:hAnsi="Times New Roman" w:cs="Times New Roman"/>
          <w:sz w:val="28"/>
          <w:szCs w:val="28"/>
        </w:rPr>
        <w:t>ыми объемами тары для поставок</w:t>
      </w:r>
      <w:r w:rsidRPr="0022302E">
        <w:rPr>
          <w:rFonts w:ascii="Times New Roman" w:hAnsi="Times New Roman" w:cs="Times New Roman"/>
          <w:sz w:val="28"/>
          <w:szCs w:val="28"/>
        </w:rPr>
        <w:t xml:space="preserve">. При этом значения атрибутов </w:t>
      </w:r>
      <w:proofErr w:type="spellStart"/>
      <w:r w:rsidR="0022302E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и </w:t>
      </w:r>
      <w:r w:rsidR="0022302E"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>друг от друга совершенно не зависят.</w:t>
      </w:r>
    </w:p>
    <w:p w:rsidR="00F077A9" w:rsidRPr="0022302E" w:rsidRDefault="00F077A9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>Многозначную зависимость обозначают двойной стрелкой следующим образом:</w:t>
      </w:r>
    </w:p>
    <w:p w:rsidR="00F077A9" w:rsidRPr="007205C9" w:rsidRDefault="007205C9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F077A9" w:rsidRPr="007205C9">
        <w:rPr>
          <w:rFonts w:ascii="Times New Roman" w:hAnsi="Times New Roman" w:cs="Times New Roman"/>
          <w:sz w:val="28"/>
          <w:szCs w:val="28"/>
        </w:rPr>
        <w:t>→→</w:t>
      </w:r>
      <w:r w:rsidR="00296A8B" w:rsidRPr="0072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96A8B" w:rsidRPr="007205C9">
        <w:rPr>
          <w:rFonts w:ascii="Times New Roman" w:hAnsi="Times New Roman" w:cs="Times New Roman"/>
          <w:sz w:val="28"/>
          <w:szCs w:val="28"/>
        </w:rPr>
        <w:t xml:space="preserve"> </w:t>
      </w:r>
      <w:r w:rsidR="00E937C9" w:rsidRPr="0022302E">
        <w:rPr>
          <w:rFonts w:ascii="Times New Roman" w:hAnsi="Times New Roman" w:cs="Times New Roman"/>
          <w:sz w:val="28"/>
          <w:szCs w:val="28"/>
        </w:rPr>
        <w:t>и</w:t>
      </w:r>
      <w:r w:rsidR="00E937C9" w:rsidRPr="00720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296A8B" w:rsidRPr="007205C9">
        <w:rPr>
          <w:rFonts w:ascii="Times New Roman" w:hAnsi="Times New Roman" w:cs="Times New Roman"/>
          <w:sz w:val="28"/>
          <w:szCs w:val="28"/>
        </w:rPr>
        <w:t xml:space="preserve"> </w:t>
      </w:r>
      <w:r w:rsidR="00E937C9" w:rsidRPr="007205C9">
        <w:rPr>
          <w:rFonts w:ascii="Times New Roman" w:hAnsi="Times New Roman" w:cs="Times New Roman"/>
          <w:sz w:val="28"/>
          <w:szCs w:val="28"/>
        </w:rPr>
        <w:t>→→</w:t>
      </w:r>
      <w:r w:rsidR="00296A8B" w:rsidRPr="00720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Tara</w:t>
      </w:r>
      <w:r w:rsidR="00E937C9" w:rsidRPr="007205C9">
        <w:rPr>
          <w:rFonts w:ascii="Times New Roman" w:hAnsi="Times New Roman" w:cs="Times New Roman"/>
          <w:sz w:val="28"/>
          <w:szCs w:val="28"/>
        </w:rPr>
        <w:t>.</w:t>
      </w:r>
    </w:p>
    <w:p w:rsidR="00E937C9" w:rsidRPr="0022302E" w:rsidRDefault="00E937C9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>Запись А→→</w:t>
      </w:r>
      <w:proofErr w:type="gramStart"/>
      <w:r w:rsidRPr="0022302E">
        <w:rPr>
          <w:rFonts w:ascii="Times New Roman" w:hAnsi="Times New Roman" w:cs="Times New Roman"/>
          <w:sz w:val="28"/>
          <w:szCs w:val="28"/>
        </w:rPr>
        <w:t xml:space="preserve">В </w:t>
      </w:r>
      <w:r w:rsidR="009801B7" w:rsidRPr="0022302E">
        <w:rPr>
          <w:rFonts w:ascii="Times New Roman" w:hAnsi="Times New Roman" w:cs="Times New Roman"/>
          <w:sz w:val="28"/>
          <w:szCs w:val="28"/>
        </w:rPr>
        <w:t>о</w:t>
      </w:r>
      <w:r w:rsidRPr="0022302E">
        <w:rPr>
          <w:rFonts w:ascii="Times New Roman" w:hAnsi="Times New Roman" w:cs="Times New Roman"/>
          <w:sz w:val="28"/>
          <w:szCs w:val="28"/>
        </w:rPr>
        <w:t>значает</w:t>
      </w:r>
      <w:proofErr w:type="gramEnd"/>
      <w:r w:rsidRPr="0022302E">
        <w:rPr>
          <w:rFonts w:ascii="Times New Roman" w:hAnsi="Times New Roman" w:cs="Times New Roman"/>
          <w:sz w:val="28"/>
          <w:szCs w:val="28"/>
        </w:rPr>
        <w:t>, что атрибут В многозначно зависит от атрибута А, или атрибут А многозначно определяет значения атрибута В.</w:t>
      </w:r>
    </w:p>
    <w:p w:rsidR="00E937C9" w:rsidRPr="0022302E" w:rsidRDefault="00E937C9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 xml:space="preserve">Помещение в одну таблицу информации об элементах двух подмножеств значений атрибутов </w:t>
      </w:r>
      <w:proofErr w:type="spellStart"/>
      <w:r w:rsidR="007205C9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205C9">
        <w:rPr>
          <w:rFonts w:ascii="Times New Roman" w:hAnsi="Times New Roman" w:cs="Times New Roman"/>
          <w:sz w:val="28"/>
          <w:szCs w:val="28"/>
          <w:lang w:val="en-US"/>
        </w:rPr>
        <w:t>tara</w:t>
      </w:r>
      <w:proofErr w:type="spellEnd"/>
      <w:r w:rsidR="00296A8B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для каждого значения атрибута </w:t>
      </w:r>
      <w:proofErr w:type="spellStart"/>
      <w:r w:rsidR="007205C9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="004B3CFA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 xml:space="preserve">приводит к размножению кортежей отношения из-за необходимости указания всех сочетаний элементов подмножеств и значений атрибутов </w:t>
      </w:r>
      <w:proofErr w:type="spellStart"/>
      <w:r w:rsidR="007205C9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7205C9" w:rsidRPr="002230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205C9">
        <w:rPr>
          <w:rFonts w:ascii="Times New Roman" w:hAnsi="Times New Roman" w:cs="Times New Roman"/>
          <w:sz w:val="28"/>
          <w:szCs w:val="28"/>
          <w:lang w:val="en-US"/>
        </w:rPr>
        <w:t>tara</w:t>
      </w:r>
      <w:proofErr w:type="spellEnd"/>
      <w:r w:rsidRPr="0022302E">
        <w:rPr>
          <w:rFonts w:ascii="Times New Roman" w:hAnsi="Times New Roman" w:cs="Times New Roman"/>
          <w:sz w:val="28"/>
          <w:szCs w:val="28"/>
        </w:rPr>
        <w:t xml:space="preserve">, относящихся к конкретному значению атрибута </w:t>
      </w:r>
      <w:r w:rsidR="007205C9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Pr="0022302E">
        <w:rPr>
          <w:rFonts w:ascii="Times New Roman" w:hAnsi="Times New Roman" w:cs="Times New Roman"/>
          <w:sz w:val="28"/>
          <w:szCs w:val="28"/>
        </w:rPr>
        <w:t>.</w:t>
      </w:r>
    </w:p>
    <w:p w:rsidR="001D5E27" w:rsidRPr="0022302E" w:rsidRDefault="001D5E27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 xml:space="preserve">Определение многозначной зависимости выглядит следующим образом. Пусть А, В и С являются произвольными подмножествами множества атрибутов отношения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302E">
        <w:rPr>
          <w:rFonts w:ascii="Times New Roman" w:hAnsi="Times New Roman" w:cs="Times New Roman"/>
          <w:sz w:val="28"/>
          <w:szCs w:val="28"/>
        </w:rPr>
        <w:t xml:space="preserve">. Тогда В многозначно зависит от А, т.е. А →→ В, тогда и только </w:t>
      </w:r>
      <w:r w:rsidR="00942D66" w:rsidRPr="0022302E">
        <w:rPr>
          <w:rFonts w:ascii="Times New Roman" w:hAnsi="Times New Roman" w:cs="Times New Roman"/>
          <w:sz w:val="28"/>
          <w:szCs w:val="28"/>
        </w:rPr>
        <w:t>тогда, когда</w:t>
      </w:r>
      <w:r w:rsidRPr="0022302E">
        <w:rPr>
          <w:rFonts w:ascii="Times New Roman" w:hAnsi="Times New Roman" w:cs="Times New Roman"/>
          <w:sz w:val="28"/>
          <w:szCs w:val="28"/>
        </w:rPr>
        <w:t xml:space="preserve"> множество значений В, соответствующее заданной паре {значение А, значение С} отношения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302E">
        <w:rPr>
          <w:rFonts w:ascii="Times New Roman" w:hAnsi="Times New Roman" w:cs="Times New Roman"/>
          <w:sz w:val="28"/>
          <w:szCs w:val="28"/>
        </w:rPr>
        <w:t>, зависит от А, но не зависит от С.</w:t>
      </w:r>
    </w:p>
    <w:p w:rsidR="001D5E27" w:rsidRPr="0022302E" w:rsidRDefault="001D5E27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 xml:space="preserve">Независимость множества значений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302E">
        <w:rPr>
          <w:rFonts w:ascii="Times New Roman" w:hAnsi="Times New Roman" w:cs="Times New Roman"/>
          <w:sz w:val="28"/>
          <w:szCs w:val="28"/>
        </w:rPr>
        <w:t xml:space="preserve"> от значений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302E">
        <w:rPr>
          <w:rFonts w:ascii="Times New Roman" w:hAnsi="Times New Roman" w:cs="Times New Roman"/>
          <w:sz w:val="28"/>
          <w:szCs w:val="28"/>
        </w:rPr>
        <w:t xml:space="preserve"> означает, что конкретное значение А и определяемое им множество значений В может иметь место при любых значениях атрибута С.</w:t>
      </w:r>
    </w:p>
    <w:p w:rsidR="001D5E27" w:rsidRPr="0022302E" w:rsidRDefault="001D5E27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 xml:space="preserve">Можно показать, что для данного отношения </w:t>
      </w:r>
      <w:proofErr w:type="gramStart"/>
      <w:r w:rsidRPr="002230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302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22302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302E">
        <w:rPr>
          <w:rFonts w:ascii="Times New Roman" w:hAnsi="Times New Roman" w:cs="Times New Roman"/>
          <w:sz w:val="28"/>
          <w:szCs w:val="28"/>
        </w:rPr>
        <w:t xml:space="preserve">,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302E">
        <w:rPr>
          <w:rFonts w:ascii="Times New Roman" w:hAnsi="Times New Roman" w:cs="Times New Roman"/>
          <w:sz w:val="28"/>
          <w:szCs w:val="28"/>
        </w:rPr>
        <w:t xml:space="preserve">, 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302E">
        <w:rPr>
          <w:rFonts w:ascii="Times New Roman" w:hAnsi="Times New Roman" w:cs="Times New Roman"/>
          <w:sz w:val="28"/>
          <w:szCs w:val="28"/>
        </w:rPr>
        <w:t>} многозначная зависимость А→→</w:t>
      </w:r>
      <w:r w:rsidRPr="002230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302E">
        <w:rPr>
          <w:rFonts w:ascii="Times New Roman" w:hAnsi="Times New Roman" w:cs="Times New Roman"/>
          <w:sz w:val="28"/>
          <w:szCs w:val="28"/>
        </w:rPr>
        <w:t xml:space="preserve"> выполняется тогда и только тогда, когда выполняется также зависимость А→→С. Другими словами, многозначные зависимости в </w:t>
      </w:r>
      <w:r w:rsidRPr="0022302E">
        <w:rPr>
          <w:rFonts w:ascii="Times New Roman" w:hAnsi="Times New Roman" w:cs="Times New Roman"/>
          <w:sz w:val="28"/>
          <w:szCs w:val="28"/>
        </w:rPr>
        <w:lastRenderedPageBreak/>
        <w:t>отношении всегда образуют связанные пары, и поэтому их обычно в символичном виде представляют вместе А→→В и А→→С, или короче – А→→В|С.</w:t>
      </w:r>
    </w:p>
    <w:p w:rsidR="001D5E27" w:rsidRPr="0022302E" w:rsidRDefault="001D5E27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 xml:space="preserve">Для рассматриваемого примера такая запись имеет следующий вид: </w:t>
      </w:r>
      <w:r w:rsidR="007205C9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4B3CFA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>→→</w:t>
      </w:r>
      <w:r w:rsidR="004B3CFA" w:rsidRPr="00223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9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4B3CFA" w:rsidRPr="0022302E">
        <w:rPr>
          <w:rFonts w:ascii="Times New Roman" w:hAnsi="Times New Roman" w:cs="Times New Roman"/>
          <w:sz w:val="28"/>
          <w:szCs w:val="28"/>
        </w:rPr>
        <w:t xml:space="preserve"> </w:t>
      </w:r>
      <w:r w:rsidRPr="0022302E">
        <w:rPr>
          <w:rFonts w:ascii="Times New Roman" w:hAnsi="Times New Roman" w:cs="Times New Roman"/>
          <w:sz w:val="28"/>
          <w:szCs w:val="28"/>
        </w:rPr>
        <w:t>|</w:t>
      </w:r>
      <w:r w:rsidR="004B3CFA" w:rsidRPr="00223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9">
        <w:rPr>
          <w:rFonts w:ascii="Times New Roman" w:hAnsi="Times New Roman" w:cs="Times New Roman"/>
          <w:sz w:val="28"/>
          <w:szCs w:val="28"/>
          <w:lang w:val="en-US"/>
        </w:rPr>
        <w:t>tara</w:t>
      </w:r>
      <w:proofErr w:type="spellEnd"/>
      <w:r w:rsidRPr="002230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5E27" w:rsidRPr="0022302E" w:rsidRDefault="001D5E27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>Если снова обратить к рассмотренной ранее функциональной зависимости, то нетрудно увидеть, что на самом деле функциональная зависимость является частным случаем многозначной зависимости, а именно случаем, когда множество зависимых значений, соответствующих конкретным значениям детерминанта, всегда является одноэлементным множеством.</w:t>
      </w:r>
    </w:p>
    <w:p w:rsidR="001D5E27" w:rsidRPr="0022302E" w:rsidRDefault="001D5E27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>Таким образом можно сказать, что проблемы рассматриваемого отношения(рис.1) связаны с тем, что оно содержит многозначные зависимости, не являющиеся функциональными.</w:t>
      </w:r>
    </w:p>
    <w:p w:rsidR="00FA5E48" w:rsidRPr="0022302E" w:rsidRDefault="001D5E27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302E">
        <w:rPr>
          <w:rFonts w:ascii="Times New Roman" w:hAnsi="Times New Roman" w:cs="Times New Roman"/>
          <w:sz w:val="28"/>
          <w:szCs w:val="28"/>
        </w:rPr>
        <w:t>Проблемы этого отношения решаются его декомпозицией на две проекции.</w:t>
      </w:r>
    </w:p>
    <w:p w:rsidR="004D1A7F" w:rsidRPr="0022302E" w:rsidRDefault="007205C9" w:rsidP="00FA5E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Postavshik_Tara</w:t>
      </w:r>
      <w:proofErr w:type="spellEnd"/>
      <w:r w:rsidR="004B3CFA" w:rsidRPr="0022302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4B3CFA" w:rsidRPr="002230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4B3CFA" w:rsidRPr="00223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CFA" w:rsidRPr="00223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Tovar_postavshik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552"/>
        <w:gridCol w:w="472"/>
        <w:gridCol w:w="2186"/>
        <w:gridCol w:w="2820"/>
      </w:tblGrid>
      <w:tr w:rsidR="004D1A7F" w:rsidRPr="0022302E" w:rsidTr="007365F0">
        <w:tc>
          <w:tcPr>
            <w:tcW w:w="2315" w:type="dxa"/>
          </w:tcPr>
          <w:p w:rsidR="004D1A7F" w:rsidRPr="0022302E" w:rsidRDefault="007205C9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Postavshik</w:t>
            </w:r>
            <w:proofErr w:type="spellEnd"/>
          </w:p>
        </w:tc>
        <w:tc>
          <w:tcPr>
            <w:tcW w:w="1552" w:type="dxa"/>
          </w:tcPr>
          <w:p w:rsidR="004D1A7F" w:rsidRPr="0022302E" w:rsidRDefault="007205C9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Tara</w:t>
            </w:r>
          </w:p>
        </w:tc>
        <w:tc>
          <w:tcPr>
            <w:tcW w:w="472" w:type="dxa"/>
            <w:tcBorders>
              <w:top w:val="nil"/>
              <w:bottom w:val="nil"/>
            </w:tcBorders>
          </w:tcPr>
          <w:p w:rsidR="004D1A7F" w:rsidRPr="0022302E" w:rsidRDefault="004D1A7F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86" w:type="dxa"/>
          </w:tcPr>
          <w:p w:rsidR="004D1A7F" w:rsidRPr="0022302E" w:rsidRDefault="007205C9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Postavshik</w:t>
            </w:r>
            <w:proofErr w:type="spellEnd"/>
          </w:p>
        </w:tc>
        <w:tc>
          <w:tcPr>
            <w:tcW w:w="2820" w:type="dxa"/>
          </w:tcPr>
          <w:p w:rsidR="004D1A7F" w:rsidRPr="0022302E" w:rsidRDefault="007205C9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tovar</w:t>
            </w:r>
            <w:proofErr w:type="spellEnd"/>
          </w:p>
        </w:tc>
      </w:tr>
      <w:tr w:rsidR="007365F0" w:rsidRPr="0022302E" w:rsidTr="007365F0">
        <w:tc>
          <w:tcPr>
            <w:tcW w:w="2315" w:type="dxa"/>
          </w:tcPr>
          <w:p w:rsidR="007365F0" w:rsidRPr="0022302E" w:rsidRDefault="00E02B00" w:rsidP="004B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tgtFrame="_self" w:tooltip="Вата минеральная Isover Теплый дом плита 100 х 610 х 1170 мм 5 м кв" w:history="1">
              <w:r w:rsidR="004B3CFA" w:rsidRPr="0022302E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  <w:tc>
          <w:tcPr>
            <w:tcW w:w="1552" w:type="dxa"/>
          </w:tcPr>
          <w:p w:rsidR="007365F0" w:rsidRPr="0022302E" w:rsidRDefault="00E02B00" w:rsidP="007205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tgtFrame="_self" w:tooltip="Вата минеральная Isover Теплый дом плита 100 х 610 х 1170 мм 5 м кв" w:history="1">
              <w:r w:rsidR="007205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hyperlink>
          </w:p>
        </w:tc>
        <w:tc>
          <w:tcPr>
            <w:tcW w:w="472" w:type="dxa"/>
            <w:tcBorders>
              <w:top w:val="nil"/>
              <w:bottom w:val="nil"/>
            </w:tcBorders>
          </w:tcPr>
          <w:p w:rsidR="007365F0" w:rsidRPr="0022302E" w:rsidRDefault="007365F0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86" w:type="dxa"/>
          </w:tcPr>
          <w:p w:rsidR="007365F0" w:rsidRPr="0022302E" w:rsidRDefault="00E02B00" w:rsidP="004B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tgtFrame="_self" w:tooltip="Вата минеральная Isover Теплый дом плита 100 х 610 х 1170 мм 5 м кв" w:history="1">
              <w:r w:rsidR="004B3CFA" w:rsidRPr="0022302E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  <w:tc>
          <w:tcPr>
            <w:tcW w:w="2820" w:type="dxa"/>
          </w:tcPr>
          <w:p w:rsidR="007365F0" w:rsidRPr="0022302E" w:rsidRDefault="007205C9" w:rsidP="004B3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 лес</w:t>
            </w:r>
          </w:p>
        </w:tc>
      </w:tr>
      <w:tr w:rsidR="007365F0" w:rsidRPr="0022302E" w:rsidTr="007365F0">
        <w:tc>
          <w:tcPr>
            <w:tcW w:w="2315" w:type="dxa"/>
          </w:tcPr>
          <w:p w:rsidR="007365F0" w:rsidRPr="0022302E" w:rsidRDefault="00E02B00" w:rsidP="004B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tgtFrame="_self" w:tooltip="Штукатурка КНАУФ-Ротбанд гипсовая для стен и потолков 30кг" w:history="1">
              <w:r w:rsidR="004B3CFA" w:rsidRPr="0022302E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  <w:tc>
          <w:tcPr>
            <w:tcW w:w="1552" w:type="dxa"/>
          </w:tcPr>
          <w:p w:rsidR="007365F0" w:rsidRPr="0022302E" w:rsidRDefault="00E02B00" w:rsidP="007205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tgtFrame="_self" w:tooltip="Штукатурка КНАУФ-Ротбанд гипсовая для стен и потолков 30кг" w:history="1">
              <w:r w:rsidR="007205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</w:hyperlink>
          </w:p>
        </w:tc>
        <w:tc>
          <w:tcPr>
            <w:tcW w:w="472" w:type="dxa"/>
            <w:tcBorders>
              <w:top w:val="nil"/>
              <w:bottom w:val="nil"/>
            </w:tcBorders>
          </w:tcPr>
          <w:p w:rsidR="007365F0" w:rsidRPr="0022302E" w:rsidRDefault="007365F0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86" w:type="dxa"/>
          </w:tcPr>
          <w:p w:rsidR="007365F0" w:rsidRPr="0022302E" w:rsidRDefault="00E02B00" w:rsidP="004B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tgtFrame="_self" w:tooltip="Штукатурка КНАУФ-Ротбанд гипсовая для стен и потолков 30кг" w:history="1">
              <w:r w:rsidR="004B3CFA" w:rsidRPr="0022302E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  <w:tc>
          <w:tcPr>
            <w:tcW w:w="2820" w:type="dxa"/>
          </w:tcPr>
          <w:p w:rsidR="007365F0" w:rsidRPr="0022302E" w:rsidRDefault="007205C9" w:rsidP="004B3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Бонаква</w:t>
            </w:r>
            <w:proofErr w:type="spellEnd"/>
          </w:p>
        </w:tc>
      </w:tr>
      <w:tr w:rsidR="004B3CFA" w:rsidRPr="0022302E" w:rsidTr="007365F0">
        <w:tc>
          <w:tcPr>
            <w:tcW w:w="2315" w:type="dxa"/>
          </w:tcPr>
          <w:p w:rsidR="004B3CFA" w:rsidRPr="0022302E" w:rsidRDefault="00E02B00" w:rsidP="004B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tgtFrame="_self" w:tooltip="Штукатурка КНАУФ-Ротбанд гипсовая для стен и потолков 30кг" w:history="1">
              <w:r w:rsidR="004B3CFA" w:rsidRPr="0022302E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</w:p>
        </w:tc>
        <w:tc>
          <w:tcPr>
            <w:tcW w:w="1552" w:type="dxa"/>
          </w:tcPr>
          <w:p w:rsidR="004B3CFA" w:rsidRPr="0022302E" w:rsidRDefault="00E02B00" w:rsidP="007205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tgtFrame="_self" w:tooltip="Гипсоволокнистый лист влагостойкий малоформатный КНАУФ ГВЛВ 1200х1200х10мм  " w:history="1">
              <w:r w:rsidR="007205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</w:hyperlink>
          </w:p>
        </w:tc>
        <w:tc>
          <w:tcPr>
            <w:tcW w:w="472" w:type="dxa"/>
            <w:tcBorders>
              <w:top w:val="nil"/>
              <w:bottom w:val="nil"/>
            </w:tcBorders>
          </w:tcPr>
          <w:p w:rsidR="004B3CFA" w:rsidRPr="0022302E" w:rsidRDefault="004B3CFA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86" w:type="dxa"/>
          </w:tcPr>
          <w:p w:rsidR="004B3CFA" w:rsidRPr="0022302E" w:rsidRDefault="00E02B00" w:rsidP="004B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tgtFrame="_self" w:tooltip="Штукатурка КНАУФ-Ротбанд гипсовая для стен и потолков 30кг" w:history="1">
              <w:r w:rsidR="004B3CFA" w:rsidRPr="0022302E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</w:p>
        </w:tc>
        <w:tc>
          <w:tcPr>
            <w:tcW w:w="2820" w:type="dxa"/>
          </w:tcPr>
          <w:p w:rsidR="004B3CFA" w:rsidRPr="0022302E" w:rsidRDefault="007205C9" w:rsidP="004B3C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Бонаква</w:t>
            </w:r>
            <w:proofErr w:type="spellEnd"/>
          </w:p>
        </w:tc>
      </w:tr>
      <w:tr w:rsidR="004B3CFA" w:rsidRPr="0022302E" w:rsidTr="007365F0"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FA" w:rsidRPr="0022302E" w:rsidRDefault="004B3CFA" w:rsidP="004B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FA" w:rsidRPr="0022302E" w:rsidRDefault="004B3CFA" w:rsidP="004B3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</w:tcBorders>
          </w:tcPr>
          <w:p w:rsidR="004B3CFA" w:rsidRPr="0022302E" w:rsidRDefault="004B3CFA" w:rsidP="004B3CF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86" w:type="dxa"/>
          </w:tcPr>
          <w:p w:rsidR="004B3CFA" w:rsidRPr="0022302E" w:rsidRDefault="00E02B00" w:rsidP="004B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tgtFrame="_self" w:tooltip="Гипсоволокнистый лист влагостойкий малоформатный КНАУФ ГВЛВ 1200х1200х10мм  " w:history="1">
              <w:r w:rsidR="004B3CFA" w:rsidRPr="0022302E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</w:p>
        </w:tc>
        <w:tc>
          <w:tcPr>
            <w:tcW w:w="2820" w:type="dxa"/>
          </w:tcPr>
          <w:p w:rsidR="004B3CFA" w:rsidRPr="0022302E" w:rsidRDefault="007205C9" w:rsidP="004B3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Кока кола</w:t>
            </w:r>
          </w:p>
        </w:tc>
      </w:tr>
    </w:tbl>
    <w:p w:rsidR="001D5E27" w:rsidRPr="00901D31" w:rsidRDefault="00D1307D" w:rsidP="00D1307D">
      <w:pPr>
        <w:spacing w:before="24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1D5E27" w:rsidRPr="00901D31">
        <w:rPr>
          <w:rFonts w:ascii="Times New Roman" w:hAnsi="Times New Roman" w:cs="Times New Roman"/>
          <w:sz w:val="24"/>
          <w:szCs w:val="24"/>
        </w:rPr>
        <w:t xml:space="preserve">. </w:t>
      </w:r>
      <w:r w:rsidR="00942D66" w:rsidRPr="0022302E">
        <w:rPr>
          <w:rFonts w:ascii="Times New Roman" w:hAnsi="Times New Roman" w:cs="Times New Roman"/>
          <w:sz w:val="24"/>
          <w:szCs w:val="24"/>
        </w:rPr>
        <w:t>Проекции</w:t>
      </w:r>
      <w:r w:rsidR="001D5E27" w:rsidRPr="00901D31">
        <w:rPr>
          <w:rFonts w:ascii="Times New Roman" w:hAnsi="Times New Roman" w:cs="Times New Roman"/>
          <w:sz w:val="24"/>
          <w:szCs w:val="24"/>
        </w:rPr>
        <w:t xml:space="preserve"> </w:t>
      </w:r>
      <w:r w:rsidR="001D5E27" w:rsidRPr="0022302E">
        <w:rPr>
          <w:rFonts w:ascii="Times New Roman" w:hAnsi="Times New Roman" w:cs="Times New Roman"/>
          <w:sz w:val="24"/>
          <w:szCs w:val="24"/>
        </w:rPr>
        <w:t>отношения</w:t>
      </w:r>
      <w:r w:rsidR="001D5E27" w:rsidRPr="0090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5C9">
        <w:rPr>
          <w:rFonts w:ascii="Times New Roman" w:hAnsi="Times New Roman" w:cs="Times New Roman"/>
          <w:sz w:val="28"/>
          <w:szCs w:val="28"/>
          <w:lang w:val="en-US"/>
        </w:rPr>
        <w:t>Postavshik</w:t>
      </w:r>
      <w:proofErr w:type="spellEnd"/>
      <w:r w:rsidR="007205C9" w:rsidRPr="00901D31">
        <w:rPr>
          <w:rFonts w:ascii="Times New Roman" w:hAnsi="Times New Roman" w:cs="Times New Roman"/>
          <w:sz w:val="28"/>
          <w:szCs w:val="28"/>
        </w:rPr>
        <w:t>_</w:t>
      </w:r>
      <w:r w:rsidR="007205C9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7205C9" w:rsidRPr="00901D31">
        <w:rPr>
          <w:rFonts w:ascii="Times New Roman" w:hAnsi="Times New Roman" w:cs="Times New Roman"/>
          <w:sz w:val="28"/>
          <w:szCs w:val="28"/>
        </w:rPr>
        <w:t>_</w:t>
      </w:r>
      <w:r w:rsidR="007205C9">
        <w:rPr>
          <w:rFonts w:ascii="Times New Roman" w:hAnsi="Times New Roman" w:cs="Times New Roman"/>
          <w:sz w:val="28"/>
          <w:szCs w:val="28"/>
          <w:lang w:val="en-US"/>
        </w:rPr>
        <w:t>Tara</w:t>
      </w:r>
    </w:p>
    <w:p w:rsidR="00901D31" w:rsidRDefault="00901D31" w:rsidP="00901D31">
      <w:pPr>
        <w:pStyle w:val="ac"/>
      </w:pPr>
    </w:p>
    <w:p w:rsidR="00901D31" w:rsidRDefault="00901D31" w:rsidP="00901D31">
      <w:pPr>
        <w:pStyle w:val="ac"/>
      </w:pPr>
    </w:p>
    <w:p w:rsidR="00901D31" w:rsidRDefault="00901D31" w:rsidP="00901D31">
      <w:pPr>
        <w:pStyle w:val="ac"/>
      </w:pPr>
    </w:p>
    <w:p w:rsidR="00901D31" w:rsidRDefault="00901D31" w:rsidP="00901D31">
      <w:pPr>
        <w:pStyle w:val="ac"/>
      </w:pPr>
    </w:p>
    <w:p w:rsidR="00901D31" w:rsidRDefault="00901D31" w:rsidP="00901D31">
      <w:pPr>
        <w:pStyle w:val="ac"/>
        <w:jc w:val="left"/>
      </w:pPr>
    </w:p>
    <w:p w:rsidR="007205C9" w:rsidRPr="00901D31" w:rsidRDefault="007205C9" w:rsidP="00901D31">
      <w:pPr>
        <w:pStyle w:val="1"/>
        <w:rPr>
          <w:sz w:val="24"/>
          <w:szCs w:val="24"/>
        </w:rPr>
      </w:pPr>
      <w:bookmarkStart w:id="3" w:name="_Toc5549899"/>
      <w:r>
        <w:lastRenderedPageBreak/>
        <w:t>Проверка декомпозиции</w:t>
      </w:r>
      <w:bookmarkEnd w:id="3"/>
    </w:p>
    <w:p w:rsidR="004B3CFA" w:rsidRDefault="007365F0" w:rsidP="00901D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>Проверить правильность возможности осуществления данной декомпозиции можно проведя объединение двух полученных множеств. Если при объединении было получено множество с мощностью равной мощности исходного, то декомпозиция возможна.</w:t>
      </w:r>
    </w:p>
    <w:p w:rsidR="00D1307D" w:rsidRDefault="00D1307D" w:rsidP="00D1307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E15B8F" wp14:editId="5382378B">
            <wp:extent cx="1666875" cy="1264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2951" cy="12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AA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6C4AAD">
        <w:rPr>
          <w:noProof/>
          <w:lang w:eastAsia="ru-RU"/>
        </w:rPr>
        <w:drawing>
          <wp:inline distT="0" distB="0" distL="0" distR="0" wp14:anchorId="46F1C0D4" wp14:editId="437F5663">
            <wp:extent cx="20955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7D" w:rsidRPr="006C4AAD" w:rsidRDefault="00D1307D" w:rsidP="006C4AAD">
      <w:pPr>
        <w:spacing w:after="360" w:line="360" w:lineRule="auto"/>
        <w:ind w:firstLine="851"/>
        <w:jc w:val="center"/>
        <w:rPr>
          <w:rFonts w:ascii="Times New Roman" w:hAnsi="Times New Roman" w:cs="Times New Roman"/>
          <w:sz w:val="24"/>
          <w:szCs w:val="28"/>
        </w:rPr>
      </w:pPr>
      <w:r w:rsidRPr="00D1307D">
        <w:rPr>
          <w:rFonts w:ascii="Times New Roman" w:hAnsi="Times New Roman" w:cs="Times New Roman"/>
          <w:sz w:val="24"/>
          <w:szCs w:val="28"/>
        </w:rPr>
        <w:t>Рисунок 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Мн</w:t>
      </w:r>
      <w:proofErr w:type="spellEnd"/>
      <w:r w:rsidR="006C4AAD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во «Поставщик. </w:t>
      </w:r>
      <w:proofErr w:type="gramStart"/>
      <w:r>
        <w:rPr>
          <w:rFonts w:ascii="Times New Roman" w:hAnsi="Times New Roman" w:cs="Times New Roman"/>
          <w:sz w:val="24"/>
          <w:szCs w:val="28"/>
        </w:rPr>
        <w:t>Тара»</w:t>
      </w:r>
      <w:r w:rsidR="006C4AAD" w:rsidRPr="006C4AAD">
        <w:rPr>
          <w:rFonts w:ascii="Times New Roman" w:hAnsi="Times New Roman" w:cs="Times New Roman"/>
          <w:sz w:val="24"/>
          <w:szCs w:val="28"/>
        </w:rPr>
        <w:t xml:space="preserve"> </w:t>
      </w:r>
      <w:r w:rsidR="006C4AAD">
        <w:rPr>
          <w:rFonts w:ascii="Times New Roman" w:hAnsi="Times New Roman" w:cs="Times New Roman"/>
          <w:sz w:val="24"/>
          <w:szCs w:val="28"/>
        </w:rPr>
        <w:t xml:space="preserve">  </w:t>
      </w:r>
      <w:proofErr w:type="gramEnd"/>
      <w:r w:rsidR="006C4AAD">
        <w:rPr>
          <w:rFonts w:ascii="Times New Roman" w:hAnsi="Times New Roman" w:cs="Times New Roman"/>
          <w:sz w:val="24"/>
          <w:szCs w:val="28"/>
        </w:rPr>
        <w:t xml:space="preserve">       </w:t>
      </w:r>
      <w:r w:rsidR="006C4AAD">
        <w:rPr>
          <w:rFonts w:ascii="Times New Roman" w:hAnsi="Times New Roman" w:cs="Times New Roman"/>
          <w:sz w:val="24"/>
          <w:szCs w:val="28"/>
        </w:rPr>
        <w:t>Рисунок 2</w:t>
      </w:r>
      <w:r w:rsidR="006C4AAD" w:rsidRPr="00D1307D">
        <w:rPr>
          <w:rFonts w:ascii="Times New Roman" w:hAnsi="Times New Roman" w:cs="Times New Roman"/>
          <w:sz w:val="24"/>
          <w:szCs w:val="28"/>
        </w:rPr>
        <w:t>.</w:t>
      </w:r>
      <w:r w:rsidR="006C4A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C4AAD">
        <w:rPr>
          <w:rFonts w:ascii="Times New Roman" w:hAnsi="Times New Roman" w:cs="Times New Roman"/>
          <w:sz w:val="24"/>
          <w:szCs w:val="28"/>
        </w:rPr>
        <w:t>Мн</w:t>
      </w:r>
      <w:proofErr w:type="spellEnd"/>
      <w:r w:rsidR="006C4AAD">
        <w:rPr>
          <w:rFonts w:ascii="Times New Roman" w:hAnsi="Times New Roman" w:cs="Times New Roman"/>
          <w:sz w:val="24"/>
          <w:szCs w:val="28"/>
        </w:rPr>
        <w:t>-</w:t>
      </w:r>
      <w:r w:rsidR="006C4AAD">
        <w:rPr>
          <w:rFonts w:ascii="Times New Roman" w:hAnsi="Times New Roman" w:cs="Times New Roman"/>
          <w:sz w:val="24"/>
          <w:szCs w:val="28"/>
        </w:rPr>
        <w:t>во «Поставщик. Товар»</w:t>
      </w:r>
    </w:p>
    <w:p w:rsidR="00D1307D" w:rsidRPr="00D1307D" w:rsidRDefault="00D1307D" w:rsidP="00D1307D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D1307D">
        <w:rPr>
          <w:rFonts w:ascii="Times New Roman" w:hAnsi="Times New Roman" w:cs="Times New Roman"/>
          <w:sz w:val="28"/>
          <w:szCs w:val="24"/>
        </w:rPr>
        <w:t>Запрос для объединения двух множеств в исходное выглядит следующим образом:</w:t>
      </w:r>
    </w:p>
    <w:p w:rsidR="00D1307D" w:rsidRPr="00D1307D" w:rsidRDefault="00D1307D" w:rsidP="00D13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1307D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spellStart"/>
      <w:proofErr w:type="gramStart"/>
      <w:r w:rsidRPr="00D1307D">
        <w:rPr>
          <w:rFonts w:ascii="Times New Roman" w:hAnsi="Times New Roman" w:cs="Times New Roman"/>
          <w:sz w:val="24"/>
          <w:szCs w:val="28"/>
          <w:lang w:val="en-US"/>
        </w:rPr>
        <w:t>tara.Postavshik</w:t>
      </w:r>
      <w:proofErr w:type="spellEnd"/>
      <w:proofErr w:type="gramEnd"/>
      <w:r w:rsidRPr="00D1307D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1307D">
        <w:rPr>
          <w:rFonts w:ascii="Times New Roman" w:hAnsi="Times New Roman" w:cs="Times New Roman"/>
          <w:sz w:val="24"/>
          <w:szCs w:val="28"/>
          <w:lang w:val="en-US"/>
        </w:rPr>
        <w:t>tara.Tara</w:t>
      </w:r>
      <w:proofErr w:type="spellEnd"/>
      <w:r w:rsidRPr="00D1307D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1307D">
        <w:rPr>
          <w:rFonts w:ascii="Times New Roman" w:hAnsi="Times New Roman" w:cs="Times New Roman"/>
          <w:sz w:val="24"/>
          <w:szCs w:val="28"/>
          <w:lang w:val="en-US"/>
        </w:rPr>
        <w:t>tov.Tovar</w:t>
      </w:r>
      <w:proofErr w:type="spellEnd"/>
    </w:p>
    <w:p w:rsidR="00D1307D" w:rsidRPr="00D1307D" w:rsidRDefault="00D1307D" w:rsidP="00D13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D1307D">
        <w:rPr>
          <w:rFonts w:ascii="Times New Roman" w:hAnsi="Times New Roman" w:cs="Times New Roman"/>
          <w:sz w:val="24"/>
          <w:szCs w:val="28"/>
          <w:lang w:val="en-US"/>
        </w:rPr>
        <w:t>FROM</w:t>
      </w:r>
      <w:r w:rsidRPr="00D130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1307D">
        <w:rPr>
          <w:rFonts w:ascii="Times New Roman" w:hAnsi="Times New Roman" w:cs="Times New Roman"/>
          <w:sz w:val="24"/>
          <w:szCs w:val="28"/>
          <w:lang w:val="en-US"/>
        </w:rPr>
        <w:t>tara</w:t>
      </w:r>
      <w:proofErr w:type="spellEnd"/>
      <w:r w:rsidRPr="00D1307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1307D" w:rsidRPr="00D1307D" w:rsidRDefault="00D1307D" w:rsidP="00D13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D1307D"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D1307D">
        <w:rPr>
          <w:rFonts w:ascii="Times New Roman" w:hAnsi="Times New Roman" w:cs="Times New Roman"/>
          <w:sz w:val="24"/>
          <w:szCs w:val="28"/>
        </w:rPr>
        <w:t xml:space="preserve"> </w:t>
      </w:r>
      <w:r w:rsidRPr="00D1307D">
        <w:rPr>
          <w:rFonts w:ascii="Times New Roman" w:hAnsi="Times New Roman" w:cs="Times New Roman"/>
          <w:sz w:val="24"/>
          <w:szCs w:val="28"/>
          <w:lang w:val="en-US"/>
        </w:rPr>
        <w:t>tov</w:t>
      </w:r>
      <w:r w:rsidRPr="00D1307D">
        <w:rPr>
          <w:rFonts w:ascii="Times New Roman" w:hAnsi="Times New Roman" w:cs="Times New Roman"/>
          <w:sz w:val="24"/>
          <w:szCs w:val="28"/>
        </w:rPr>
        <w:t xml:space="preserve"> </w:t>
      </w:r>
      <w:r w:rsidRPr="00D1307D">
        <w:rPr>
          <w:rFonts w:ascii="Times New Roman" w:hAnsi="Times New Roman" w:cs="Times New Roman"/>
          <w:sz w:val="24"/>
          <w:szCs w:val="28"/>
          <w:lang w:val="en-US"/>
        </w:rPr>
        <w:t>ON</w:t>
      </w:r>
      <w:r w:rsidRPr="00D130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1307D">
        <w:rPr>
          <w:rFonts w:ascii="Times New Roman" w:hAnsi="Times New Roman" w:cs="Times New Roman"/>
          <w:sz w:val="24"/>
          <w:szCs w:val="28"/>
          <w:lang w:val="en-US"/>
        </w:rPr>
        <w:t>tara</w:t>
      </w:r>
      <w:proofErr w:type="spellEnd"/>
      <w:r w:rsidRPr="00D1307D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D1307D">
        <w:rPr>
          <w:rFonts w:ascii="Times New Roman" w:hAnsi="Times New Roman" w:cs="Times New Roman"/>
          <w:sz w:val="24"/>
          <w:szCs w:val="28"/>
          <w:lang w:val="en-US"/>
        </w:rPr>
        <w:t>Postavshik</w:t>
      </w:r>
      <w:proofErr w:type="spellEnd"/>
      <w:proofErr w:type="gramEnd"/>
      <w:r w:rsidRPr="00D1307D">
        <w:rPr>
          <w:rFonts w:ascii="Times New Roman" w:hAnsi="Times New Roman" w:cs="Times New Roman"/>
          <w:sz w:val="24"/>
          <w:szCs w:val="28"/>
        </w:rPr>
        <w:t xml:space="preserve">= </w:t>
      </w:r>
      <w:r w:rsidRPr="00D1307D">
        <w:rPr>
          <w:rFonts w:ascii="Times New Roman" w:hAnsi="Times New Roman" w:cs="Times New Roman"/>
          <w:sz w:val="24"/>
          <w:szCs w:val="28"/>
          <w:lang w:val="en-US"/>
        </w:rPr>
        <w:t>tov</w:t>
      </w:r>
      <w:r w:rsidRPr="00D1307D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D1307D">
        <w:rPr>
          <w:rFonts w:ascii="Times New Roman" w:hAnsi="Times New Roman" w:cs="Times New Roman"/>
          <w:sz w:val="24"/>
          <w:szCs w:val="28"/>
          <w:lang w:val="en-US"/>
        </w:rPr>
        <w:t>Postavshik</w:t>
      </w:r>
      <w:proofErr w:type="spellEnd"/>
    </w:p>
    <w:p w:rsidR="00D1307D" w:rsidRDefault="00D1307D" w:rsidP="00D13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D1307D">
        <w:rPr>
          <w:rFonts w:ascii="Times New Roman" w:hAnsi="Times New Roman" w:cs="Times New Roman"/>
          <w:sz w:val="24"/>
          <w:szCs w:val="28"/>
        </w:rPr>
        <w:t xml:space="preserve">LIMIT </w:t>
      </w:r>
      <w:proofErr w:type="gramStart"/>
      <w:r w:rsidRPr="00D1307D">
        <w:rPr>
          <w:rFonts w:ascii="Times New Roman" w:hAnsi="Times New Roman" w:cs="Times New Roman"/>
          <w:sz w:val="24"/>
          <w:szCs w:val="28"/>
        </w:rPr>
        <w:t>0 ,</w:t>
      </w:r>
      <w:proofErr w:type="gramEnd"/>
      <w:r w:rsidRPr="00D1307D">
        <w:rPr>
          <w:rFonts w:ascii="Times New Roman" w:hAnsi="Times New Roman" w:cs="Times New Roman"/>
          <w:sz w:val="24"/>
          <w:szCs w:val="28"/>
        </w:rPr>
        <w:t xml:space="preserve"> 30</w:t>
      </w:r>
    </w:p>
    <w:p w:rsidR="00D1307D" w:rsidRDefault="00D1307D" w:rsidP="00D13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:rsidR="00D1307D" w:rsidRDefault="00D1307D" w:rsidP="00D130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CB618FD" wp14:editId="20E99EBE">
            <wp:extent cx="5940425" cy="585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4" cy="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7D" w:rsidRDefault="00D1307D" w:rsidP="00D13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:rsidR="00D1307D" w:rsidRDefault="00D1307D" w:rsidP="00D1307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D7BAA2D" wp14:editId="4C3C614E">
            <wp:extent cx="23907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7D" w:rsidRDefault="00D1307D" w:rsidP="00D1307D">
      <w:pPr>
        <w:spacing w:after="240" w:line="360" w:lineRule="auto"/>
        <w:ind w:firstLine="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3. Результат выполнения запроса</w:t>
      </w:r>
    </w:p>
    <w:p w:rsidR="00D1307D" w:rsidRPr="00D1307D" w:rsidRDefault="00D1307D" w:rsidP="00D13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D1307D">
        <w:rPr>
          <w:rFonts w:ascii="Times New Roman" w:hAnsi="Times New Roman" w:cs="Times New Roman"/>
          <w:sz w:val="28"/>
          <w:szCs w:val="28"/>
        </w:rPr>
        <w:lastRenderedPageBreak/>
        <w:t>Как видно из результата, 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1307D">
        <w:rPr>
          <w:rFonts w:ascii="Times New Roman" w:hAnsi="Times New Roman" w:cs="Times New Roman"/>
          <w:sz w:val="28"/>
          <w:szCs w:val="28"/>
        </w:rPr>
        <w:t>я для 1-го поставщика два варианта</w:t>
      </w:r>
      <w:r>
        <w:rPr>
          <w:rFonts w:ascii="Times New Roman" w:hAnsi="Times New Roman" w:cs="Times New Roman"/>
          <w:sz w:val="28"/>
          <w:szCs w:val="28"/>
        </w:rPr>
        <w:t xml:space="preserve"> тары, они вносятся в таблицу для каждого из товара – тем самым порождая многозначную зависимость. Изначальное разбиение на 2 отдельных таблицы решает эту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проблемму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5E27" w:rsidRPr="00F6499F" w:rsidRDefault="001D5E27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Возможность осуществления такой </w:t>
      </w:r>
      <w:r w:rsidR="0003087D" w:rsidRPr="00F6499F">
        <w:rPr>
          <w:rFonts w:ascii="Times New Roman" w:hAnsi="Times New Roman" w:cs="Times New Roman"/>
          <w:sz w:val="28"/>
          <w:szCs w:val="28"/>
        </w:rPr>
        <w:t xml:space="preserve">декомпозиции обосновывается теоремой </w:t>
      </w:r>
      <w:proofErr w:type="spellStart"/>
      <w:r w:rsidR="0003087D" w:rsidRPr="00F6499F">
        <w:rPr>
          <w:rFonts w:ascii="Times New Roman" w:hAnsi="Times New Roman" w:cs="Times New Roman"/>
          <w:sz w:val="28"/>
          <w:szCs w:val="28"/>
        </w:rPr>
        <w:t>Фейгина</w:t>
      </w:r>
      <w:proofErr w:type="spellEnd"/>
      <w:r w:rsidR="0003087D" w:rsidRPr="00F6499F">
        <w:rPr>
          <w:rFonts w:ascii="Times New Roman" w:hAnsi="Times New Roman" w:cs="Times New Roman"/>
          <w:sz w:val="28"/>
          <w:szCs w:val="28"/>
        </w:rPr>
        <w:t xml:space="preserve">: Пусть А, В и С являются множествами атрибутов отношения 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087D" w:rsidRPr="00F6499F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087D" w:rsidRPr="00F6499F">
        <w:rPr>
          <w:rFonts w:ascii="Times New Roman" w:hAnsi="Times New Roman" w:cs="Times New Roman"/>
          <w:sz w:val="28"/>
          <w:szCs w:val="28"/>
        </w:rPr>
        <w:t>,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03087D" w:rsidRPr="00F6499F">
        <w:rPr>
          <w:rFonts w:ascii="Times New Roman" w:hAnsi="Times New Roman" w:cs="Times New Roman"/>
          <w:sz w:val="28"/>
          <w:szCs w:val="28"/>
        </w:rPr>
        <w:t>,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087D" w:rsidRPr="00F6499F">
        <w:rPr>
          <w:rFonts w:ascii="Times New Roman" w:hAnsi="Times New Roman" w:cs="Times New Roman"/>
          <w:sz w:val="28"/>
          <w:szCs w:val="28"/>
        </w:rPr>
        <w:t xml:space="preserve">}. Отношение 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087D" w:rsidRPr="00F6499F">
        <w:rPr>
          <w:rFonts w:ascii="Times New Roman" w:hAnsi="Times New Roman" w:cs="Times New Roman"/>
          <w:sz w:val="28"/>
          <w:szCs w:val="28"/>
        </w:rPr>
        <w:t xml:space="preserve"> будет равно соединению его </w:t>
      </w:r>
      <w:r w:rsidR="00942D66" w:rsidRPr="00F6499F">
        <w:rPr>
          <w:rFonts w:ascii="Times New Roman" w:hAnsi="Times New Roman" w:cs="Times New Roman"/>
          <w:sz w:val="28"/>
          <w:szCs w:val="28"/>
        </w:rPr>
        <w:t>проекций</w:t>
      </w:r>
      <w:r w:rsidR="0003087D" w:rsidRPr="00F6499F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087D" w:rsidRPr="00F6499F">
        <w:rPr>
          <w:rFonts w:ascii="Times New Roman" w:hAnsi="Times New Roman" w:cs="Times New Roman"/>
          <w:sz w:val="28"/>
          <w:szCs w:val="28"/>
        </w:rPr>
        <w:t>,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03087D" w:rsidRPr="00F6499F">
        <w:rPr>
          <w:rFonts w:ascii="Times New Roman" w:hAnsi="Times New Roman" w:cs="Times New Roman"/>
          <w:sz w:val="28"/>
          <w:szCs w:val="28"/>
        </w:rPr>
        <w:t>} и {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087D" w:rsidRPr="00F6499F">
        <w:rPr>
          <w:rFonts w:ascii="Times New Roman" w:hAnsi="Times New Roman" w:cs="Times New Roman"/>
          <w:sz w:val="28"/>
          <w:szCs w:val="28"/>
        </w:rPr>
        <w:t>,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087D" w:rsidRPr="00F6499F">
        <w:rPr>
          <w:rFonts w:ascii="Times New Roman" w:hAnsi="Times New Roman" w:cs="Times New Roman"/>
          <w:sz w:val="28"/>
          <w:szCs w:val="28"/>
        </w:rPr>
        <w:t xml:space="preserve">} тогда и только тогда, когда для отношения 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087D" w:rsidRPr="00F6499F">
        <w:rPr>
          <w:rFonts w:ascii="Times New Roman" w:hAnsi="Times New Roman" w:cs="Times New Roman"/>
          <w:sz w:val="28"/>
          <w:szCs w:val="28"/>
        </w:rPr>
        <w:t xml:space="preserve"> выполняется многозначная зависимость 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087D" w:rsidRPr="00F6499F">
        <w:rPr>
          <w:rFonts w:ascii="Times New Roman" w:hAnsi="Times New Roman" w:cs="Times New Roman"/>
          <w:sz w:val="28"/>
          <w:szCs w:val="28"/>
        </w:rPr>
        <w:t>→→</w:t>
      </w:r>
      <w:r w:rsidR="0003087D"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087D" w:rsidRPr="00F6499F">
        <w:rPr>
          <w:rFonts w:ascii="Times New Roman" w:hAnsi="Times New Roman" w:cs="Times New Roman"/>
          <w:sz w:val="28"/>
          <w:szCs w:val="28"/>
        </w:rPr>
        <w:t>.</w:t>
      </w:r>
    </w:p>
    <w:p w:rsidR="0003087D" w:rsidRPr="00F6499F" w:rsidRDefault="0003087D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Можно обратить внимание на то, что теорема </w:t>
      </w:r>
      <w:proofErr w:type="spellStart"/>
      <w:r w:rsidRPr="00F6499F">
        <w:rPr>
          <w:rFonts w:ascii="Times New Roman" w:hAnsi="Times New Roman" w:cs="Times New Roman"/>
          <w:sz w:val="28"/>
          <w:szCs w:val="28"/>
        </w:rPr>
        <w:t>Фейгина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 xml:space="preserve"> является обобщением теоремы </w:t>
      </w:r>
      <w:proofErr w:type="spellStart"/>
      <w:r w:rsidRPr="00F6499F">
        <w:rPr>
          <w:rFonts w:ascii="Times New Roman" w:hAnsi="Times New Roman" w:cs="Times New Roman"/>
          <w:sz w:val="28"/>
          <w:szCs w:val="28"/>
        </w:rPr>
        <w:t>Хеза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>, которая звучит так.</w:t>
      </w:r>
    </w:p>
    <w:p w:rsidR="0003087D" w:rsidRPr="00F6499F" w:rsidRDefault="0003087D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99F">
        <w:rPr>
          <w:rFonts w:ascii="Times New Roman" w:hAnsi="Times New Roman" w:cs="Times New Roman"/>
          <w:sz w:val="28"/>
          <w:szCs w:val="28"/>
        </w:rPr>
        <w:t>,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6499F">
        <w:rPr>
          <w:rFonts w:ascii="Times New Roman" w:hAnsi="Times New Roman" w:cs="Times New Roman"/>
          <w:sz w:val="28"/>
          <w:szCs w:val="28"/>
        </w:rPr>
        <w:t>,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499F">
        <w:rPr>
          <w:rFonts w:ascii="Times New Roman" w:hAnsi="Times New Roman" w:cs="Times New Roman"/>
          <w:sz w:val="28"/>
          <w:szCs w:val="28"/>
        </w:rPr>
        <w:t xml:space="preserve">} являются отношением, где А,B и С – Атрибуты этого отношения. Если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удовлетворяется зависимости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99F">
        <w:rPr>
          <w:rFonts w:ascii="Times New Roman" w:hAnsi="Times New Roman" w:cs="Times New Roman"/>
          <w:sz w:val="28"/>
          <w:szCs w:val="28"/>
        </w:rPr>
        <w:t xml:space="preserve"> и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499F">
        <w:rPr>
          <w:rFonts w:ascii="Times New Roman" w:hAnsi="Times New Roman" w:cs="Times New Roman"/>
          <w:sz w:val="28"/>
          <w:szCs w:val="28"/>
        </w:rPr>
        <w:t xml:space="preserve">, то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равно соединению его проекций {</w:t>
      </w:r>
      <w:proofErr w:type="gramStart"/>
      <w:r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99F">
        <w:rPr>
          <w:rFonts w:ascii="Times New Roman" w:hAnsi="Times New Roman" w:cs="Times New Roman"/>
          <w:sz w:val="28"/>
          <w:szCs w:val="28"/>
        </w:rPr>
        <w:t>,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6499F">
        <w:rPr>
          <w:rFonts w:ascii="Times New Roman" w:hAnsi="Times New Roman" w:cs="Times New Roman"/>
          <w:sz w:val="28"/>
          <w:szCs w:val="28"/>
        </w:rPr>
        <w:t>} и {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99F">
        <w:rPr>
          <w:rFonts w:ascii="Times New Roman" w:hAnsi="Times New Roman" w:cs="Times New Roman"/>
          <w:sz w:val="28"/>
          <w:szCs w:val="28"/>
        </w:rPr>
        <w:t>,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499F">
        <w:rPr>
          <w:rFonts w:ascii="Times New Roman" w:hAnsi="Times New Roman" w:cs="Times New Roman"/>
          <w:sz w:val="28"/>
          <w:szCs w:val="28"/>
        </w:rPr>
        <w:t>}.</w:t>
      </w:r>
    </w:p>
    <w:p w:rsidR="0003087D" w:rsidRPr="00F6499F" w:rsidRDefault="0003087D" w:rsidP="006C4AA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Как видно, теорема </w:t>
      </w:r>
      <w:proofErr w:type="spellStart"/>
      <w:r w:rsidRPr="00F6499F">
        <w:rPr>
          <w:rFonts w:ascii="Times New Roman" w:hAnsi="Times New Roman" w:cs="Times New Roman"/>
          <w:sz w:val="28"/>
          <w:szCs w:val="28"/>
        </w:rPr>
        <w:t>Хеза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 xml:space="preserve"> естественным образом вытекает из теоремы </w:t>
      </w:r>
      <w:proofErr w:type="spellStart"/>
      <w:r w:rsidRPr="00F6499F">
        <w:rPr>
          <w:rFonts w:ascii="Times New Roman" w:hAnsi="Times New Roman" w:cs="Times New Roman"/>
          <w:sz w:val="28"/>
          <w:szCs w:val="28"/>
        </w:rPr>
        <w:t>Фейгина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>.</w:t>
      </w:r>
      <w:r w:rsidR="006C4AAD">
        <w:rPr>
          <w:rFonts w:ascii="Times New Roman" w:hAnsi="Times New Roman" w:cs="Times New Roman"/>
          <w:sz w:val="28"/>
          <w:szCs w:val="28"/>
        </w:rPr>
        <w:t xml:space="preserve"> </w:t>
      </w:r>
      <w:r w:rsidRPr="00F6499F">
        <w:rPr>
          <w:rFonts w:ascii="Times New Roman" w:hAnsi="Times New Roman" w:cs="Times New Roman"/>
          <w:sz w:val="28"/>
          <w:szCs w:val="28"/>
        </w:rPr>
        <w:t>Теперь можно дать определение четвертой нормальной формы отношения.</w:t>
      </w:r>
    </w:p>
    <w:p w:rsidR="0003087D" w:rsidRPr="00F6499F" w:rsidRDefault="0003087D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находиться в четвертой нормальной форме (4НФ) тогда и только тогда, когда существуют подмножества А и </w:t>
      </w:r>
      <w:proofErr w:type="gramStart"/>
      <w:r w:rsidRPr="00F6499F">
        <w:rPr>
          <w:rFonts w:ascii="Times New Roman" w:hAnsi="Times New Roman" w:cs="Times New Roman"/>
          <w:sz w:val="28"/>
          <w:szCs w:val="28"/>
        </w:rPr>
        <w:t>В атрибутов</w:t>
      </w:r>
      <w:proofErr w:type="gramEnd"/>
      <w:r w:rsidRPr="00F6499F">
        <w:rPr>
          <w:rFonts w:ascii="Times New Roman" w:hAnsi="Times New Roman" w:cs="Times New Roman"/>
          <w:sz w:val="28"/>
          <w:szCs w:val="28"/>
        </w:rPr>
        <w:t xml:space="preserve"> отношения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такие, что выполняется нетривиальная многозначная зависимость А→→В и все атрибуты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также функционально </w:t>
      </w:r>
      <w:r w:rsidR="00942D66" w:rsidRPr="00F6499F">
        <w:rPr>
          <w:rFonts w:ascii="Times New Roman" w:hAnsi="Times New Roman" w:cs="Times New Roman"/>
          <w:sz w:val="28"/>
          <w:szCs w:val="28"/>
        </w:rPr>
        <w:t>зависят</w:t>
      </w:r>
      <w:r w:rsidRPr="00F6499F">
        <w:rPr>
          <w:rFonts w:ascii="Times New Roman" w:hAnsi="Times New Roman" w:cs="Times New Roman"/>
          <w:sz w:val="28"/>
          <w:szCs w:val="28"/>
        </w:rPr>
        <w:t xml:space="preserve"> от А.</w:t>
      </w:r>
    </w:p>
    <w:p w:rsidR="0003087D" w:rsidRPr="00F6499F" w:rsidRDefault="0003087D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Последнее условие, состоящее в том, что все атрибуты отношения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также функционально зависят от А, означает, что </w:t>
      </w:r>
      <w:proofErr w:type="gramStart"/>
      <w:r w:rsidRPr="00F6499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F6499F">
        <w:rPr>
          <w:rFonts w:ascii="Times New Roman" w:hAnsi="Times New Roman" w:cs="Times New Roman"/>
          <w:sz w:val="28"/>
          <w:szCs w:val="28"/>
        </w:rPr>
        <w:t xml:space="preserve"> является потенциальным ключом отношения. В этом случае многозначная зависимость А→→В практически является вырожденной, то есть представлена в этом отношении в виде функциональной зависимости. Другими словами, нетривиальные многозначные зависимости присутствуют в отношении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только в форме </w:t>
      </w:r>
      <w:proofErr w:type="gramStart"/>
      <w:r w:rsidRPr="00F6499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F6499F">
        <w:rPr>
          <w:rFonts w:ascii="Times New Roman" w:hAnsi="Times New Roman" w:cs="Times New Roman"/>
          <w:sz w:val="28"/>
          <w:szCs w:val="28"/>
        </w:rPr>
        <w:t>→Х, то есть атрибут Х функционально зависит от первичного ключа К.</w:t>
      </w:r>
    </w:p>
    <w:p w:rsidR="0003087D" w:rsidRPr="00F6499F" w:rsidRDefault="0003087D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lastRenderedPageBreak/>
        <w:t xml:space="preserve">Еще проще это определение можно сформулировать следующим образом. Отношение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находиться в четвертой нормальной форме, если оно находиться в нормальной форме </w:t>
      </w:r>
      <w:proofErr w:type="spellStart"/>
      <w:r w:rsidRPr="00F6499F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 xml:space="preserve"> – Кодда, и все многозначные зависимости отношения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 xml:space="preserve"> </w:t>
      </w:r>
      <w:r w:rsidR="00942D66" w:rsidRPr="00F6499F">
        <w:rPr>
          <w:rFonts w:ascii="Times New Roman" w:hAnsi="Times New Roman" w:cs="Times New Roman"/>
          <w:sz w:val="28"/>
          <w:szCs w:val="28"/>
        </w:rPr>
        <w:t>является</w:t>
      </w:r>
      <w:r w:rsidRPr="00F6499F">
        <w:rPr>
          <w:rFonts w:ascii="Times New Roman" w:hAnsi="Times New Roman" w:cs="Times New Roman"/>
          <w:sz w:val="28"/>
          <w:szCs w:val="28"/>
        </w:rPr>
        <w:t xml:space="preserve"> функциональными зависимостями от потенциальных ключей.</w:t>
      </w:r>
    </w:p>
    <w:p w:rsidR="0003087D" w:rsidRPr="00F6499F" w:rsidRDefault="0003087D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Приведенное определение четвертой нормальной формы не </w:t>
      </w:r>
      <w:r w:rsidR="00942D66" w:rsidRPr="00F6499F">
        <w:rPr>
          <w:rFonts w:ascii="Times New Roman" w:hAnsi="Times New Roman" w:cs="Times New Roman"/>
          <w:sz w:val="28"/>
          <w:szCs w:val="28"/>
        </w:rPr>
        <w:t>следует</w:t>
      </w:r>
      <w:r w:rsidRPr="00F6499F">
        <w:rPr>
          <w:rFonts w:ascii="Times New Roman" w:hAnsi="Times New Roman" w:cs="Times New Roman"/>
          <w:sz w:val="28"/>
          <w:szCs w:val="28"/>
        </w:rPr>
        <w:t xml:space="preserve"> </w:t>
      </w:r>
      <w:r w:rsidR="00942D66" w:rsidRPr="00F6499F">
        <w:rPr>
          <w:rFonts w:ascii="Times New Roman" w:hAnsi="Times New Roman" w:cs="Times New Roman"/>
          <w:sz w:val="28"/>
          <w:szCs w:val="28"/>
        </w:rPr>
        <w:t>истолковывать</w:t>
      </w:r>
      <w:r w:rsidR="0063194C" w:rsidRPr="00F6499F">
        <w:rPr>
          <w:rFonts w:ascii="Times New Roman" w:hAnsi="Times New Roman" w:cs="Times New Roman"/>
          <w:sz w:val="28"/>
          <w:szCs w:val="28"/>
        </w:rPr>
        <w:t xml:space="preserve"> таким образом, что </w:t>
      </w:r>
      <w:r w:rsidRPr="00F6499F">
        <w:rPr>
          <w:rFonts w:ascii="Times New Roman" w:hAnsi="Times New Roman" w:cs="Times New Roman"/>
          <w:sz w:val="28"/>
          <w:szCs w:val="28"/>
        </w:rPr>
        <w:t xml:space="preserve">при декомпозиции отношения с многозначными зависимостями именно эти зависимости становятся функциональными. Выше уже говорилось, что многозначные зависимости могут существовать только парами и при </w:t>
      </w:r>
      <w:r w:rsidR="00942D66" w:rsidRPr="00F6499F">
        <w:rPr>
          <w:rFonts w:ascii="Times New Roman" w:hAnsi="Times New Roman" w:cs="Times New Roman"/>
          <w:sz w:val="28"/>
          <w:szCs w:val="28"/>
        </w:rPr>
        <w:t>декомпозиции</w:t>
      </w:r>
      <w:r w:rsidRPr="00F6499F">
        <w:rPr>
          <w:rFonts w:ascii="Times New Roman" w:hAnsi="Times New Roman" w:cs="Times New Roman"/>
          <w:sz w:val="28"/>
          <w:szCs w:val="28"/>
        </w:rPr>
        <w:t xml:space="preserve"> отношения эти пары разрываются и сами многозначные зависимости </w:t>
      </w:r>
      <w:r w:rsidR="00942D66" w:rsidRPr="00F6499F">
        <w:rPr>
          <w:rFonts w:ascii="Times New Roman" w:hAnsi="Times New Roman" w:cs="Times New Roman"/>
          <w:sz w:val="28"/>
          <w:szCs w:val="28"/>
        </w:rPr>
        <w:t>исчезают</w:t>
      </w:r>
      <w:r w:rsidRPr="00F6499F">
        <w:rPr>
          <w:rFonts w:ascii="Times New Roman" w:hAnsi="Times New Roman" w:cs="Times New Roman"/>
          <w:sz w:val="28"/>
          <w:szCs w:val="28"/>
        </w:rPr>
        <w:t>.</w:t>
      </w:r>
    </w:p>
    <w:p w:rsidR="0003087D" w:rsidRPr="00F6499F" w:rsidRDefault="0003087D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И, наконец, на случай наличия в отношении многозначных зависимостей может быть обобщено приведенное определение </w:t>
      </w:r>
      <w:proofErr w:type="spellStart"/>
      <w:r w:rsidRPr="00F6499F">
        <w:rPr>
          <w:rFonts w:ascii="Times New Roman" w:hAnsi="Times New Roman" w:cs="Times New Roman"/>
          <w:sz w:val="28"/>
          <w:szCs w:val="28"/>
        </w:rPr>
        <w:t>Риссанена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>, касающееся декомпозиции отношения на независимые проекции. Оно имело сле</w:t>
      </w:r>
      <w:r w:rsidR="00942D66" w:rsidRPr="00F6499F">
        <w:rPr>
          <w:rFonts w:ascii="Times New Roman" w:hAnsi="Times New Roman" w:cs="Times New Roman"/>
          <w:sz w:val="28"/>
          <w:szCs w:val="28"/>
        </w:rPr>
        <w:t>ду</w:t>
      </w:r>
      <w:r w:rsidRPr="00F6499F">
        <w:rPr>
          <w:rFonts w:ascii="Times New Roman" w:hAnsi="Times New Roman" w:cs="Times New Roman"/>
          <w:sz w:val="28"/>
          <w:szCs w:val="28"/>
        </w:rPr>
        <w:t>ющий смысл.</w:t>
      </w:r>
    </w:p>
    <w:p w:rsidR="0003087D" w:rsidRPr="00F6499F" w:rsidRDefault="0003087D" w:rsidP="00FA5E4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Отношения </w:t>
      </w:r>
      <w:proofErr w:type="gramStart"/>
      <w:r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499F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99F">
        <w:rPr>
          <w:rFonts w:ascii="Times New Roman" w:hAnsi="Times New Roman" w:cs="Times New Roman"/>
          <w:sz w:val="28"/>
          <w:szCs w:val="28"/>
        </w:rPr>
        <w:t xml:space="preserve">,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499F">
        <w:rPr>
          <w:rFonts w:ascii="Times New Roman" w:hAnsi="Times New Roman" w:cs="Times New Roman"/>
          <w:sz w:val="28"/>
          <w:szCs w:val="28"/>
        </w:rPr>
        <w:t xml:space="preserve">,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499F">
        <w:rPr>
          <w:rFonts w:ascii="Times New Roman" w:hAnsi="Times New Roman" w:cs="Times New Roman"/>
          <w:sz w:val="28"/>
          <w:szCs w:val="28"/>
        </w:rPr>
        <w:t>}, удовлетворяющее функциональным зависимостям А→В следует разбивать на проекции {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99F">
        <w:rPr>
          <w:rFonts w:ascii="Times New Roman" w:hAnsi="Times New Roman" w:cs="Times New Roman"/>
          <w:sz w:val="28"/>
          <w:szCs w:val="28"/>
        </w:rPr>
        <w:t xml:space="preserve">,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499F">
        <w:rPr>
          <w:rFonts w:ascii="Times New Roman" w:hAnsi="Times New Roman" w:cs="Times New Roman"/>
          <w:sz w:val="28"/>
          <w:szCs w:val="28"/>
        </w:rPr>
        <w:t>} и {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99F">
        <w:rPr>
          <w:rFonts w:ascii="Times New Roman" w:hAnsi="Times New Roman" w:cs="Times New Roman"/>
          <w:sz w:val="28"/>
          <w:szCs w:val="28"/>
        </w:rPr>
        <w:t xml:space="preserve">, 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499F">
        <w:rPr>
          <w:rFonts w:ascii="Times New Roman" w:hAnsi="Times New Roman" w:cs="Times New Roman"/>
          <w:sz w:val="28"/>
          <w:szCs w:val="28"/>
        </w:rPr>
        <w:t>}.</w:t>
      </w:r>
    </w:p>
    <w:p w:rsidR="0003087D" w:rsidRDefault="0003087D" w:rsidP="00D1307D">
      <w:pPr>
        <w:spacing w:after="14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>То же самое можно утверждать и для многозначных зависимостей А →→ В, то</w:t>
      </w:r>
      <w:r w:rsidR="00942D66" w:rsidRPr="00F6499F">
        <w:rPr>
          <w:rFonts w:ascii="Times New Roman" w:hAnsi="Times New Roman" w:cs="Times New Roman"/>
          <w:sz w:val="28"/>
          <w:szCs w:val="28"/>
        </w:rPr>
        <w:t xml:space="preserve"> есть отношение </w:t>
      </w:r>
      <w:proofErr w:type="gramStart"/>
      <w:r w:rsidR="00942D66" w:rsidRPr="00F649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42D66" w:rsidRPr="00F6499F">
        <w:rPr>
          <w:rFonts w:ascii="Times New Roman" w:hAnsi="Times New Roman" w:cs="Times New Roman"/>
          <w:sz w:val="28"/>
          <w:szCs w:val="28"/>
        </w:rPr>
        <w:t xml:space="preserve">{ </w:t>
      </w:r>
      <w:r w:rsidR="00942D66"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942D66" w:rsidRPr="00F6499F">
        <w:rPr>
          <w:rFonts w:ascii="Times New Roman" w:hAnsi="Times New Roman" w:cs="Times New Roman"/>
          <w:sz w:val="28"/>
          <w:szCs w:val="28"/>
        </w:rPr>
        <w:t xml:space="preserve">, </w:t>
      </w:r>
      <w:r w:rsidR="00942D66"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2D66" w:rsidRPr="00F6499F">
        <w:rPr>
          <w:rFonts w:ascii="Times New Roman" w:hAnsi="Times New Roman" w:cs="Times New Roman"/>
          <w:sz w:val="28"/>
          <w:szCs w:val="28"/>
        </w:rPr>
        <w:t xml:space="preserve">, </w:t>
      </w:r>
      <w:r w:rsidR="00942D66" w:rsidRPr="00F64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2D66" w:rsidRPr="00F6499F">
        <w:rPr>
          <w:rFonts w:ascii="Times New Roman" w:hAnsi="Times New Roman" w:cs="Times New Roman"/>
          <w:sz w:val="28"/>
          <w:szCs w:val="28"/>
        </w:rPr>
        <w:t>}, удовлетворяющее многозначным зависимостям А →→ В|С, следует разбивать на проекции {</w:t>
      </w:r>
      <w:r w:rsidR="00942D66"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2D66" w:rsidRPr="00F6499F">
        <w:rPr>
          <w:rFonts w:ascii="Times New Roman" w:hAnsi="Times New Roman" w:cs="Times New Roman"/>
          <w:sz w:val="28"/>
          <w:szCs w:val="28"/>
        </w:rPr>
        <w:t>,</w:t>
      </w:r>
      <w:r w:rsidR="00942D66" w:rsidRPr="00F6499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2D66" w:rsidRPr="00F6499F">
        <w:rPr>
          <w:rFonts w:ascii="Times New Roman" w:hAnsi="Times New Roman" w:cs="Times New Roman"/>
          <w:sz w:val="28"/>
          <w:szCs w:val="28"/>
        </w:rPr>
        <w:t>} и {</w:t>
      </w:r>
      <w:r w:rsidR="00942D66" w:rsidRPr="00F649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2D66" w:rsidRPr="00F6499F">
        <w:rPr>
          <w:rFonts w:ascii="Times New Roman" w:hAnsi="Times New Roman" w:cs="Times New Roman"/>
          <w:sz w:val="28"/>
          <w:szCs w:val="28"/>
        </w:rPr>
        <w:t>,</w:t>
      </w:r>
      <w:r w:rsidR="00942D66" w:rsidRPr="00F64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2D66" w:rsidRPr="00F6499F">
        <w:rPr>
          <w:rFonts w:ascii="Times New Roman" w:hAnsi="Times New Roman" w:cs="Times New Roman"/>
          <w:sz w:val="28"/>
          <w:szCs w:val="28"/>
        </w:rPr>
        <w:t>}.</w:t>
      </w:r>
    </w:p>
    <w:p w:rsidR="00901D31" w:rsidRPr="00F6499F" w:rsidRDefault="00901D31" w:rsidP="00901D31">
      <w:pPr>
        <w:rPr>
          <w:rFonts w:ascii="Times New Roman" w:hAnsi="Times New Roman" w:cs="Times New Roman"/>
          <w:sz w:val="28"/>
          <w:szCs w:val="28"/>
        </w:rPr>
      </w:pPr>
    </w:p>
    <w:p w:rsidR="00942D66" w:rsidRPr="00F6499F" w:rsidRDefault="00942D66" w:rsidP="00901D31">
      <w:pPr>
        <w:pStyle w:val="1"/>
      </w:pPr>
      <w:bookmarkStart w:id="4" w:name="_Toc5549900"/>
      <w:r w:rsidRPr="00F6499F">
        <w:t xml:space="preserve">Список </w:t>
      </w:r>
      <w:proofErr w:type="gramStart"/>
      <w:r w:rsidRPr="00F6499F">
        <w:t>использованной  литературы</w:t>
      </w:r>
      <w:bookmarkEnd w:id="4"/>
      <w:proofErr w:type="gramEnd"/>
    </w:p>
    <w:p w:rsidR="00F077A9" w:rsidRPr="00901D31" w:rsidRDefault="00942D66" w:rsidP="00901D31">
      <w:pPr>
        <w:pStyle w:val="a5"/>
        <w:numPr>
          <w:ilvl w:val="0"/>
          <w:numId w:val="1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F6499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proofErr w:type="spellStart"/>
      <w:r w:rsidRPr="00F6499F">
        <w:rPr>
          <w:rFonts w:ascii="Times New Roman" w:hAnsi="Times New Roman" w:cs="Times New Roman"/>
          <w:sz w:val="28"/>
          <w:szCs w:val="28"/>
          <w:lang w:val="en-US"/>
        </w:rPr>
        <w:t>htttps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6499F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6499F">
        <w:rPr>
          <w:rFonts w:ascii="Times New Roman" w:hAnsi="Times New Roman" w:cs="Times New Roman"/>
          <w:sz w:val="28"/>
          <w:szCs w:val="28"/>
          <w:lang w:val="en-US"/>
        </w:rPr>
        <w:t>vsu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6499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>/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6499F">
        <w:rPr>
          <w:rFonts w:ascii="Times New Roman" w:hAnsi="Times New Roman" w:cs="Times New Roman"/>
          <w:sz w:val="28"/>
          <w:szCs w:val="28"/>
        </w:rPr>
        <w:t>/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F6499F">
        <w:rPr>
          <w:rFonts w:ascii="Times New Roman" w:hAnsi="Times New Roman" w:cs="Times New Roman"/>
          <w:sz w:val="28"/>
          <w:szCs w:val="28"/>
        </w:rPr>
        <w:t>/</w:t>
      </w:r>
      <w:r w:rsidRPr="00F6499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649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6499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6499F">
        <w:rPr>
          <w:rFonts w:ascii="Times New Roman" w:hAnsi="Times New Roman" w:cs="Times New Roman"/>
          <w:sz w:val="28"/>
          <w:szCs w:val="28"/>
        </w:rPr>
        <w:t>? – (дата обращения) 17.03.2019.</w:t>
      </w:r>
    </w:p>
    <w:sectPr w:rsidR="00F077A9" w:rsidRPr="00901D31" w:rsidSect="003F607A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00" w:rsidRDefault="00E02B00" w:rsidP="003F607A">
      <w:pPr>
        <w:spacing w:after="0" w:line="240" w:lineRule="auto"/>
      </w:pPr>
      <w:r>
        <w:separator/>
      </w:r>
    </w:p>
  </w:endnote>
  <w:endnote w:type="continuationSeparator" w:id="0">
    <w:p w:rsidR="00E02B00" w:rsidRDefault="00E02B00" w:rsidP="003F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780587"/>
      <w:docPartObj>
        <w:docPartGallery w:val="Page Numbers (Bottom of Page)"/>
        <w:docPartUnique/>
      </w:docPartObj>
    </w:sdtPr>
    <w:sdtEndPr/>
    <w:sdtContent>
      <w:p w:rsidR="003F607A" w:rsidRDefault="003F607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AAD">
          <w:rPr>
            <w:noProof/>
          </w:rPr>
          <w:t>9</w:t>
        </w:r>
        <w:r>
          <w:fldChar w:fldCharType="end"/>
        </w:r>
      </w:p>
    </w:sdtContent>
  </w:sdt>
  <w:p w:rsidR="003F607A" w:rsidRDefault="003F60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00" w:rsidRDefault="00E02B00" w:rsidP="003F607A">
      <w:pPr>
        <w:spacing w:after="0" w:line="240" w:lineRule="auto"/>
      </w:pPr>
      <w:r>
        <w:separator/>
      </w:r>
    </w:p>
  </w:footnote>
  <w:footnote w:type="continuationSeparator" w:id="0">
    <w:p w:rsidR="00E02B00" w:rsidRDefault="00E02B00" w:rsidP="003F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C36A6"/>
    <w:multiLevelType w:val="hybridMultilevel"/>
    <w:tmpl w:val="0D42F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A9"/>
    <w:rsid w:val="0003087D"/>
    <w:rsid w:val="00044739"/>
    <w:rsid w:val="00084D0B"/>
    <w:rsid w:val="00113FF7"/>
    <w:rsid w:val="00140F1C"/>
    <w:rsid w:val="001C61BE"/>
    <w:rsid w:val="001D5E27"/>
    <w:rsid w:val="0022302E"/>
    <w:rsid w:val="00251BA7"/>
    <w:rsid w:val="00296A8B"/>
    <w:rsid w:val="002C56C8"/>
    <w:rsid w:val="002E1147"/>
    <w:rsid w:val="002F05A0"/>
    <w:rsid w:val="00356F75"/>
    <w:rsid w:val="00366F86"/>
    <w:rsid w:val="00386C62"/>
    <w:rsid w:val="003A09CB"/>
    <w:rsid w:val="003A39CF"/>
    <w:rsid w:val="003B021B"/>
    <w:rsid w:val="003D6A78"/>
    <w:rsid w:val="003F607A"/>
    <w:rsid w:val="004913BA"/>
    <w:rsid w:val="004B3CFA"/>
    <w:rsid w:val="004B47A3"/>
    <w:rsid w:val="004D189A"/>
    <w:rsid w:val="004D1A7F"/>
    <w:rsid w:val="0063194C"/>
    <w:rsid w:val="006C4AAD"/>
    <w:rsid w:val="007205C9"/>
    <w:rsid w:val="007365F0"/>
    <w:rsid w:val="0080782E"/>
    <w:rsid w:val="0085100A"/>
    <w:rsid w:val="0088379B"/>
    <w:rsid w:val="008D3D98"/>
    <w:rsid w:val="00901D31"/>
    <w:rsid w:val="00942D66"/>
    <w:rsid w:val="009801B7"/>
    <w:rsid w:val="00A85380"/>
    <w:rsid w:val="00B237E0"/>
    <w:rsid w:val="00B243A0"/>
    <w:rsid w:val="00B8022A"/>
    <w:rsid w:val="00B82359"/>
    <w:rsid w:val="00C72DC6"/>
    <w:rsid w:val="00C87EB3"/>
    <w:rsid w:val="00CE01A6"/>
    <w:rsid w:val="00D1307D"/>
    <w:rsid w:val="00D20025"/>
    <w:rsid w:val="00D31E48"/>
    <w:rsid w:val="00D86CE3"/>
    <w:rsid w:val="00D9149B"/>
    <w:rsid w:val="00E02B00"/>
    <w:rsid w:val="00E76554"/>
    <w:rsid w:val="00E92776"/>
    <w:rsid w:val="00E937C9"/>
    <w:rsid w:val="00ED53CE"/>
    <w:rsid w:val="00F077A9"/>
    <w:rsid w:val="00F14D9B"/>
    <w:rsid w:val="00F6499F"/>
    <w:rsid w:val="00FA5E48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A3FE"/>
  <w15:chartTrackingRefBased/>
  <w15:docId w15:val="{287A4119-8264-48FE-9BA9-7D26B03D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D31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077A9"/>
    <w:rPr>
      <w:color w:val="808080"/>
    </w:rPr>
  </w:style>
  <w:style w:type="paragraph" w:styleId="a5">
    <w:name w:val="List Paragraph"/>
    <w:basedOn w:val="a"/>
    <w:uiPriority w:val="34"/>
    <w:qFormat/>
    <w:rsid w:val="00942D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6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607A"/>
  </w:style>
  <w:style w:type="paragraph" w:styleId="a8">
    <w:name w:val="footer"/>
    <w:basedOn w:val="a"/>
    <w:link w:val="a9"/>
    <w:uiPriority w:val="99"/>
    <w:unhideWhenUsed/>
    <w:rsid w:val="003F6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607A"/>
  </w:style>
  <w:style w:type="character" w:styleId="aa">
    <w:name w:val="Hyperlink"/>
    <w:basedOn w:val="a0"/>
    <w:uiPriority w:val="99"/>
    <w:unhideWhenUsed/>
    <w:rsid w:val="00FC7401"/>
    <w:rPr>
      <w:color w:val="0000FF"/>
      <w:u w:val="single"/>
    </w:rPr>
  </w:style>
  <w:style w:type="paragraph" w:customStyle="1" w:styleId="Default">
    <w:name w:val="Default"/>
    <w:rsid w:val="000447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01D31"/>
    <w:rPr>
      <w:rFonts w:ascii="Times New Roman" w:eastAsiaTheme="majorEastAsia" w:hAnsi="Times New Roman" w:cs="Times New Roman"/>
      <w:color w:val="0D0D0D" w:themeColor="text1" w:themeTint="F2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205C9"/>
    <w:pPr>
      <w:outlineLvl w:val="9"/>
    </w:pPr>
    <w:rPr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7205C9"/>
    <w:pPr>
      <w:spacing w:after="36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character" w:customStyle="1" w:styleId="ad">
    <w:name w:val="Заголовок Знак"/>
    <w:basedOn w:val="a0"/>
    <w:link w:val="ac"/>
    <w:uiPriority w:val="10"/>
    <w:rsid w:val="007205C9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1D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aterik-m.ru/shop/shtukaturka-knauf-rotband-gipsovaya-dlya-sten-i-potolkov-30kg/" TargetMode="External"/><Relationship Id="rId18" Type="http://schemas.openxmlformats.org/officeDocument/2006/relationships/hyperlink" Target="https://www.materik-m.ru/shop/vata-mineralnaya-isover-teplyy-dom-plita-100-kh-610-kh-1170-mm-5-m-kv/" TargetMode="External"/><Relationship Id="rId26" Type="http://schemas.openxmlformats.org/officeDocument/2006/relationships/hyperlink" Target="https://www.materik-m.ru/shop/gipsovoloknistyy-list-vlagostoykiy-maloformatnyy-knauf-gvlv-1200kh1200kh10mm-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aterik-m.ru/shop/shtukaturka-knauf-rotband-gipsovaya-dlya-sten-i-potolkov-30k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aterik-m.ru/shop/shtukaturka-knauf-rotband-gipsovaya-dlya-sten-i-potolkov-30kg/" TargetMode="External"/><Relationship Id="rId17" Type="http://schemas.openxmlformats.org/officeDocument/2006/relationships/hyperlink" Target="https://www.materik-m.ru/shop/vata-mineralnaya-isover-teplyy-dom-plita-100-kh-610-kh-1170-mm-5-m-kv/" TargetMode="External"/><Relationship Id="rId25" Type="http://schemas.openxmlformats.org/officeDocument/2006/relationships/hyperlink" Target="https://www.materik-m.ru/shop/shtukaturka-knauf-rotband-gipsovaya-dlya-sten-i-potolkov-30k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aterik-m.ru/shop/gipsovoloknistyy-list-vlagostoykiy-maloformatnyy-knauf-gvlv-1200kh1200kh10mm-/" TargetMode="External"/><Relationship Id="rId20" Type="http://schemas.openxmlformats.org/officeDocument/2006/relationships/hyperlink" Target="https://www.materik-m.ru/shop/shtukaturka-knauf-rotband-gipsovaya-dlya-sten-i-potolkov-30kg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erik-m.ru/shop/vata-mineralnaya-isover-teplyy-dom-plita-100-kh-610-kh-1170-mm-5-m-kv/" TargetMode="External"/><Relationship Id="rId24" Type="http://schemas.openxmlformats.org/officeDocument/2006/relationships/hyperlink" Target="https://www.materik-m.ru/shop/gipsovoloknistyy-list-vlagostoykiy-maloformatnyy-knauf-gvlv-1200kh1200kh10mm-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aterik-m.ru/shop/gipsovoloknistyy-list-vlagostoykiy-maloformatnyy-knauf-gvlv-1200kh1200kh10mm-/" TargetMode="External"/><Relationship Id="rId23" Type="http://schemas.openxmlformats.org/officeDocument/2006/relationships/hyperlink" Target="https://www.materik-m.ru/shop/shtukaturka-knauf-rotband-gipsovaya-dlya-sten-i-potolkov-30kg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www.materik-m.ru/shop/vata-mineralnaya-isover-teplyy-dom-plita-100-kh-610-kh-1170-mm-5-m-kv/" TargetMode="External"/><Relationship Id="rId19" Type="http://schemas.openxmlformats.org/officeDocument/2006/relationships/hyperlink" Target="https://www.materik-m.ru/shop/vata-mineralnaya-isover-teplyy-dom-plita-100-kh-610-kh-1170-mm-5-m-kv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materik-m.ru/shop/gipsovoloknistyy-list-vlagostoykiy-maloformatnyy-knauf-gvlv-1200kh1200kh10mm-/" TargetMode="External"/><Relationship Id="rId22" Type="http://schemas.openxmlformats.org/officeDocument/2006/relationships/hyperlink" Target="https://www.materik-m.ru/shop/shtukaturka-knauf-rotband-gipsovaya-dlya-sten-i-potolkov-30kg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F9B1-32EF-45AB-A989-0C7AF2DA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Terminal#35</cp:lastModifiedBy>
  <cp:revision>9</cp:revision>
  <dcterms:created xsi:type="dcterms:W3CDTF">2019-03-26T09:30:00Z</dcterms:created>
  <dcterms:modified xsi:type="dcterms:W3CDTF">2019-04-07T14:20:00Z</dcterms:modified>
</cp:coreProperties>
</file>