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Проверка страницы блюда на основные настройки 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3840"/>
        <w:gridCol w:w="4665"/>
        <w:tblGridChange w:id="0">
          <w:tblGrid>
            <w:gridCol w:w="510"/>
            <w:gridCol w:w="3840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Условия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Произведен переход по ссылке </w:t>
            </w:r>
            <w:hyperlink r:id="rId6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https://crm.private-crm.ru/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Выполнен  вход пользователя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Данные для входа: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идентификатор: demo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логин: tester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color w:val="303233"/>
                <w:sz w:val="21"/>
                <w:szCs w:val="21"/>
                <w:shd w:fill="edeff0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пароль: Test0000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Проведен переход в раздел справочники - блюда - блюда из творога - творожные шарики с кокосом и миндалем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Нажать на кнопку изменения языка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Открывается окно смены языка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Выбрать любой язык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Осуществляется перевод страницы блюда на выбранный язык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“Добавить новое блюдо”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Открывается новая форма заполнения блюда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Нажать кнопку “Печать”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Открывается список форм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Нажать кнопку “Печать” и выбрать форму “Техкарта (pdf)”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Открывается окно с сохранением в формате 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Нажать кнопку “Печать” и выбрать форму “Техкарта (xls)”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Открывается окно с сохранением в формате XLS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Нажать кнопку “Создать копию блюда”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Открывается новая вкладка с новой формой для заполнения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Проверка страницы блюда при изменении информации о блюде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3840"/>
        <w:gridCol w:w="4665"/>
        <w:tblGridChange w:id="0">
          <w:tblGrid>
            <w:gridCol w:w="510"/>
            <w:gridCol w:w="3840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Условия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Произведен переход по ссылке </w:t>
            </w:r>
            <w:hyperlink r:id="rId7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https://crm.private-crm.ru/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Выполнен  вход пользователя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Данные для входа: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идентификатор: demo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логин: tester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>
                <w:b w:val="1"/>
                <w:color w:val="303233"/>
                <w:sz w:val="21"/>
                <w:szCs w:val="21"/>
                <w:shd w:fill="edeff0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пароль: Test0000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Проведен переход в раздел справочники - блюда - блюда из творога - творожные шарики с кокосом и миндалем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строку “Блюда из творога” в разделе категория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список всех блюд с возможностью скролинга списка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любое блюдо и нажать “сохранить”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Изменяется информация структуры блюда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Навести курсор на “Творожные шарики с кокосом и миндалем” в строке название, изменить название и сохранить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Сменяется название блюда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“Выберите файл” и загрузить фото размером не более 300кб и соответствующим форматом (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JPEG PNG BMP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Фотография успешно загружается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строке “Номер рецептуры” изменить номер и нажать сохранить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рецептуры успешно сохраняется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303233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В строке “</w:t>
            </w:r>
            <w:r w:rsidDel="00000000" w:rsidR="00000000" w:rsidRPr="00000000">
              <w:rPr>
                <w:color w:val="303233"/>
                <w:highlight w:val="white"/>
                <w:rtl w:val="0"/>
              </w:rPr>
              <w:t xml:space="preserve">Максимальный вес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3032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303233"/>
                <w:highlight w:val="white"/>
                <w:rtl w:val="0"/>
              </w:rPr>
              <w:t xml:space="preserve">порции (г)” прибавить граммовку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Граммовка прибавляется с указанным значением в строке “Шаг размера порции (г)”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303233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В строке “</w:t>
            </w:r>
            <w:r w:rsidDel="00000000" w:rsidR="00000000" w:rsidRPr="00000000">
              <w:rPr>
                <w:color w:val="303233"/>
                <w:highlight w:val="white"/>
                <w:rtl w:val="0"/>
              </w:rPr>
              <w:t xml:space="preserve">Максимальный вес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03233"/>
                <w:highlight w:val="white"/>
                <w:rtl w:val="0"/>
              </w:rPr>
              <w:t xml:space="preserve">порции (г)” убавить граммовку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Граммовка убавляется с указанным значением в строке “Шаг размера порции (г)” до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ffffff"/>
                <w:shd w:fill="303233" w:val="clear"/>
              </w:rPr>
            </w:pPr>
            <w:r w:rsidDel="00000000" w:rsidR="00000000" w:rsidRPr="00000000">
              <w:rPr>
                <w:color w:val="303233"/>
                <w:highlight w:val="white"/>
                <w:rtl w:val="0"/>
              </w:rPr>
              <w:t xml:space="preserve">В строке “Минимальный вес порции (г)” </w:t>
            </w:r>
            <w:r w:rsidDel="00000000" w:rsidR="00000000" w:rsidRPr="00000000">
              <w:rPr>
                <w:color w:val="ffffff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303233"/>
                <w:highlight w:val="white"/>
                <w:rtl w:val="0"/>
              </w:rPr>
              <w:t xml:space="preserve">прибавить граммовку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Граммовка прибавляется с указанным значением в строке “Шаг размера порции (г)”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303233"/>
                <w:highlight w:val="white"/>
              </w:rPr>
            </w:pPr>
            <w:r w:rsidDel="00000000" w:rsidR="00000000" w:rsidRPr="00000000">
              <w:rPr>
                <w:color w:val="303233"/>
                <w:highlight w:val="white"/>
                <w:rtl w:val="0"/>
              </w:rPr>
              <w:t xml:space="preserve">В строке “Минимальный вес порции (г)” убавить граммовку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Граммовка убавляется с указанным значением в строке “Шаг размера порции (г)” до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303233"/>
                <w:highlight w:val="white"/>
              </w:rPr>
            </w:pPr>
            <w:r w:rsidDel="00000000" w:rsidR="00000000" w:rsidRPr="00000000">
              <w:rPr>
                <w:color w:val="303233"/>
                <w:highlight w:val="white"/>
                <w:rtl w:val="0"/>
              </w:rPr>
              <w:t xml:space="preserve">Нажать на ячейку в строке “Новинка”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Появляется галочка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303233"/>
                <w:highlight w:val="white"/>
              </w:rPr>
            </w:pPr>
            <w:r w:rsidDel="00000000" w:rsidR="00000000" w:rsidRPr="00000000">
              <w:rPr>
                <w:color w:val="303233"/>
                <w:highlight w:val="white"/>
                <w:rtl w:val="0"/>
              </w:rPr>
              <w:t xml:space="preserve">Нажать на ячейку в строке “Онлайн”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Появляется галочка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303233"/>
                <w:highlight w:val="white"/>
              </w:rPr>
            </w:pPr>
            <w:r w:rsidDel="00000000" w:rsidR="00000000" w:rsidRPr="00000000">
              <w:rPr>
                <w:color w:val="303233"/>
                <w:highlight w:val="white"/>
                <w:rtl w:val="0"/>
              </w:rPr>
              <w:t xml:space="preserve">Нажать на  строку “Срок годности”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список допустимых сроков годности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303233"/>
                <w:highlight w:val="white"/>
              </w:rPr>
            </w:pPr>
            <w:r w:rsidDel="00000000" w:rsidR="00000000" w:rsidRPr="00000000">
              <w:rPr>
                <w:color w:val="303233"/>
                <w:highlight w:val="white"/>
                <w:rtl w:val="0"/>
              </w:rPr>
              <w:t xml:space="preserve">Нажать на  строку “Срок годности” и выбрать любой раздел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Выбранный раздел отображается в строке “Срок годности”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303233"/>
                <w:highlight w:val="white"/>
              </w:rPr>
            </w:pPr>
            <w:r w:rsidDel="00000000" w:rsidR="00000000" w:rsidRPr="00000000">
              <w:rPr>
                <w:color w:val="303233"/>
                <w:highlight w:val="white"/>
                <w:rtl w:val="0"/>
              </w:rPr>
              <w:t xml:space="preserve">Нажать на  строку “Свежесть блюда”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список допустимых сроков свежести блюда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303233"/>
                <w:highlight w:val="white"/>
              </w:rPr>
            </w:pPr>
            <w:r w:rsidDel="00000000" w:rsidR="00000000" w:rsidRPr="00000000">
              <w:rPr>
                <w:color w:val="303233"/>
                <w:highlight w:val="white"/>
                <w:rtl w:val="0"/>
              </w:rPr>
              <w:t xml:space="preserve">Нажать на  строку “Свежесть блюда” и выбрать любой раздел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Выбранный раздел отображается в строке “Свежесть блюда”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303233"/>
                <w:highlight w:val="white"/>
              </w:rPr>
            </w:pPr>
            <w:r w:rsidDel="00000000" w:rsidR="00000000" w:rsidRPr="00000000">
              <w:rPr>
                <w:color w:val="303233"/>
                <w:highlight w:val="white"/>
                <w:rtl w:val="0"/>
              </w:rPr>
              <w:t xml:space="preserve">Нажать на строку “Приготовление”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список допустимых методов приготовления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303233"/>
                <w:highlight w:val="white"/>
              </w:rPr>
            </w:pPr>
            <w:r w:rsidDel="00000000" w:rsidR="00000000" w:rsidRPr="00000000">
              <w:rPr>
                <w:color w:val="303233"/>
                <w:highlight w:val="white"/>
                <w:rtl w:val="0"/>
              </w:rPr>
              <w:t xml:space="preserve">Нажать на строку “Приготовление” и выбрать любой раздел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Выбранный раздел отображается в строке “Приготовление”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Проверка страницы на изменение расчета блюда</w:t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3945"/>
        <w:gridCol w:w="4560"/>
        <w:tblGridChange w:id="0">
          <w:tblGrid>
            <w:gridCol w:w="510"/>
            <w:gridCol w:w="3945"/>
            <w:gridCol w:w="4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Условия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Произведен переход по ссылке </w:t>
            </w:r>
            <w:hyperlink r:id="rId8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https://crm.private-crm.ru/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Выполнен  вход пользователя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Данные для входа: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идентификатор: demo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логин: tester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720" w:firstLine="0"/>
              <w:rPr>
                <w:b w:val="1"/>
                <w:color w:val="303233"/>
                <w:sz w:val="21"/>
                <w:szCs w:val="21"/>
                <w:shd w:fill="edeff0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пароль: Test0000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Проведен переход в раздел справочники - блюда - блюда из творога - творожные шарики с кокосом и миндалем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“Расчет блюда”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Раскрывается окно о расчете блюда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строке вес порции изменить данные и нажать в любое свободное место в странице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 расчетов автоматически пересчитываются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строке расчеты в кнопке “на порцию” указать любое число и нажать на любое свободное место на странице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 дальнейшие расчеты пересчитываются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строке расчеты нажать на кнопку “На 100 г” и нажать на любое свободное место на странице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 дальнейшие расчеты пересчитываются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строке состав блюда нажать на знак “?” около слова Брутто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краткое пояснение слова Брутто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строке состав блюда нажать на знак “?” около слова Нетто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краткое пояснение слова Нетто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строке состав блюда нажать на знак “?” около слова 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краткое пояснение слова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Выход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разделе состав блюда нажать на иконку красного крестика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Выбранный ингредиент убирается из списка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разделе состав блюда нажать на кнопку “Добавить еще”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Добавляется дополнительная строка ингредиента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ячейки раздела “Состав блюда”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 ячейки кликабельны и изменчивы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строке калорийность изменить значение на любую цифру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успешно изменяется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строке белки изменить значение на любую цифру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успешно изменяется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строке жиры изменить значение на любую цифру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успешно изменяется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строке углеводы изменить значение на любую цифру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успешно изменяется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color w:val="555555"/>
                <w:sz w:val="18"/>
                <w:szCs w:val="18"/>
                <w:shd w:fill="f6f6f6" w:val="clear"/>
              </w:rPr>
            </w:pPr>
            <w:r w:rsidDel="00000000" w:rsidR="00000000" w:rsidRPr="00000000">
              <w:rPr>
                <w:rtl w:val="0"/>
              </w:rPr>
              <w:t xml:space="preserve">В строке технологический процесс изменить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успешно изменяется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строке розничная цена порции изменить значение на любую цифру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изменяется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строке “Себестоимость порции” нажать на знак “?”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Отображается краткое пояснение значения цифры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строках Калорийность, белки, жиры и углеводы нажать на кликабельные значения, находящиеся после строки для ввода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Значения переносятся в соответствующую строку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строке Технологический процесс в правом нижнем углу квадрата изменить масштаб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Масштаб изменяется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Проверка страницы блюда на изменение настроек</w:t>
      </w:r>
    </w:p>
    <w:p w:rsidR="00000000" w:rsidDel="00000000" w:rsidP="00000000" w:rsidRDefault="00000000" w:rsidRPr="00000000" w14:paraId="000000C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3840"/>
        <w:gridCol w:w="4665"/>
        <w:tblGridChange w:id="0">
          <w:tblGrid>
            <w:gridCol w:w="510"/>
            <w:gridCol w:w="3840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Условия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Произведен переход по ссылке </w:t>
            </w:r>
            <w:hyperlink r:id="rId9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https://crm.private-crm.ru/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Выполнен  вход пользователя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Данные для входа: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идентификатор: demo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логин: tester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720" w:firstLine="0"/>
              <w:rPr>
                <w:b w:val="1"/>
                <w:color w:val="303233"/>
                <w:sz w:val="21"/>
                <w:szCs w:val="21"/>
                <w:shd w:fill="edeff0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пароль: Test0000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Проведен переход в раздел справочники - блюда - блюда из творога - творожные шарики с кокосом и миндалем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строках “прием пищи” и “тип блюда” поставить галочки во всех ячейках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 галочки успешно проставляются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строке описание блюда написать любой текст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успешно печатается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строке описание блюда в правом нижнем углу квадрата увеличить масштаб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Масштаб увеличивается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строке описание блюда в правом нижнем углу квадрата уменьшить масштаб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Масштаб уменьшается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строке заправка по умолчанию нажать на поле со значением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список заправок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строке ссылка на страницу продукта вставить любую ссылку и нажать “сохранить”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сохраняется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строке ссылка на изображение вставить ссылку и нажать кнопку “сохранить”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сохраняется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строке “Изображение” нажать на кнопку “Выберите файл” и загрузить фото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Фото успешно загружается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строке “Рейтинг” выбрать один из трех пунктов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Выбирается один пункт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сохранить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 изменения сохраняются 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rm.private-crm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crm.private-crm.ru/" TargetMode="External"/><Relationship Id="rId7" Type="http://schemas.openxmlformats.org/officeDocument/2006/relationships/hyperlink" Target="https://crm.private-crm.ru/" TargetMode="External"/><Relationship Id="rId8" Type="http://schemas.openxmlformats.org/officeDocument/2006/relationships/hyperlink" Target="https://crm.private-crm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