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C6B7" w14:textId="77777777" w:rsidR="00293ED6" w:rsidRDefault="00293ED6">
      <w:pPr>
        <w:widowControl/>
        <w:spacing w:line="259" w:lineRule="auto"/>
        <w:rPr>
          <w:rFonts w:ascii="Times New Roman" w:eastAsia="Times New Roman" w:hAnsi="Times New Roman" w:cs="Times New Roman"/>
          <w:b/>
          <w:sz w:val="28"/>
          <w:szCs w:val="28"/>
        </w:rPr>
      </w:pPr>
    </w:p>
    <w:p w14:paraId="5E1E0BA2" w14:textId="77777777" w:rsidR="00293ED6"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1B125AF" w14:textId="77777777" w:rsidR="00293ED6" w:rsidRDefault="00293ED6">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93ED6" w14:paraId="72213247" w14:textId="77777777">
        <w:tc>
          <w:tcPr>
            <w:tcW w:w="4680" w:type="dxa"/>
            <w:shd w:val="clear" w:color="auto" w:fill="auto"/>
            <w:tcMar>
              <w:top w:w="100" w:type="dxa"/>
              <w:left w:w="100" w:type="dxa"/>
              <w:bottom w:w="100" w:type="dxa"/>
              <w:right w:w="100" w:type="dxa"/>
            </w:tcMar>
          </w:tcPr>
          <w:p w14:paraId="43FF90A0" w14:textId="77777777" w:rsidR="00293ED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E5C331A" w14:textId="43C0E3B5" w:rsidR="00293ED6" w:rsidRDefault="00234BEF">
            <w:pPr>
              <w:rPr>
                <w:rFonts w:ascii="Times New Roman" w:eastAsia="Times New Roman" w:hAnsi="Times New Roman" w:cs="Times New Roman"/>
                <w:sz w:val="24"/>
                <w:szCs w:val="24"/>
              </w:rPr>
            </w:pPr>
            <w:r>
              <w:rPr>
                <w:rFonts w:ascii="Times New Roman" w:eastAsia="Times New Roman" w:hAnsi="Times New Roman" w:cs="Times New Roman"/>
                <w:sz w:val="24"/>
                <w:szCs w:val="24"/>
              </w:rPr>
              <w:t>26 September 2024</w:t>
            </w:r>
          </w:p>
        </w:tc>
      </w:tr>
      <w:tr w:rsidR="00293ED6" w14:paraId="7952DCD4" w14:textId="77777777">
        <w:tc>
          <w:tcPr>
            <w:tcW w:w="4680" w:type="dxa"/>
            <w:shd w:val="clear" w:color="auto" w:fill="auto"/>
            <w:tcMar>
              <w:top w:w="100" w:type="dxa"/>
              <w:left w:w="100" w:type="dxa"/>
              <w:bottom w:w="100" w:type="dxa"/>
              <w:right w:w="100" w:type="dxa"/>
            </w:tcMar>
          </w:tcPr>
          <w:p w14:paraId="7E92B2B8" w14:textId="77777777" w:rsidR="00293ED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DF3075" w14:textId="5D8FA47B" w:rsidR="00293ED6" w:rsidRDefault="00F50C24">
            <w:pPr>
              <w:pBdr>
                <w:top w:val="nil"/>
                <w:left w:val="nil"/>
                <w:bottom w:val="nil"/>
                <w:right w:val="nil"/>
                <w:between w:val="nil"/>
              </w:pBdr>
              <w:rPr>
                <w:rFonts w:ascii="Times New Roman" w:eastAsia="Times New Roman" w:hAnsi="Times New Roman" w:cs="Times New Roman"/>
                <w:sz w:val="24"/>
                <w:szCs w:val="24"/>
              </w:rPr>
            </w:pPr>
            <w:r w:rsidRPr="00F50C24">
              <w:rPr>
                <w:rFonts w:ascii="Times New Roman" w:eastAsia="Times New Roman" w:hAnsi="Times New Roman" w:cs="Times New Roman"/>
                <w:sz w:val="24"/>
                <w:szCs w:val="24"/>
              </w:rPr>
              <w:t>LTVIP2024TMID24973</w:t>
            </w:r>
          </w:p>
        </w:tc>
      </w:tr>
      <w:tr w:rsidR="00293ED6" w14:paraId="3569B386" w14:textId="77777777">
        <w:tc>
          <w:tcPr>
            <w:tcW w:w="4680" w:type="dxa"/>
            <w:shd w:val="clear" w:color="auto" w:fill="auto"/>
            <w:tcMar>
              <w:top w:w="100" w:type="dxa"/>
              <w:left w:w="100" w:type="dxa"/>
              <w:bottom w:w="100" w:type="dxa"/>
              <w:right w:w="100" w:type="dxa"/>
            </w:tcMar>
          </w:tcPr>
          <w:p w14:paraId="7AEEB988" w14:textId="77777777" w:rsidR="00293ED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504096C" w14:textId="77777777" w:rsidR="00234BEF" w:rsidRPr="00234BEF" w:rsidRDefault="00234BEF" w:rsidP="00234BEF">
            <w:pPr>
              <w:pBdr>
                <w:top w:val="nil"/>
                <w:left w:val="nil"/>
                <w:bottom w:val="nil"/>
                <w:right w:val="nil"/>
                <w:between w:val="nil"/>
              </w:pBdr>
              <w:rPr>
                <w:rFonts w:ascii="Times New Roman" w:eastAsia="Times New Roman" w:hAnsi="Times New Roman" w:cs="Times New Roman"/>
                <w:sz w:val="24"/>
                <w:szCs w:val="24"/>
              </w:rPr>
            </w:pPr>
            <w:r w:rsidRPr="00234BEF">
              <w:rPr>
                <w:rFonts w:ascii="Times New Roman" w:eastAsia="Times New Roman" w:hAnsi="Times New Roman" w:cs="Times New Roman"/>
                <w:sz w:val="24"/>
                <w:szCs w:val="24"/>
              </w:rPr>
              <w:t>Detection of Phishing Websites from URLs</w:t>
            </w:r>
          </w:p>
          <w:p w14:paraId="335094D0" w14:textId="16EA4649" w:rsidR="00293ED6" w:rsidRDefault="00234BEF" w:rsidP="00234BEF">
            <w:pPr>
              <w:pBdr>
                <w:top w:val="nil"/>
                <w:left w:val="nil"/>
                <w:bottom w:val="nil"/>
                <w:right w:val="nil"/>
                <w:between w:val="nil"/>
              </w:pBdr>
              <w:rPr>
                <w:rFonts w:ascii="Times New Roman" w:eastAsia="Times New Roman" w:hAnsi="Times New Roman" w:cs="Times New Roman"/>
                <w:sz w:val="24"/>
                <w:szCs w:val="24"/>
              </w:rPr>
            </w:pPr>
            <w:r w:rsidRPr="00234BEF">
              <w:rPr>
                <w:rFonts w:ascii="Times New Roman" w:eastAsia="Times New Roman" w:hAnsi="Times New Roman" w:cs="Times New Roman"/>
                <w:sz w:val="24"/>
                <w:szCs w:val="24"/>
              </w:rPr>
              <w:t>Using Machine learning</w:t>
            </w:r>
          </w:p>
        </w:tc>
      </w:tr>
      <w:tr w:rsidR="00293ED6" w14:paraId="17702768" w14:textId="77777777">
        <w:tc>
          <w:tcPr>
            <w:tcW w:w="4680" w:type="dxa"/>
            <w:shd w:val="clear" w:color="auto" w:fill="auto"/>
            <w:tcMar>
              <w:top w:w="100" w:type="dxa"/>
              <w:left w:w="100" w:type="dxa"/>
              <w:bottom w:w="100" w:type="dxa"/>
              <w:right w:w="100" w:type="dxa"/>
            </w:tcMar>
          </w:tcPr>
          <w:p w14:paraId="3318EBDB" w14:textId="77777777" w:rsidR="00293ED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E1CF1AB" w14:textId="77777777" w:rsidR="00293ED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A4850A" w14:textId="77777777" w:rsidR="00293ED6" w:rsidRDefault="00293ED6">
      <w:pPr>
        <w:widowControl/>
        <w:spacing w:after="160" w:line="259" w:lineRule="auto"/>
        <w:rPr>
          <w:rFonts w:ascii="Times New Roman" w:eastAsia="Times New Roman" w:hAnsi="Times New Roman" w:cs="Times New Roman"/>
        </w:rPr>
      </w:pPr>
    </w:p>
    <w:p w14:paraId="7690BCAD" w14:textId="77777777" w:rsidR="00293ED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29A33634" w14:textId="77777777" w:rsidR="00293ED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tbl>
      <w:tblPr>
        <w:tblStyle w:val="a0"/>
        <w:tblW w:w="10260" w:type="dxa"/>
        <w:tblInd w:w="-365" w:type="dxa"/>
        <w:tblBorders>
          <w:top w:val="nil"/>
          <w:left w:val="nil"/>
          <w:bottom w:val="nil"/>
          <w:right w:val="nil"/>
          <w:insideH w:val="nil"/>
          <w:insideV w:val="nil"/>
        </w:tblBorders>
        <w:tblLayout w:type="fixed"/>
        <w:tblLook w:val="0600" w:firstRow="0" w:lastRow="0" w:firstColumn="0" w:lastColumn="0" w:noHBand="1" w:noVBand="1"/>
      </w:tblPr>
      <w:tblGrid>
        <w:gridCol w:w="1710"/>
        <w:gridCol w:w="2520"/>
        <w:gridCol w:w="1260"/>
        <w:gridCol w:w="4770"/>
      </w:tblGrid>
      <w:tr w:rsidR="00293ED6" w14:paraId="22A91AD6" w14:textId="77777777" w:rsidTr="00756132">
        <w:trPr>
          <w:trHeight w:val="105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633E62" w14:textId="77777777" w:rsidR="00293ED6"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5D191A" w14:textId="77777777" w:rsidR="00293ED6"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99030A" w14:textId="77777777" w:rsidR="00293ED6"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167591" w14:textId="77777777" w:rsidR="00293ED6"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293ED6" w14:paraId="57C65EB7" w14:textId="77777777" w:rsidTr="00756132">
        <w:trPr>
          <w:trHeight w:val="106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775171" w14:textId="12FFB575" w:rsidR="00293ED6" w:rsidRDefault="001B52C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7C43C1" w14:textId="07ECF6B1" w:rsidR="00293ED6"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Missing Values</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400592" w14:textId="549CFCA3" w:rsidR="00293ED6"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22B6AA" w14:textId="6427330F" w:rsidR="00293ED6"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Implement imputation for numeric fields (e.g., URL length) using median. For categorical fields (e.g., presence of HTTPS), use the most frequent category. Consider dropping rows or columns with excessive missing values (&gt;20%).</w:t>
            </w:r>
          </w:p>
        </w:tc>
      </w:tr>
      <w:tr w:rsidR="00293ED6" w14:paraId="141CE8FE" w14:textId="77777777" w:rsidTr="00756132">
        <w:trPr>
          <w:trHeight w:val="618"/>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2C6CD7" w14:textId="53E7FFE3" w:rsidR="00293ED6" w:rsidRDefault="00293ED6">
            <w:pPr>
              <w:widowControl/>
              <w:spacing w:after="160" w:line="411"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58768E" w14:textId="6DB1B066" w:rsidR="00293ED6"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 xml:space="preserve">Inconsistent Data </w:t>
            </w:r>
            <w:r>
              <w:rPr>
                <w:rFonts w:ascii="Times New Roman" w:eastAsia="Times New Roman" w:hAnsi="Times New Roman" w:cs="Times New Roman"/>
                <w:sz w:val="24"/>
                <w:szCs w:val="24"/>
              </w:rPr>
              <w:t>Formats</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C90891" w14:textId="05A7D719" w:rsidR="00293ED6"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High</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A7A90" w14:textId="56F79979" w:rsidR="00293ED6"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Standardize URL formats by removing unnecessary characters and ensuring consistent casing (e.g., all lowercase). Use regex to validate URL formats.</w:t>
            </w:r>
          </w:p>
        </w:tc>
      </w:tr>
      <w:tr w:rsidR="001B52C7" w14:paraId="02AC7C1F" w14:textId="77777777" w:rsidTr="00756132">
        <w:trPr>
          <w:trHeight w:val="618"/>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7CA2D6" w14:textId="77777777" w:rsidR="001B52C7" w:rsidRDefault="001B52C7">
            <w:pPr>
              <w:widowControl/>
              <w:spacing w:after="160" w:line="411"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7F9507" w14:textId="2CCFCFBD" w:rsidR="001B52C7" w:rsidRPr="001B52C7"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Duplicate Records</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850A9B" w14:textId="17ECE641" w:rsidR="001B52C7" w:rsidRPr="001B52C7"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Moderate</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4A6B6" w14:textId="540BD129" w:rsidR="001B52C7" w:rsidRPr="001B52C7"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Identify and remove exact duplicate URLs. For near-duplicates, use fuzzy matching techniques to group and consolidate similar entries.</w:t>
            </w:r>
          </w:p>
        </w:tc>
      </w:tr>
      <w:tr w:rsidR="001B52C7" w14:paraId="15CBD7C8" w14:textId="77777777" w:rsidTr="00756132">
        <w:trPr>
          <w:trHeight w:val="2671"/>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0BBAA" w14:textId="77777777" w:rsidR="001B52C7" w:rsidRDefault="001B52C7">
            <w:pPr>
              <w:widowControl/>
              <w:spacing w:after="160" w:line="411"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9C21C7" w14:textId="430A8D66" w:rsidR="001B52C7" w:rsidRPr="001B52C7"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Incorrect Labels (Phishing vs. Legitimate)</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8B1E6" w14:textId="33FAFF53" w:rsidR="001B52C7" w:rsidRPr="001B52C7" w:rsidRDefault="001B52C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5D9FE5" w14:textId="260C5A1E" w:rsidR="001B52C7" w:rsidRPr="001B52C7" w:rsidRDefault="001B52C7">
            <w:pPr>
              <w:widowControl/>
              <w:spacing w:after="160" w:line="411" w:lineRule="auto"/>
              <w:rPr>
                <w:rFonts w:ascii="Times New Roman" w:eastAsia="Times New Roman" w:hAnsi="Times New Roman" w:cs="Times New Roman"/>
                <w:sz w:val="24"/>
                <w:szCs w:val="24"/>
              </w:rPr>
            </w:pPr>
            <w:r w:rsidRPr="001B52C7">
              <w:rPr>
                <w:rFonts w:ascii="Times New Roman" w:eastAsia="Times New Roman" w:hAnsi="Times New Roman" w:cs="Times New Roman"/>
                <w:sz w:val="24"/>
                <w:szCs w:val="24"/>
              </w:rPr>
              <w:t>Manually verify a sample of URLs to check label accuracy. Consider cross-referencing with reliable sources or databases of known phishing sites. Retrain the model with corrected labels.</w:t>
            </w:r>
          </w:p>
        </w:tc>
      </w:tr>
      <w:tr w:rsidR="00756132" w14:paraId="7E61BC3E" w14:textId="77777777" w:rsidTr="00756132">
        <w:trPr>
          <w:trHeight w:val="2671"/>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B5672" w14:textId="77777777" w:rsidR="00756132" w:rsidRDefault="00756132">
            <w:pPr>
              <w:widowControl/>
              <w:spacing w:after="160" w:line="411"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01DF7" w14:textId="3064CA01" w:rsidR="00756132" w:rsidRPr="001B52C7" w:rsidRDefault="00756132">
            <w:pPr>
              <w:widowControl/>
              <w:spacing w:after="160" w:line="411" w:lineRule="auto"/>
              <w:rPr>
                <w:rFonts w:ascii="Times New Roman" w:eastAsia="Times New Roman" w:hAnsi="Times New Roman" w:cs="Times New Roman"/>
                <w:sz w:val="24"/>
                <w:szCs w:val="24"/>
              </w:rPr>
            </w:pPr>
            <w:r w:rsidRPr="00756132">
              <w:rPr>
                <w:rFonts w:ascii="Times New Roman" w:eastAsia="Times New Roman" w:hAnsi="Times New Roman" w:cs="Times New Roman"/>
                <w:sz w:val="24"/>
                <w:szCs w:val="24"/>
              </w:rPr>
              <w:t>Outliers in Numeric Features</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1A82AB" w14:textId="063B250D" w:rsidR="00756132" w:rsidRDefault="00756132" w:rsidP="0075613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13B05D" w14:textId="6B3CDA18" w:rsidR="00756132" w:rsidRPr="001B52C7" w:rsidRDefault="00756132">
            <w:pPr>
              <w:widowControl/>
              <w:spacing w:after="160" w:line="411" w:lineRule="auto"/>
              <w:rPr>
                <w:rFonts w:ascii="Times New Roman" w:eastAsia="Times New Roman" w:hAnsi="Times New Roman" w:cs="Times New Roman"/>
                <w:sz w:val="24"/>
                <w:szCs w:val="24"/>
              </w:rPr>
            </w:pPr>
            <w:r w:rsidRPr="00756132">
              <w:rPr>
                <w:rFonts w:ascii="Times New Roman" w:eastAsia="Times New Roman" w:hAnsi="Times New Roman" w:cs="Times New Roman"/>
                <w:sz w:val="24"/>
                <w:szCs w:val="24"/>
              </w:rPr>
              <w:t>Use Z-scores or IQR to detect outliers in features like URL length or number of parameters. Analyze whether they are valid entries or errors, and decide to remove or adjust them accordingly.</w:t>
            </w:r>
          </w:p>
        </w:tc>
      </w:tr>
      <w:tr w:rsidR="00756132" w14:paraId="0A243696" w14:textId="77777777" w:rsidTr="00756132">
        <w:trPr>
          <w:trHeight w:val="2671"/>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A290C" w14:textId="77777777" w:rsidR="00756132" w:rsidRDefault="00756132">
            <w:pPr>
              <w:widowControl/>
              <w:spacing w:after="160" w:line="411" w:lineRule="auto"/>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659B15" w14:textId="7AF471B3" w:rsidR="00756132" w:rsidRPr="00756132" w:rsidRDefault="00756132">
            <w:pPr>
              <w:widowControl/>
              <w:spacing w:after="160" w:line="411" w:lineRule="auto"/>
              <w:rPr>
                <w:rFonts w:ascii="Times New Roman" w:eastAsia="Times New Roman" w:hAnsi="Times New Roman" w:cs="Times New Roman"/>
                <w:sz w:val="24"/>
                <w:szCs w:val="24"/>
              </w:rPr>
            </w:pPr>
            <w:r w:rsidRPr="00756132">
              <w:rPr>
                <w:rFonts w:ascii="Times New Roman" w:eastAsia="Times New Roman" w:hAnsi="Times New Roman" w:cs="Times New Roman"/>
                <w:sz w:val="24"/>
                <w:szCs w:val="24"/>
              </w:rPr>
              <w:t>Imbalanced Classes</w:t>
            </w:r>
          </w:p>
        </w:tc>
        <w:tc>
          <w:tcPr>
            <w:tcW w:w="1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FB59C8" w14:textId="34898FF4" w:rsidR="00756132" w:rsidRDefault="00756132" w:rsidP="0075613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4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B02FBD" w14:textId="4B6B69C4" w:rsidR="00756132" w:rsidRPr="00756132" w:rsidRDefault="00756132">
            <w:pPr>
              <w:widowControl/>
              <w:spacing w:after="160" w:line="411" w:lineRule="auto"/>
              <w:rPr>
                <w:rFonts w:ascii="Times New Roman" w:eastAsia="Times New Roman" w:hAnsi="Times New Roman" w:cs="Times New Roman"/>
                <w:sz w:val="24"/>
                <w:szCs w:val="24"/>
              </w:rPr>
            </w:pPr>
            <w:r w:rsidRPr="00756132">
              <w:rPr>
                <w:rFonts w:ascii="Times New Roman" w:eastAsia="Times New Roman" w:hAnsi="Times New Roman" w:cs="Times New Roman"/>
                <w:sz w:val="24"/>
                <w:szCs w:val="24"/>
              </w:rPr>
              <w:t>Apply techniques such as SMOTE to generate synthetic examples for the minority class (phishing URLs) or use class-weight adjustments in model training to address imbalance.</w:t>
            </w:r>
          </w:p>
        </w:tc>
      </w:tr>
    </w:tbl>
    <w:p w14:paraId="3423035C" w14:textId="77777777" w:rsidR="00293ED6" w:rsidRDefault="00293ED6">
      <w:pPr>
        <w:widowControl/>
        <w:spacing w:after="160" w:line="259" w:lineRule="auto"/>
        <w:rPr>
          <w:rFonts w:ascii="Times New Roman" w:eastAsia="Times New Roman" w:hAnsi="Times New Roman" w:cs="Times New Roman"/>
        </w:rPr>
      </w:pPr>
    </w:p>
    <w:sectPr w:rsidR="00293ED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C6970" w14:textId="77777777" w:rsidR="00FA13AC" w:rsidRDefault="00FA13AC">
      <w:r>
        <w:separator/>
      </w:r>
    </w:p>
  </w:endnote>
  <w:endnote w:type="continuationSeparator" w:id="0">
    <w:p w14:paraId="7FA777F9" w14:textId="77777777" w:rsidR="00FA13AC" w:rsidRDefault="00FA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43605" w14:textId="77777777" w:rsidR="00FA13AC" w:rsidRDefault="00FA13AC">
      <w:r>
        <w:separator/>
      </w:r>
    </w:p>
  </w:footnote>
  <w:footnote w:type="continuationSeparator" w:id="0">
    <w:p w14:paraId="36FC9645" w14:textId="77777777" w:rsidR="00FA13AC" w:rsidRDefault="00FA1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8B940" w14:textId="77777777" w:rsidR="00293ED6" w:rsidRDefault="00000000">
    <w:pPr>
      <w:jc w:val="both"/>
    </w:pPr>
    <w:r>
      <w:rPr>
        <w:noProof/>
      </w:rPr>
      <w:drawing>
        <wp:anchor distT="114300" distB="114300" distL="114300" distR="114300" simplePos="0" relativeHeight="251658240" behindDoc="0" locked="0" layoutInCell="1" hidden="0" allowOverlap="1" wp14:anchorId="27853145" wp14:editId="3BBFF30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DBB1B4" wp14:editId="003D35E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7E7B168" w14:textId="77777777" w:rsidR="00293ED6" w:rsidRDefault="00293ED6"/>
  <w:p w14:paraId="5E8D9E7F" w14:textId="77777777" w:rsidR="00293ED6" w:rsidRDefault="00293ED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ED6"/>
    <w:rsid w:val="000C4B8C"/>
    <w:rsid w:val="001B52C7"/>
    <w:rsid w:val="00234BEF"/>
    <w:rsid w:val="00293ED6"/>
    <w:rsid w:val="00536034"/>
    <w:rsid w:val="00714C37"/>
    <w:rsid w:val="00756132"/>
    <w:rsid w:val="00970888"/>
    <w:rsid w:val="0097461E"/>
    <w:rsid w:val="00F50C24"/>
    <w:rsid w:val="00FA1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F49A"/>
  <w15:docId w15:val="{CD6263F1-B22D-4045-8DDF-96A2945F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13288">
      <w:bodyDiv w:val="1"/>
      <w:marLeft w:val="0"/>
      <w:marRight w:val="0"/>
      <w:marTop w:val="0"/>
      <w:marBottom w:val="0"/>
      <w:divBdr>
        <w:top w:val="none" w:sz="0" w:space="0" w:color="auto"/>
        <w:left w:val="none" w:sz="0" w:space="0" w:color="auto"/>
        <w:bottom w:val="none" w:sz="0" w:space="0" w:color="auto"/>
        <w:right w:val="none" w:sz="0" w:space="0" w:color="auto"/>
      </w:divBdr>
    </w:div>
    <w:div w:id="1263756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Garikapati Harika</dc:creator>
  <cp:lastModifiedBy>Garikapati Harika</cp:lastModifiedBy>
  <cp:revision>4</cp:revision>
  <dcterms:created xsi:type="dcterms:W3CDTF">2024-10-20T12:56:00Z</dcterms:created>
  <dcterms:modified xsi:type="dcterms:W3CDTF">2024-10-24T14:05:00Z</dcterms:modified>
</cp:coreProperties>
</file>