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Оглавление</w:t>
      </w:r>
    </w:p>
    <w:sdt>
      <w:sdtPr>
        <w:id w:val="-13752321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FC08A7" w:rsidRDefault="00FC08A7">
          <w:pPr>
            <w:pStyle w:val="af"/>
          </w:pPr>
          <w:r>
            <w:t>Оглавление</w:t>
          </w:r>
        </w:p>
        <w:p w:rsidR="00FC08A7" w:rsidRDefault="00FC08A7">
          <w:pPr>
            <w:pStyle w:val="31"/>
            <w:tabs>
              <w:tab w:val="left" w:pos="880"/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63574" w:history="1">
            <w:r w:rsidRPr="004F4B4D">
              <w:rPr>
                <w:rStyle w:val="ae"/>
                <w:rFonts w:ascii="Symbol" w:eastAsia="Times New Roman" w:hAnsi="Symbol" w:cs="Times New Roman"/>
                <w:noProof/>
                <w:lang w:eastAsia="ru-RU"/>
              </w:rPr>
              <w:t></w:t>
            </w:r>
            <w:r>
              <w:rPr>
                <w:noProof/>
              </w:rPr>
              <w:tab/>
            </w:r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Средства: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763575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Теоретические сведения по 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76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Основные компоненты АТС: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77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Важные функции АТС: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763578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Анализ предметной области информационной системы «Картотека абонентов АТС»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79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Объекты предметной области: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80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Основные процессы: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81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Пользователи системы: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763582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Процесс работы АТС с точки зрения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763583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Разработка программного модуля «Картотека абонентов АТС»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84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Цели модуля: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85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Структура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763586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kern w:val="36"/>
                <w:lang w:eastAsia="ru-RU"/>
              </w:rPr>
              <w:t>Руководство пользователя для маркетплейса Ozon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763587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763588" w:history="1">
            <w:r w:rsidRPr="004F4B4D">
              <w:rPr>
                <w:rStyle w:val="ae"/>
                <w:noProof/>
              </w:rPr>
              <w:t>Регистрация и вход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89" w:history="1">
            <w:r w:rsidRPr="004F4B4D">
              <w:rPr>
                <w:rStyle w:val="ae"/>
                <w:noProof/>
              </w:rPr>
              <w:t>Создание аккаунта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90" w:history="1">
            <w:r w:rsidRPr="004F4B4D">
              <w:rPr>
                <w:rStyle w:val="ae"/>
                <w:noProof/>
              </w:rPr>
              <w:t>Вход в аккаунт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91" w:history="1">
            <w:r w:rsidRPr="004F4B4D">
              <w:rPr>
                <w:rStyle w:val="ae"/>
                <w:noProof/>
              </w:rPr>
              <w:t>Поиск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92" w:history="1">
            <w:r w:rsidRPr="004F4B4D">
              <w:rPr>
                <w:rStyle w:val="ae"/>
                <w:noProof/>
              </w:rPr>
              <w:t>Просмотр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763593" w:history="1">
            <w:r w:rsidRPr="004F4B4D">
              <w:rPr>
                <w:rStyle w:val="ae"/>
                <w:noProof/>
                <w:sz w:val="28"/>
                <w:szCs w:val="28"/>
              </w:rPr>
              <w:drawing>
                <wp:inline distT="0" distB="0" distL="0" distR="0" wp14:anchorId="2D2C7BF4" wp14:editId="1E9C101E">
                  <wp:extent cx="3889375" cy="7287895"/>
                  <wp:effectExtent l="0" t="0" r="0" b="8255"/>
                  <wp:docPr id="13" name="Рисунок 13" descr="IMG_20251111_103402_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MG_20251111_103402_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9375" cy="728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3763594" w:history="1">
            <w:r w:rsidRPr="004F4B4D">
              <w:rPr>
                <w:rStyle w:val="ae"/>
                <w:noProof/>
              </w:rPr>
              <w:t>Оформление заказа и добавление в корзину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95" w:history="1">
            <w:r w:rsidRPr="004F4B4D">
              <w:rPr>
                <w:rStyle w:val="ae"/>
                <w:noProof/>
              </w:rPr>
              <w:t>Просмотр текущих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96" w:history="1">
            <w:r w:rsidRPr="004F4B4D">
              <w:rPr>
                <w:rStyle w:val="ae"/>
                <w:noProof/>
              </w:rPr>
              <w:t>Отмена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97" w:history="1">
            <w:r w:rsidRPr="004F4B4D">
              <w:rPr>
                <w:rStyle w:val="ae"/>
                <w:noProof/>
              </w:rPr>
              <w:t>Получение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598" w:history="1">
            <w:r w:rsidRPr="004F4B4D">
              <w:rPr>
                <w:rStyle w:val="ae"/>
                <w:noProof/>
              </w:rPr>
              <w:t>Настройки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13763599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1.</w:t>
            </w:r>
            <w:r>
              <w:rPr>
                <w:noProof/>
              </w:rPr>
              <w:tab/>
            </w:r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600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2. Методы оценки 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3763601" w:history="1">
            <w:r w:rsidRPr="004F4B4D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3. Пояснительная записка (по ГОСТ)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08A7" w:rsidRDefault="00FC08A7">
          <w:r>
            <w:rPr>
              <w:b/>
              <w:bCs/>
            </w:rPr>
            <w:fldChar w:fldCharType="end"/>
          </w:r>
        </w:p>
      </w:sdtContent>
    </w:sdt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Практическая 1</w:t>
      </w:r>
    </w:p>
    <w:p w:rsidR="00F64C85" w:rsidRPr="00F64C85" w:rsidRDefault="0051322A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ab/>
      </w:r>
      <w:r w:rsidR="00F64C85" w:rsidRPr="00F64C85">
        <w:rPr>
          <w:rFonts w:ascii="Times New Roman" w:hAnsi="Times New Roman" w:cs="Times New Roman"/>
          <w:sz w:val="28"/>
          <w:szCs w:val="28"/>
        </w:rPr>
        <w:t>Инструментальные средства разработки программного обеспечения</w:t>
      </w:r>
    </w:p>
    <w:p w:rsidR="00F64C85" w:rsidRPr="00F64C85" w:rsidRDefault="00F64C85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 xml:space="preserve">1. Основные понятия темы и схема циклической модели проектирования </w:t>
      </w:r>
      <w:proofErr w:type="gramStart"/>
      <w:r w:rsidRPr="00F64C85">
        <w:rPr>
          <w:rFonts w:ascii="Times New Roman" w:hAnsi="Times New Roman" w:cs="Times New Roman"/>
          <w:bCs/>
          <w:sz w:val="28"/>
          <w:szCs w:val="28"/>
        </w:rPr>
        <w:t>ПО</w:t>
      </w:r>
      <w:proofErr w:type="gramEnd"/>
    </w:p>
    <w:p w:rsidR="00F64C85" w:rsidRPr="00F64C85" w:rsidRDefault="00F64C85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Основные понятия</w:t>
      </w:r>
    </w:p>
    <w:p w:rsidR="00F64C85" w:rsidRPr="00F64C85" w:rsidRDefault="00F64C85" w:rsidP="000D0003">
      <w:pPr>
        <w:numPr>
          <w:ilvl w:val="0"/>
          <w:numId w:val="10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Инструментальные средства разработки — совокупность программных и аппаратных средств, предназначенных для написания, тестирования, отладки и сопровождения программного обеспечения.</w:t>
      </w:r>
    </w:p>
    <w:p w:rsidR="00F64C85" w:rsidRPr="00F64C85" w:rsidRDefault="00F64C85" w:rsidP="000D0003">
      <w:pPr>
        <w:numPr>
          <w:ilvl w:val="0"/>
          <w:numId w:val="10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Жизненный цикл разработки ПО — последовательность этапов от анализа требований до внедрения и сопровождения системы.</w:t>
      </w:r>
    </w:p>
    <w:p w:rsidR="00F64C85" w:rsidRPr="00F64C85" w:rsidRDefault="00F64C85" w:rsidP="000D0003">
      <w:pPr>
        <w:numPr>
          <w:ilvl w:val="0"/>
          <w:numId w:val="10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Модель разработки — формализованный подход к структурированию процесса создания программных продуктов.</w:t>
      </w:r>
    </w:p>
    <w:p w:rsidR="00F64C85" w:rsidRPr="00F64C85" w:rsidRDefault="00F64C85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 xml:space="preserve">Циклическая модель проектирования </w:t>
      </w:r>
      <w:proofErr w:type="gramStart"/>
      <w:r w:rsidRPr="00F64C85">
        <w:rPr>
          <w:rFonts w:ascii="Times New Roman" w:hAnsi="Times New Roman" w:cs="Times New Roman"/>
          <w:bCs/>
          <w:sz w:val="28"/>
          <w:szCs w:val="28"/>
        </w:rPr>
        <w:t>ПО</w:t>
      </w:r>
      <w:proofErr w:type="gramEnd"/>
    </w:p>
    <w:p w:rsidR="00F64C85" w:rsidRPr="00F64C85" w:rsidRDefault="00F64C85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Циклическая модель предполагает повторяющиеся итерации этапов разработки, что позволяет постепенно уточнять и улучшать систему. Основные этапы:</w:t>
      </w:r>
    </w:p>
    <w:p w:rsidR="00F64C85" w:rsidRPr="00F64C85" w:rsidRDefault="00F64C85" w:rsidP="000D0003">
      <w:pPr>
        <w:numPr>
          <w:ilvl w:val="0"/>
          <w:numId w:val="16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Анализ требований — собираем требования.</w:t>
      </w:r>
      <w:r w:rsidRPr="00F64C85">
        <w:rPr>
          <w:rFonts w:ascii="Times New Roman" w:hAnsi="Times New Roman" w:cs="Times New Roman"/>
          <w:bCs/>
          <w:sz w:val="28"/>
          <w:szCs w:val="28"/>
        </w:rPr>
        <w:br/>
      </w:r>
      <w:r w:rsidRPr="00F64C85">
        <w:rPr>
          <w:rFonts w:ascii="Times New Roman" w:hAnsi="Times New Roman" w:cs="Times New Roman"/>
          <w:bCs/>
          <w:i/>
          <w:iCs/>
          <w:sz w:val="28"/>
          <w:szCs w:val="28"/>
        </w:rPr>
        <w:t>Обратная связь:</w:t>
      </w:r>
      <w:r w:rsidRPr="00F64C85">
        <w:rPr>
          <w:rFonts w:ascii="Times New Roman" w:hAnsi="Times New Roman" w:cs="Times New Roman"/>
          <w:bCs/>
          <w:sz w:val="28"/>
          <w:szCs w:val="28"/>
        </w:rPr>
        <w:t xml:space="preserve"> при изменениях требований возвращаемся к анализу.</w:t>
      </w:r>
    </w:p>
    <w:p w:rsidR="00F64C85" w:rsidRPr="00F64C85" w:rsidRDefault="00F64C85" w:rsidP="000D0003">
      <w:pPr>
        <w:numPr>
          <w:ilvl w:val="0"/>
          <w:numId w:val="16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Архитектура системы — проектируем структуру.</w:t>
      </w:r>
      <w:r w:rsidRPr="00F64C85">
        <w:rPr>
          <w:rFonts w:ascii="Times New Roman" w:hAnsi="Times New Roman" w:cs="Times New Roman"/>
          <w:bCs/>
          <w:sz w:val="28"/>
          <w:szCs w:val="28"/>
        </w:rPr>
        <w:br/>
      </w:r>
      <w:r w:rsidRPr="00F64C85">
        <w:rPr>
          <w:rFonts w:ascii="Times New Roman" w:hAnsi="Times New Roman" w:cs="Times New Roman"/>
          <w:bCs/>
          <w:i/>
          <w:iCs/>
          <w:sz w:val="28"/>
          <w:szCs w:val="28"/>
        </w:rPr>
        <w:t>Обратная связь:</w:t>
      </w:r>
      <w:r w:rsidRPr="00F64C85">
        <w:rPr>
          <w:rFonts w:ascii="Times New Roman" w:hAnsi="Times New Roman" w:cs="Times New Roman"/>
          <w:bCs/>
          <w:sz w:val="28"/>
          <w:szCs w:val="28"/>
        </w:rPr>
        <w:t xml:space="preserve"> при сложностях — возвращаемся к требованиям.</w:t>
      </w:r>
    </w:p>
    <w:p w:rsidR="00F64C85" w:rsidRPr="00F64C85" w:rsidRDefault="00F64C85" w:rsidP="000D0003">
      <w:pPr>
        <w:numPr>
          <w:ilvl w:val="0"/>
          <w:numId w:val="16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Детальное проектирование — разрабатываем компоненты.</w:t>
      </w:r>
      <w:r w:rsidRPr="00F64C85">
        <w:rPr>
          <w:rFonts w:ascii="Times New Roman" w:hAnsi="Times New Roman" w:cs="Times New Roman"/>
          <w:bCs/>
          <w:sz w:val="28"/>
          <w:szCs w:val="28"/>
        </w:rPr>
        <w:br/>
      </w:r>
      <w:r w:rsidRPr="00F64C85">
        <w:rPr>
          <w:rFonts w:ascii="Times New Roman" w:hAnsi="Times New Roman" w:cs="Times New Roman"/>
          <w:bCs/>
          <w:i/>
          <w:iCs/>
          <w:sz w:val="28"/>
          <w:szCs w:val="28"/>
        </w:rPr>
        <w:t>Обратная связь:</w:t>
      </w:r>
      <w:r w:rsidRPr="00F64C85">
        <w:rPr>
          <w:rFonts w:ascii="Times New Roman" w:hAnsi="Times New Roman" w:cs="Times New Roman"/>
          <w:bCs/>
          <w:sz w:val="28"/>
          <w:szCs w:val="28"/>
        </w:rPr>
        <w:t xml:space="preserve"> при противоречиях — возвращаемся к архитектуре.</w:t>
      </w:r>
    </w:p>
    <w:p w:rsidR="00F64C85" w:rsidRPr="00F64C85" w:rsidRDefault="00F64C85" w:rsidP="000D0003">
      <w:pPr>
        <w:numPr>
          <w:ilvl w:val="0"/>
          <w:numId w:val="16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Верификация спецификаций — проверяем документацию.</w:t>
      </w:r>
      <w:r w:rsidRPr="00F64C85">
        <w:rPr>
          <w:rFonts w:ascii="Times New Roman" w:hAnsi="Times New Roman" w:cs="Times New Roman"/>
          <w:bCs/>
          <w:sz w:val="28"/>
          <w:szCs w:val="28"/>
        </w:rPr>
        <w:br/>
      </w:r>
      <w:r w:rsidRPr="00F64C85">
        <w:rPr>
          <w:rFonts w:ascii="Times New Roman" w:hAnsi="Times New Roman" w:cs="Times New Roman"/>
          <w:bCs/>
          <w:i/>
          <w:iCs/>
          <w:sz w:val="28"/>
          <w:szCs w:val="28"/>
        </w:rPr>
        <w:t>Обратная связь:</w:t>
      </w:r>
      <w:r w:rsidRPr="00F64C85">
        <w:rPr>
          <w:rFonts w:ascii="Times New Roman" w:hAnsi="Times New Roman" w:cs="Times New Roman"/>
          <w:bCs/>
          <w:sz w:val="28"/>
          <w:szCs w:val="28"/>
        </w:rPr>
        <w:t xml:space="preserve"> выявленные ошибки — к проектированию или анализу.</w:t>
      </w:r>
    </w:p>
    <w:p w:rsidR="00F64C85" w:rsidRPr="00F64C85" w:rsidRDefault="00F64C85" w:rsidP="000D0003">
      <w:pPr>
        <w:numPr>
          <w:ilvl w:val="0"/>
          <w:numId w:val="16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lastRenderedPageBreak/>
        <w:t>Техническое задание — оформляем финальные требования.</w:t>
      </w:r>
      <w:r w:rsidRPr="00F64C85">
        <w:rPr>
          <w:rFonts w:ascii="Times New Roman" w:hAnsi="Times New Roman" w:cs="Times New Roman"/>
          <w:bCs/>
          <w:sz w:val="28"/>
          <w:szCs w:val="28"/>
        </w:rPr>
        <w:br/>
      </w:r>
      <w:r w:rsidRPr="00F64C85">
        <w:rPr>
          <w:rFonts w:ascii="Times New Roman" w:hAnsi="Times New Roman" w:cs="Times New Roman"/>
          <w:bCs/>
          <w:i/>
          <w:iCs/>
          <w:sz w:val="28"/>
          <w:szCs w:val="28"/>
        </w:rPr>
        <w:t>Обратная связь:</w:t>
      </w:r>
      <w:r w:rsidRPr="00F64C85">
        <w:rPr>
          <w:rFonts w:ascii="Times New Roman" w:hAnsi="Times New Roman" w:cs="Times New Roman"/>
          <w:bCs/>
          <w:sz w:val="28"/>
          <w:szCs w:val="28"/>
        </w:rPr>
        <w:t xml:space="preserve"> при необходимости — к анализу или проектированию.</w:t>
      </w:r>
    </w:p>
    <w:p w:rsidR="00233EFF" w:rsidRPr="00F64C85" w:rsidRDefault="00B770A9" w:rsidP="000D0003">
      <w:pPr>
        <w:tabs>
          <w:tab w:val="left" w:pos="1701"/>
        </w:tabs>
        <w:spacing w:line="360" w:lineRule="auto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2DF092C" wp14:editId="216FD5EC">
            <wp:extent cx="5699051" cy="2232838"/>
            <wp:effectExtent l="0" t="0" r="0" b="0"/>
            <wp:docPr id="1" name="Рисунок 1" descr="C:\Users\as36\AppData\Local\Microsoft\Windows\INetCache\Content.Word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36\AppData\Local\Microsoft\Windows\INetCache\Content.Word\Снимок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051" cy="223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C85" w:rsidRPr="00F64C85" w:rsidRDefault="00F64C85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Современные системы программирования включают:</w:t>
      </w:r>
    </w:p>
    <w:p w:rsidR="00F64C85" w:rsidRPr="00F64C85" w:rsidRDefault="00F64C85" w:rsidP="000D0003">
      <w:pPr>
        <w:numPr>
          <w:ilvl w:val="0"/>
          <w:numId w:val="11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Языки программирования: Python, C++, Java, C#, JavaScript и др.</w:t>
      </w:r>
    </w:p>
    <w:p w:rsidR="00F64C85" w:rsidRPr="00F64C85" w:rsidRDefault="00F64C85" w:rsidP="000D0003">
      <w:pPr>
        <w:numPr>
          <w:ilvl w:val="0"/>
          <w:numId w:val="11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Интегрированные</w:t>
      </w:r>
      <w:r w:rsidRPr="00F64C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64C85">
        <w:rPr>
          <w:rFonts w:ascii="Times New Roman" w:hAnsi="Times New Roman" w:cs="Times New Roman"/>
          <w:bCs/>
          <w:sz w:val="28"/>
          <w:szCs w:val="28"/>
        </w:rPr>
        <w:t>среды</w:t>
      </w:r>
      <w:r w:rsidRPr="00F64C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64C85">
        <w:rPr>
          <w:rFonts w:ascii="Times New Roman" w:hAnsi="Times New Roman" w:cs="Times New Roman"/>
          <w:bCs/>
          <w:sz w:val="28"/>
          <w:szCs w:val="28"/>
        </w:rPr>
        <w:t>разработки</w:t>
      </w:r>
      <w:r w:rsidRPr="00F64C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(IDE): Visual Studio, </w:t>
      </w:r>
      <w:proofErr w:type="spellStart"/>
      <w:r w:rsidRPr="00F64C85">
        <w:rPr>
          <w:rFonts w:ascii="Times New Roman" w:hAnsi="Times New Roman" w:cs="Times New Roman"/>
          <w:bCs/>
          <w:sz w:val="28"/>
          <w:szCs w:val="28"/>
          <w:lang w:val="en-US"/>
        </w:rPr>
        <w:t>IntelliJ</w:t>
      </w:r>
      <w:proofErr w:type="spellEnd"/>
      <w:r w:rsidRPr="00F64C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IDEA, Eclipse, </w:t>
      </w:r>
      <w:proofErr w:type="spellStart"/>
      <w:r w:rsidRPr="00F64C85">
        <w:rPr>
          <w:rFonts w:ascii="Times New Roman" w:hAnsi="Times New Roman" w:cs="Times New Roman"/>
          <w:bCs/>
          <w:sz w:val="28"/>
          <w:szCs w:val="28"/>
          <w:lang w:val="en-US"/>
        </w:rPr>
        <w:t>PyCharm</w:t>
      </w:r>
      <w:proofErr w:type="spellEnd"/>
      <w:r w:rsidRPr="00F64C85">
        <w:rPr>
          <w:rFonts w:ascii="Times New Roman" w:hAnsi="Times New Roman" w:cs="Times New Roman"/>
          <w:bCs/>
          <w:sz w:val="28"/>
          <w:szCs w:val="28"/>
          <w:lang w:val="en-US"/>
        </w:rPr>
        <w:t>, Oracle SQL Developer.</w:t>
      </w:r>
    </w:p>
    <w:p w:rsidR="00F64C85" w:rsidRPr="00F64C85" w:rsidRDefault="00F64C85" w:rsidP="000D0003">
      <w:pPr>
        <w:numPr>
          <w:ilvl w:val="0"/>
          <w:numId w:val="11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Системы управления версиями: Git, SVN.</w:t>
      </w:r>
    </w:p>
    <w:p w:rsidR="00F64C85" w:rsidRPr="00F64C85" w:rsidRDefault="00F64C85" w:rsidP="000D0003">
      <w:pPr>
        <w:numPr>
          <w:ilvl w:val="0"/>
          <w:numId w:val="11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 xml:space="preserve">Средства автоматизации сборки: </w:t>
      </w:r>
      <w:proofErr w:type="spellStart"/>
      <w:r w:rsidRPr="00F64C85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F64C8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4C85">
        <w:rPr>
          <w:rFonts w:ascii="Times New Roman" w:hAnsi="Times New Roman" w:cs="Times New Roman"/>
          <w:bCs/>
          <w:sz w:val="28"/>
          <w:szCs w:val="28"/>
        </w:rPr>
        <w:t>Gradle</w:t>
      </w:r>
      <w:proofErr w:type="spellEnd"/>
      <w:r w:rsidRPr="00F64C8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4C85">
        <w:rPr>
          <w:rFonts w:ascii="Times New Roman" w:hAnsi="Times New Roman" w:cs="Times New Roman"/>
          <w:bCs/>
          <w:sz w:val="28"/>
          <w:szCs w:val="28"/>
        </w:rPr>
        <w:t>Make</w:t>
      </w:r>
      <w:proofErr w:type="spellEnd"/>
      <w:r w:rsidRPr="00F64C85">
        <w:rPr>
          <w:rFonts w:ascii="Times New Roman" w:hAnsi="Times New Roman" w:cs="Times New Roman"/>
          <w:bCs/>
          <w:sz w:val="28"/>
          <w:szCs w:val="28"/>
        </w:rPr>
        <w:t>.</w:t>
      </w:r>
    </w:p>
    <w:p w:rsidR="00F64C85" w:rsidRPr="00F64C85" w:rsidRDefault="00F64C85" w:rsidP="000D0003">
      <w:pPr>
        <w:numPr>
          <w:ilvl w:val="0"/>
          <w:numId w:val="11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Инструменты тестирования: JUnit, pytest, Selenium.</w:t>
      </w:r>
    </w:p>
    <w:p w:rsidR="00F64C85" w:rsidRPr="00F64C85" w:rsidRDefault="00F64C85" w:rsidP="000D0003">
      <w:pPr>
        <w:numPr>
          <w:ilvl w:val="0"/>
          <w:numId w:val="11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Базы</w:t>
      </w:r>
      <w:r w:rsidRPr="00F64C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64C85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F64C85">
        <w:rPr>
          <w:rFonts w:ascii="Times New Roman" w:hAnsi="Times New Roman" w:cs="Times New Roman"/>
          <w:bCs/>
          <w:sz w:val="28"/>
          <w:szCs w:val="28"/>
          <w:lang w:val="en-US"/>
        </w:rPr>
        <w:t>: MySQL, MS SQL Server, Oracle Database.</w:t>
      </w:r>
    </w:p>
    <w:p w:rsidR="00F64C85" w:rsidRPr="00F64C85" w:rsidRDefault="00F64C85" w:rsidP="000D0003">
      <w:pPr>
        <w:numPr>
          <w:ilvl w:val="0"/>
          <w:numId w:val="11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Средства разработки веб-приложений: Angular, React, Vue.js.</w:t>
      </w:r>
    </w:p>
    <w:p w:rsidR="00F64C85" w:rsidRPr="00F64C85" w:rsidRDefault="00F64C85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Функции современных компиляторов</w:t>
      </w:r>
    </w:p>
    <w:p w:rsidR="00F64C85" w:rsidRPr="00F64C85" w:rsidRDefault="00F64C85" w:rsidP="000D0003">
      <w:pPr>
        <w:numPr>
          <w:ilvl w:val="0"/>
          <w:numId w:val="12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Анализ исходного кода — проверка синтаксиса и семантики.</w:t>
      </w:r>
    </w:p>
    <w:p w:rsidR="00F64C85" w:rsidRPr="00F64C85" w:rsidRDefault="00F64C85" w:rsidP="000D0003">
      <w:pPr>
        <w:numPr>
          <w:ilvl w:val="0"/>
          <w:numId w:val="12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Оптимизация кода — снижение затрат ресурсов, ускорение выполнения.</w:t>
      </w:r>
    </w:p>
    <w:p w:rsidR="00F64C85" w:rsidRPr="00F64C85" w:rsidRDefault="00F64C85" w:rsidP="000D0003">
      <w:pPr>
        <w:numPr>
          <w:ilvl w:val="0"/>
          <w:numId w:val="12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Генерация машинного кода — преобразование в исполняемый файл.</w:t>
      </w:r>
    </w:p>
    <w:p w:rsidR="00F64C85" w:rsidRPr="00F64C85" w:rsidRDefault="00F64C85" w:rsidP="000D0003">
      <w:pPr>
        <w:numPr>
          <w:ilvl w:val="0"/>
          <w:numId w:val="12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lastRenderedPageBreak/>
        <w:t>Обработка ошибок — выявление и сообщение об ошибках.</w:t>
      </w:r>
    </w:p>
    <w:p w:rsidR="00F64C85" w:rsidRPr="00F64C85" w:rsidRDefault="00F64C85" w:rsidP="000D0003">
      <w:pPr>
        <w:numPr>
          <w:ilvl w:val="0"/>
          <w:numId w:val="12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Поддержка платформенной независимости — создание кода, совместимого с разными системами.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F64C85" w:rsidRPr="00F64C85" w:rsidTr="00F64C85">
        <w:tc>
          <w:tcPr>
            <w:tcW w:w="4785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Средство</w:t>
            </w:r>
          </w:p>
        </w:tc>
        <w:tc>
          <w:tcPr>
            <w:tcW w:w="4786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F64C85" w:rsidRPr="00F64C85" w:rsidTr="00F64C85">
        <w:tc>
          <w:tcPr>
            <w:tcW w:w="4785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Python</w:t>
            </w:r>
          </w:p>
        </w:tc>
        <w:tc>
          <w:tcPr>
            <w:tcW w:w="4786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Высокоуровневый язык программирования, популярный в </w:t>
            </w:r>
            <w:proofErr w:type="gramStart"/>
            <w:r w:rsidRPr="00F64C85">
              <w:rPr>
                <w:rFonts w:ascii="Times New Roman" w:hAnsi="Times New Roman" w:cs="Times New Roman"/>
                <w:sz w:val="28"/>
                <w:szCs w:val="28"/>
              </w:rPr>
              <w:t>научных</w:t>
            </w:r>
            <w:proofErr w:type="gramEnd"/>
            <w:r w:rsidRPr="00F64C85">
              <w:rPr>
                <w:rFonts w:ascii="Times New Roman" w:hAnsi="Times New Roman" w:cs="Times New Roman"/>
                <w:sz w:val="28"/>
                <w:szCs w:val="28"/>
              </w:rPr>
              <w:t xml:space="preserve"> и веб-проектах, прост в изучении.</w:t>
            </w:r>
          </w:p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64C85" w:rsidRPr="00F64C85" w:rsidTr="00F64C85">
        <w:tc>
          <w:tcPr>
            <w:tcW w:w="4785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C++</w:t>
            </w:r>
          </w:p>
        </w:tc>
        <w:tc>
          <w:tcPr>
            <w:tcW w:w="4786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Мощный язык для системного и прикладного программирования, обеспечивает низкоуровневый контроль.</w:t>
            </w:r>
          </w:p>
        </w:tc>
      </w:tr>
      <w:tr w:rsidR="00F64C85" w:rsidRPr="00F64C85" w:rsidTr="00F64C85">
        <w:tc>
          <w:tcPr>
            <w:tcW w:w="4785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VSS (</w:t>
            </w:r>
            <w:proofErr w:type="spellStart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Visual</w:t>
            </w:r>
            <w:proofErr w:type="spellEnd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SourceSafe</w:t>
            </w:r>
            <w:proofErr w:type="spellEnd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Инструмент управления версиями от </w:t>
            </w:r>
            <w:proofErr w:type="spellStart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Microsoft</w:t>
            </w:r>
            <w:proofErr w:type="spellEnd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, используется для контроля изменений в коде.</w:t>
            </w:r>
          </w:p>
        </w:tc>
      </w:tr>
      <w:tr w:rsidR="00F64C85" w:rsidRPr="00F64C85" w:rsidTr="00F64C85">
        <w:tc>
          <w:tcPr>
            <w:tcW w:w="4785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MS Visual Studio</w:t>
            </w:r>
          </w:p>
        </w:tc>
        <w:tc>
          <w:tcPr>
            <w:tcW w:w="4786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Мощная</w:t>
            </w:r>
            <w:proofErr w:type="gramEnd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IDE для разработки на C++, C#, VB.NET и других языках, включает инструменты для отладки, тестирования.</w:t>
            </w:r>
          </w:p>
        </w:tc>
      </w:tr>
      <w:tr w:rsidR="00F64C85" w:rsidRPr="00F64C85" w:rsidTr="00F64C85">
        <w:tc>
          <w:tcPr>
            <w:tcW w:w="4785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Oracle</w:t>
            </w:r>
            <w:proofErr w:type="spellEnd"/>
          </w:p>
        </w:tc>
        <w:tc>
          <w:tcPr>
            <w:tcW w:w="4786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СУБД для корпоративных решений, поддерживает большие объемы данных и высокую надежность.</w:t>
            </w:r>
          </w:p>
        </w:tc>
      </w:tr>
      <w:tr w:rsidR="00F64C85" w:rsidRPr="00F64C85" w:rsidTr="00F64C85">
        <w:tc>
          <w:tcPr>
            <w:tcW w:w="4785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MS SQL </w:t>
            </w:r>
            <w:proofErr w:type="spellStart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4786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Реляционная база данных от </w:t>
            </w:r>
            <w:proofErr w:type="spellStart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Microsoft</w:t>
            </w:r>
            <w:proofErr w:type="spellEnd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, широко используется в бизнес-приложениях.</w:t>
            </w:r>
          </w:p>
        </w:tc>
      </w:tr>
      <w:tr w:rsidR="00F64C85" w:rsidRPr="00F64C85" w:rsidTr="00F64C85">
        <w:tc>
          <w:tcPr>
            <w:tcW w:w="4785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4786" w:type="dxa"/>
          </w:tcPr>
          <w:p w:rsidR="00F64C85" w:rsidRPr="00F64C85" w:rsidRDefault="00F64C85" w:rsidP="000D0003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Открытая реляционная база данных, </w:t>
            </w:r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популярна в веб-разработке и </w:t>
            </w:r>
            <w:proofErr w:type="spellStart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стартапах</w:t>
            </w:r>
            <w:proofErr w:type="spellEnd"/>
            <w:r w:rsidRPr="00F64C85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</w:tbl>
    <w:p w:rsidR="00F64C85" w:rsidRPr="00F64C85" w:rsidRDefault="00F64C85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</w:p>
    <w:p w:rsidR="00F64C85" w:rsidRPr="00F64C85" w:rsidRDefault="00F64C85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Этапы проектирования приложений</w:t>
      </w:r>
    </w:p>
    <w:p w:rsidR="00F64C85" w:rsidRPr="00F64C85" w:rsidRDefault="00F64C85" w:rsidP="000D0003">
      <w:pPr>
        <w:numPr>
          <w:ilvl w:val="0"/>
          <w:numId w:val="13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Анализ требований — сбор и описание требований заказчика.</w:t>
      </w:r>
    </w:p>
    <w:p w:rsidR="00F64C85" w:rsidRPr="00F64C85" w:rsidRDefault="00F64C85" w:rsidP="000D0003">
      <w:pPr>
        <w:numPr>
          <w:ilvl w:val="0"/>
          <w:numId w:val="13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Создание концептуальной модели — определение основных компонентов системы.</w:t>
      </w:r>
    </w:p>
    <w:p w:rsidR="00F64C85" w:rsidRPr="00F64C85" w:rsidRDefault="00F64C85" w:rsidP="000D0003">
      <w:pPr>
        <w:numPr>
          <w:ilvl w:val="0"/>
          <w:numId w:val="13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Проектирование архитектуры — разработка структурных решений.</w:t>
      </w:r>
    </w:p>
    <w:p w:rsidR="00F64C85" w:rsidRPr="00F64C85" w:rsidRDefault="00F64C85" w:rsidP="000D0003">
      <w:pPr>
        <w:numPr>
          <w:ilvl w:val="0"/>
          <w:numId w:val="13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Проектирование интерфейсов — создание пользовательских интерфейсов и взаимодействий.</w:t>
      </w:r>
    </w:p>
    <w:p w:rsidR="00F64C85" w:rsidRPr="00F64C85" w:rsidRDefault="00F64C85" w:rsidP="000D0003">
      <w:pPr>
        <w:numPr>
          <w:ilvl w:val="0"/>
          <w:numId w:val="13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Разработка технической документации — подготовка документации для реализации.</w:t>
      </w:r>
    </w:p>
    <w:p w:rsidR="00F64C85" w:rsidRPr="00F64C85" w:rsidRDefault="00F64C85" w:rsidP="000D0003">
      <w:pPr>
        <w:numPr>
          <w:ilvl w:val="0"/>
          <w:numId w:val="13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Реализация прототипов — создание предварительных версий для оценки.</w:t>
      </w:r>
    </w:p>
    <w:p w:rsidR="00F64C85" w:rsidRPr="00F64C85" w:rsidRDefault="00F64C85" w:rsidP="000D0003">
      <w:pPr>
        <w:numPr>
          <w:ilvl w:val="0"/>
          <w:numId w:val="13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Общий дизайн системы — интеграция компонентов в единую архитектуру.</w:t>
      </w:r>
    </w:p>
    <w:p w:rsidR="00F64C85" w:rsidRPr="00F64C85" w:rsidRDefault="00F64C85" w:rsidP="000D0003">
      <w:pPr>
        <w:tabs>
          <w:tab w:val="left" w:pos="1701"/>
        </w:tabs>
        <w:spacing w:line="36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Нотации:</w:t>
      </w:r>
    </w:p>
    <w:p w:rsidR="00F64C85" w:rsidRPr="00F64C85" w:rsidRDefault="00F64C85" w:rsidP="000D0003">
      <w:pPr>
        <w:numPr>
          <w:ilvl w:val="0"/>
          <w:numId w:val="14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UML (</w:t>
      </w:r>
      <w:proofErr w:type="spellStart"/>
      <w:r w:rsidRPr="00F64C85">
        <w:rPr>
          <w:rFonts w:ascii="Times New Roman" w:hAnsi="Times New Roman" w:cs="Times New Roman"/>
          <w:bCs/>
          <w:sz w:val="28"/>
          <w:szCs w:val="28"/>
        </w:rPr>
        <w:t>Unified</w:t>
      </w:r>
      <w:proofErr w:type="spellEnd"/>
      <w:r w:rsidRPr="00F64C8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4C85">
        <w:rPr>
          <w:rFonts w:ascii="Times New Roman" w:hAnsi="Times New Roman" w:cs="Times New Roman"/>
          <w:bCs/>
          <w:sz w:val="28"/>
          <w:szCs w:val="28"/>
        </w:rPr>
        <w:t>Modeling</w:t>
      </w:r>
      <w:proofErr w:type="spellEnd"/>
      <w:r w:rsidRPr="00F64C8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4C85">
        <w:rPr>
          <w:rFonts w:ascii="Times New Roman" w:hAnsi="Times New Roman" w:cs="Times New Roman"/>
          <w:bCs/>
          <w:sz w:val="28"/>
          <w:szCs w:val="28"/>
        </w:rPr>
        <w:t>Language</w:t>
      </w:r>
      <w:proofErr w:type="spellEnd"/>
      <w:r w:rsidRPr="00F64C85">
        <w:rPr>
          <w:rFonts w:ascii="Times New Roman" w:hAnsi="Times New Roman" w:cs="Times New Roman"/>
          <w:bCs/>
          <w:sz w:val="28"/>
          <w:szCs w:val="28"/>
        </w:rPr>
        <w:t>) — универсальный язык моделирования для описания структурных и поведенческих аспектов системы.</w:t>
      </w:r>
    </w:p>
    <w:p w:rsidR="00F64C85" w:rsidRPr="00F64C85" w:rsidRDefault="00F64C85" w:rsidP="000D0003">
      <w:pPr>
        <w:numPr>
          <w:ilvl w:val="0"/>
          <w:numId w:val="14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ER-диаграммы — моделирование данных.</w:t>
      </w:r>
    </w:p>
    <w:p w:rsidR="00F64C85" w:rsidRPr="00F64C85" w:rsidRDefault="00F64C85" w:rsidP="000D0003">
      <w:pPr>
        <w:numPr>
          <w:ilvl w:val="0"/>
          <w:numId w:val="14"/>
        </w:numPr>
        <w:tabs>
          <w:tab w:val="left" w:pos="1701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4C85">
        <w:rPr>
          <w:rFonts w:ascii="Times New Roman" w:hAnsi="Times New Roman" w:cs="Times New Roman"/>
          <w:bCs/>
          <w:sz w:val="28"/>
          <w:szCs w:val="28"/>
        </w:rPr>
        <w:t>Диаграммы потоков данных (DFD) — отображение процессов и потоков информации.</w:t>
      </w:r>
    </w:p>
    <w:p w:rsidR="00F64C85" w:rsidRPr="00F64C85" w:rsidRDefault="00F64C85" w:rsidP="000D0003">
      <w:pPr>
        <w:pStyle w:val="a8"/>
        <w:numPr>
          <w:ilvl w:val="0"/>
          <w:numId w:val="14"/>
        </w:numPr>
        <w:shd w:val="clear" w:color="auto" w:fill="FFFFFF" w:themeFill="background1"/>
        <w:tabs>
          <w:tab w:val="left" w:pos="1701"/>
        </w:tabs>
        <w:spacing w:before="105"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213763574"/>
      <w:r w:rsidRPr="00F64C8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Средства:</w:t>
      </w:r>
      <w:bookmarkEnd w:id="0"/>
    </w:p>
    <w:p w:rsidR="00F64C85" w:rsidRPr="00F64C85" w:rsidRDefault="00F64C85" w:rsidP="000D0003">
      <w:pPr>
        <w:numPr>
          <w:ilvl w:val="0"/>
          <w:numId w:val="14"/>
        </w:numPr>
        <w:shd w:val="clear" w:color="auto" w:fill="FFFFFF" w:themeFill="background1"/>
        <w:tabs>
          <w:tab w:val="left" w:pos="1701"/>
        </w:tabs>
        <w:spacing w:before="105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64C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Enterprise</w:t>
      </w:r>
      <w:proofErr w:type="spellEnd"/>
      <w:r w:rsidRPr="00F64C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64C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Architect</w:t>
      </w:r>
      <w:proofErr w:type="spellEnd"/>
      <w:r w:rsidRPr="00F64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мощное средство для моделирования UML, бизнес-процессов.</w:t>
      </w:r>
    </w:p>
    <w:p w:rsidR="00F64C85" w:rsidRPr="00F64C85" w:rsidRDefault="00F64C85" w:rsidP="000D0003">
      <w:pPr>
        <w:numPr>
          <w:ilvl w:val="0"/>
          <w:numId w:val="14"/>
        </w:numPr>
        <w:shd w:val="clear" w:color="auto" w:fill="FFFFFF" w:themeFill="background1"/>
        <w:tabs>
          <w:tab w:val="left" w:pos="1701"/>
        </w:tabs>
        <w:spacing w:before="105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64C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Microsoft</w:t>
      </w:r>
      <w:proofErr w:type="spellEnd"/>
      <w:r w:rsidRPr="00F64C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64C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Visio</w:t>
      </w:r>
      <w:proofErr w:type="spellEnd"/>
      <w:r w:rsidRPr="00F64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инструмент для создания диаграмм и схем.</w:t>
      </w:r>
    </w:p>
    <w:p w:rsidR="00F64C85" w:rsidRPr="00F64C85" w:rsidRDefault="00F64C85" w:rsidP="000D0003">
      <w:pPr>
        <w:numPr>
          <w:ilvl w:val="0"/>
          <w:numId w:val="14"/>
        </w:numPr>
        <w:shd w:val="clear" w:color="auto" w:fill="FFFFFF" w:themeFill="background1"/>
        <w:tabs>
          <w:tab w:val="left" w:pos="1701"/>
        </w:tabs>
        <w:spacing w:before="105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64C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StarUML</w:t>
      </w:r>
      <w:proofErr w:type="spellEnd"/>
      <w:r w:rsidRPr="00F64C85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F64C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ArgoUML</w:t>
      </w:r>
      <w:proofErr w:type="spellEnd"/>
      <w:r w:rsidRPr="00F64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открытые средства для UML-моделирования.</w:t>
      </w:r>
    </w:p>
    <w:p w:rsidR="00F64C85" w:rsidRPr="00F64C85" w:rsidRDefault="00F64C85" w:rsidP="000D0003">
      <w:pPr>
        <w:numPr>
          <w:ilvl w:val="0"/>
          <w:numId w:val="14"/>
        </w:numPr>
        <w:shd w:val="clear" w:color="auto" w:fill="FFFFFF" w:themeFill="background1"/>
        <w:tabs>
          <w:tab w:val="left" w:pos="1701"/>
        </w:tabs>
        <w:spacing w:before="105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4C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Lucidchart</w:t>
      </w:r>
      <w:r w:rsidRPr="00F64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онлайн-сервис для совместного создания диаграмм.</w:t>
      </w:r>
    </w:p>
    <w:p w:rsidR="0052125B" w:rsidRDefault="00FC3DB7" w:rsidP="00FC3DB7">
      <w:pPr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3DB7">
        <w:rPr>
          <w:rFonts w:ascii="Times New Roman" w:hAnsi="Times New Roman" w:cs="Times New Roman"/>
          <w:bCs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работа </w:t>
      </w:r>
      <w:r w:rsidRPr="00FC3DB7">
        <w:rPr>
          <w:rFonts w:ascii="Times New Roman" w:hAnsi="Times New Roman" w:cs="Times New Roman"/>
          <w:bCs/>
          <w:sz w:val="28"/>
          <w:szCs w:val="28"/>
        </w:rPr>
        <w:t>2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13763575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Теоретические сведения по теме</w:t>
      </w:r>
      <w:bookmarkEnd w:id="1"/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Автоматическая телефонная станция (АТС)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это комплекс технических средств, обеспечивающих автоматическую маршрутизацию телефонных вызовов внутри сети и между пользователями. АТС выполняет функции регистрации вызовов, их соединения, учета времени разговоров и расчетов с абонентами.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13763576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компоненты АТС:</w:t>
      </w:r>
      <w:bookmarkEnd w:id="2"/>
    </w:p>
    <w:p w:rsidR="00FC3DB7" w:rsidRDefault="00FC3DB7" w:rsidP="00FC3DB7">
      <w:pPr>
        <w:numPr>
          <w:ilvl w:val="0"/>
          <w:numId w:val="17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Аппаратные средства (модули коммутации, линии связи).</w:t>
      </w:r>
    </w:p>
    <w:p w:rsidR="00FC3DB7" w:rsidRDefault="00FC3DB7" w:rsidP="00FC3DB7">
      <w:pPr>
        <w:numPr>
          <w:ilvl w:val="0"/>
          <w:numId w:val="17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Программное обеспечение (управление вызовами, учёт, тарификация).</w:t>
      </w:r>
    </w:p>
    <w:p w:rsidR="00FC3DB7" w:rsidRDefault="00FC3DB7" w:rsidP="00FC3DB7">
      <w:pPr>
        <w:numPr>
          <w:ilvl w:val="0"/>
          <w:numId w:val="17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Интерфейсы для взаимодействия с пользователями и обслуживающим персоналом.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13763577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Важные функции АТС:</w:t>
      </w:r>
      <w:bookmarkEnd w:id="3"/>
    </w:p>
    <w:p w:rsidR="00FC3DB7" w:rsidRDefault="00FC3DB7" w:rsidP="00FC3DB7">
      <w:pPr>
        <w:numPr>
          <w:ilvl w:val="0"/>
          <w:numId w:val="18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 входящих и исходящих вызовов.</w:t>
      </w:r>
    </w:p>
    <w:p w:rsidR="00FC3DB7" w:rsidRDefault="00FC3DB7" w:rsidP="00FC3DB7">
      <w:pPr>
        <w:numPr>
          <w:ilvl w:val="0"/>
          <w:numId w:val="18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Маршрутизация вызовов.</w:t>
      </w:r>
    </w:p>
    <w:p w:rsidR="00FC3DB7" w:rsidRDefault="00FC3DB7" w:rsidP="00FC3DB7">
      <w:pPr>
        <w:numPr>
          <w:ilvl w:val="0"/>
          <w:numId w:val="18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 времени разговоров (повременная оплата).</w:t>
      </w:r>
    </w:p>
    <w:p w:rsidR="00FC3DB7" w:rsidRDefault="00FC3DB7" w:rsidP="00FC3DB7">
      <w:pPr>
        <w:numPr>
          <w:ilvl w:val="0"/>
          <w:numId w:val="18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Ведение базы данных абонентов.</w:t>
      </w:r>
    </w:p>
    <w:p w:rsidR="00FC3DB7" w:rsidRDefault="00FC3DB7" w:rsidP="00FC3DB7">
      <w:pPr>
        <w:numPr>
          <w:ilvl w:val="0"/>
          <w:numId w:val="18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Фиксирование задолженностей.</w:t>
      </w:r>
    </w:p>
    <w:p w:rsidR="00FC3DB7" w:rsidRDefault="00FC3DB7" w:rsidP="00FC3DB7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pict>
          <v:rect id="_x0000_i1025" style="width:467.75pt;height:1.5pt" o:hralign="center" o:hrstd="t" o:hrnoshade="t" o:hr="t" stroked="f"/>
        </w:pic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13763578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 предметной области информационной системы «Картотека абонентов АТС»</w:t>
      </w:r>
      <w:bookmarkEnd w:id="4"/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13763579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Объекты предметной области:</w:t>
      </w:r>
      <w:bookmarkEnd w:id="5"/>
    </w:p>
    <w:p w:rsidR="00FC3DB7" w:rsidRDefault="00FC3DB7" w:rsidP="00FC3DB7">
      <w:pPr>
        <w:numPr>
          <w:ilvl w:val="0"/>
          <w:numId w:val="19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Абонент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физическое или юридическое лицо, владелец телефонного номера.</w:t>
      </w:r>
    </w:p>
    <w:p w:rsidR="00FC3DB7" w:rsidRDefault="00FC3DB7" w:rsidP="00FC3DB7">
      <w:pPr>
        <w:numPr>
          <w:ilvl w:val="0"/>
          <w:numId w:val="19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Номер телефона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уникальный идентификатор абонента.</w:t>
      </w:r>
    </w:p>
    <w:p w:rsidR="00FC3DB7" w:rsidRDefault="00FC3DB7" w:rsidP="00FC3DB7">
      <w:pPr>
        <w:numPr>
          <w:ilvl w:val="0"/>
          <w:numId w:val="19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Задолженность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сумма, которую необходимо оплатить за услуги связи.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1376358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процессы:</w:t>
      </w:r>
      <w:bookmarkEnd w:id="6"/>
    </w:p>
    <w:p w:rsidR="00FC3DB7" w:rsidRDefault="00FC3DB7" w:rsidP="00FC3DB7">
      <w:pPr>
        <w:numPr>
          <w:ilvl w:val="0"/>
          <w:numId w:val="2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новых абонентов и их номеров.</w:t>
      </w:r>
    </w:p>
    <w:p w:rsidR="00FC3DB7" w:rsidRDefault="00FC3DB7" w:rsidP="00FC3DB7">
      <w:pPr>
        <w:numPr>
          <w:ilvl w:val="0"/>
          <w:numId w:val="2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 информации о владельцах.</w:t>
      </w:r>
    </w:p>
    <w:p w:rsidR="00FC3DB7" w:rsidRDefault="00FC3DB7" w:rsidP="00FC3DB7">
      <w:pPr>
        <w:numPr>
          <w:ilvl w:val="0"/>
          <w:numId w:val="2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Ведение учета задолженности по оплате (абонентской и за использованные услуги).</w:t>
      </w:r>
    </w:p>
    <w:p w:rsidR="00FC3DB7" w:rsidRDefault="00FC3DB7" w:rsidP="00FC3DB7">
      <w:pPr>
        <w:numPr>
          <w:ilvl w:val="0"/>
          <w:numId w:val="2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Контроль и взыскание задолженностей.</w:t>
      </w:r>
    </w:p>
    <w:p w:rsidR="00FC3DB7" w:rsidRDefault="00FC3DB7" w:rsidP="00FC3DB7">
      <w:pPr>
        <w:numPr>
          <w:ilvl w:val="0"/>
          <w:numId w:val="2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отчетности.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13763581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 системы:</w:t>
      </w:r>
      <w:bookmarkEnd w:id="7"/>
    </w:p>
    <w:p w:rsidR="00FC3DB7" w:rsidRDefault="00FC3DB7" w:rsidP="00FC3DB7">
      <w:pPr>
        <w:numPr>
          <w:ilvl w:val="0"/>
          <w:numId w:val="21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Сотрудники АТС (операторы, менеджеры по обслуживанию).</w:t>
      </w:r>
    </w:p>
    <w:p w:rsidR="00FC3DB7" w:rsidRDefault="00FC3DB7" w:rsidP="00FC3DB7">
      <w:pPr>
        <w:numPr>
          <w:ilvl w:val="0"/>
          <w:numId w:val="21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Администраторы системы (отвечающие за актуальность данных).</w:t>
      </w:r>
    </w:p>
    <w:p w:rsidR="00FC3DB7" w:rsidRDefault="00FC3DB7" w:rsidP="00FC3DB7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pict>
          <v:rect id="_x0000_i1026" style="width:467.75pt;height:1.5pt" o:hralign="center" o:hrstd="t" o:hrnoshade="t" o:hr="t" stroked="f"/>
        </w:pic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13763582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 работы АТС с точки зрения оператора</w:t>
      </w:r>
      <w:bookmarkEnd w:id="8"/>
    </w:p>
    <w:p w:rsidR="00FC3DB7" w:rsidRDefault="00FC3DB7" w:rsidP="00FC3DB7">
      <w:pPr>
        <w:numPr>
          <w:ilvl w:val="0"/>
          <w:numId w:val="22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 вызовов</w:t>
      </w:r>
    </w:p>
    <w:p w:rsidR="00FC3DB7" w:rsidRDefault="00FC3DB7" w:rsidP="00FC3DB7">
      <w:pPr>
        <w:numPr>
          <w:ilvl w:val="1"/>
          <w:numId w:val="22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 контролирует входящие вызовы, их маршрутизацию и качество обслуживания.</w:t>
      </w:r>
    </w:p>
    <w:p w:rsidR="00FC3DB7" w:rsidRDefault="00FC3DB7" w:rsidP="00FC3DB7">
      <w:pPr>
        <w:numPr>
          <w:ilvl w:val="0"/>
          <w:numId w:val="22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Работа с базой данных абонентов</w:t>
      </w:r>
    </w:p>
    <w:p w:rsidR="00FC3DB7" w:rsidRDefault="00FC3DB7" w:rsidP="00FC3DB7">
      <w:pPr>
        <w:numPr>
          <w:ilvl w:val="1"/>
          <w:numId w:val="22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информации о владельцах и номерах.</w:t>
      </w:r>
    </w:p>
    <w:p w:rsidR="00FC3DB7" w:rsidRDefault="00FC3DB7" w:rsidP="00FC3DB7">
      <w:pPr>
        <w:numPr>
          <w:ilvl w:val="1"/>
          <w:numId w:val="22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Внесение изменений и обновлений.</w:t>
      </w:r>
    </w:p>
    <w:p w:rsidR="00FC3DB7" w:rsidRDefault="00FC3DB7" w:rsidP="00FC3DB7">
      <w:pPr>
        <w:numPr>
          <w:ilvl w:val="0"/>
          <w:numId w:val="22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 задолженностей</w:t>
      </w:r>
    </w:p>
    <w:p w:rsidR="00FC3DB7" w:rsidRDefault="00FC3DB7" w:rsidP="00FC3DB7">
      <w:pPr>
        <w:numPr>
          <w:ilvl w:val="1"/>
          <w:numId w:val="22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Мониторинг текущих долгов абонентов.</w:t>
      </w:r>
    </w:p>
    <w:p w:rsidR="00FC3DB7" w:rsidRDefault="00FC3DB7" w:rsidP="00FC3DB7">
      <w:pPr>
        <w:numPr>
          <w:ilvl w:val="1"/>
          <w:numId w:val="22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новых задолженностей по оплате (например, за телефонные разговоры).</w:t>
      </w:r>
    </w:p>
    <w:p w:rsidR="00FC3DB7" w:rsidRDefault="00FC3DB7" w:rsidP="00FC3DB7">
      <w:pPr>
        <w:numPr>
          <w:ilvl w:val="1"/>
          <w:numId w:val="22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Направление уведомлений о просроченных платежах.</w:t>
      </w:r>
    </w:p>
    <w:p w:rsidR="00FC3DB7" w:rsidRDefault="00FC3DB7" w:rsidP="00FC3DB7">
      <w:pPr>
        <w:numPr>
          <w:ilvl w:val="0"/>
          <w:numId w:val="22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 отчетов</w:t>
      </w:r>
    </w:p>
    <w:p w:rsidR="00FC3DB7" w:rsidRDefault="00FC3DB7" w:rsidP="00FC3DB7">
      <w:pPr>
        <w:numPr>
          <w:ilvl w:val="1"/>
          <w:numId w:val="22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отчетов по задолженностям и активным абонентам.</w:t>
      </w:r>
    </w:p>
    <w:p w:rsidR="00FC3DB7" w:rsidRDefault="00FC3DB7" w:rsidP="00FC3DB7">
      <w:pPr>
        <w:numPr>
          <w:ilvl w:val="1"/>
          <w:numId w:val="22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 данных для дальнейших действий.</w:t>
      </w:r>
    </w:p>
    <w:p w:rsidR="00FC3DB7" w:rsidRDefault="00FC3DB7" w:rsidP="00FC3DB7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pict>
          <v:rect id="_x0000_i1027" style="width:467.75pt;height:1.5pt" o:hralign="center" o:hrstd="t" o:hrnoshade="t" o:hr="t" stroked="f"/>
        </w:pic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13763583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программного модуля «Картотека абонентов АТС»</w:t>
      </w:r>
      <w:bookmarkEnd w:id="9"/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13763584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Цели модуля:</w:t>
      </w:r>
      <w:bookmarkEnd w:id="10"/>
    </w:p>
    <w:p w:rsidR="00FC3DB7" w:rsidRDefault="00FC3DB7" w:rsidP="00FC3DB7">
      <w:pPr>
        <w:numPr>
          <w:ilvl w:val="0"/>
          <w:numId w:val="23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Хранить сведения о телефонных номерах и их владельцах.</w:t>
      </w:r>
    </w:p>
    <w:p w:rsidR="00FC3DB7" w:rsidRDefault="00FC3DB7" w:rsidP="00FC3DB7">
      <w:pPr>
        <w:numPr>
          <w:ilvl w:val="0"/>
          <w:numId w:val="23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Фиксировать задолженность по оплате (абонентской и повременной).</w:t>
      </w:r>
    </w:p>
    <w:p w:rsidR="00FC3DB7" w:rsidRDefault="00FC3DB7" w:rsidP="00FC3DB7">
      <w:pPr>
        <w:numPr>
          <w:ilvl w:val="0"/>
          <w:numId w:val="23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Обеспечить сотрудникам доступ к актуальной информации.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13763585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модуля</w:t>
      </w:r>
      <w:bookmarkEnd w:id="11"/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База данных</w:t>
      </w:r>
    </w:p>
    <w:p w:rsidR="00FC3DB7" w:rsidRDefault="00FC3DB7" w:rsidP="00FC3DB7">
      <w:pPr>
        <w:numPr>
          <w:ilvl w:val="0"/>
          <w:numId w:val="24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 «Абоненты»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 — уникальный идентификатор.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ФИО — имя владельца.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Телефон — номер телефона.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Адрес — место проживания или организации.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Дата_подключения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дата подключения.</w:t>
      </w:r>
    </w:p>
    <w:p w:rsidR="00FC3DB7" w:rsidRDefault="00FC3DB7" w:rsidP="00FC3DB7">
      <w:pPr>
        <w:numPr>
          <w:ilvl w:val="0"/>
          <w:numId w:val="24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 «Задолженность»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 — уникальный идентификатор.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Абонент_ID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ссылка на абонента.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 — сумма долга.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Дата_возникновения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дата возникновения задолженности.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 — «абонентская» или «повременная».</w:t>
      </w:r>
    </w:p>
    <w:p w:rsidR="00FC3DB7" w:rsidRDefault="00FC3DB7" w:rsidP="00FC3DB7">
      <w:pPr>
        <w:numPr>
          <w:ilvl w:val="1"/>
          <w:numId w:val="24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Статус — «оплачено» или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неоплачено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 Основные функции системы</w:t>
      </w:r>
    </w:p>
    <w:p w:rsidR="00FC3DB7" w:rsidRDefault="00FC3DB7" w:rsidP="00FC3DB7">
      <w:pPr>
        <w:numPr>
          <w:ilvl w:val="0"/>
          <w:numId w:val="25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и редактирование информации об абонентах.</w:t>
      </w:r>
    </w:p>
    <w:p w:rsidR="00FC3DB7" w:rsidRDefault="00FC3DB7" w:rsidP="00FC3DB7">
      <w:pPr>
        <w:numPr>
          <w:ilvl w:val="0"/>
          <w:numId w:val="25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новых задолженностей (автоматически или вручную).</w:t>
      </w:r>
    </w:p>
    <w:p w:rsidR="00FC3DB7" w:rsidRDefault="00FC3DB7" w:rsidP="00FC3DB7">
      <w:pPr>
        <w:numPr>
          <w:ilvl w:val="0"/>
          <w:numId w:val="25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статуса задолженностей.</w:t>
      </w:r>
    </w:p>
    <w:p w:rsidR="00FC3DB7" w:rsidRDefault="00FC3DB7" w:rsidP="00FC3DB7">
      <w:pPr>
        <w:numPr>
          <w:ilvl w:val="0"/>
          <w:numId w:val="25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отчетов по задолженностям и активным абонентам.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 Логика учёта задолженностей</w:t>
      </w:r>
    </w:p>
    <w:p w:rsidR="00FC3DB7" w:rsidRDefault="00FC3DB7" w:rsidP="00FC3DB7">
      <w:pPr>
        <w:numPr>
          <w:ilvl w:val="0"/>
          <w:numId w:val="26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Фиксировать задолженность за повременные разговоры при завершении каждого звонка.</w:t>
      </w:r>
    </w:p>
    <w:p w:rsidR="00FC3DB7" w:rsidRDefault="00FC3DB7" w:rsidP="00FC3DB7">
      <w:pPr>
        <w:numPr>
          <w:ilvl w:val="0"/>
          <w:numId w:val="26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Обновлять статус задолженности (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оплачена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неоплачена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FC3DB7" w:rsidRDefault="00FC3DB7" w:rsidP="00FC3DB7">
      <w:pPr>
        <w:numPr>
          <w:ilvl w:val="0"/>
          <w:numId w:val="26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Уведомлять сотрудников о просроченных платежах.</w:t>
      </w:r>
    </w:p>
    <w:p w:rsidR="00FC3DB7" w:rsidRDefault="00FC3DB7" w:rsidP="00FC3DB7">
      <w:pPr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Приложение к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пр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2</w:t>
      </w:r>
    </w:p>
    <w:p w:rsidR="00FC3DB7" w:rsidRDefault="00FC3DB7" w:rsidP="00FC3DB7">
      <w:pPr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BDE1DDA" wp14:editId="5C513EDF">
            <wp:extent cx="5940425" cy="3617595"/>
            <wp:effectExtent l="0" t="0" r="3175" b="190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0F5BDD8" wp14:editId="6B5CE9E9">
            <wp:extent cx="5940425" cy="3509645"/>
            <wp:effectExtent l="0" t="0" r="3175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B7" w:rsidRDefault="00FC3DB7" w:rsidP="00FC3DB7">
      <w:pPr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Практическая работа 3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Тема: Разработка и оформление технического задания для автоматизированной телефонной станции (АТС) </w:t>
      </w:r>
    </w:p>
    <w:p w:rsidR="00FC3DB7" w:rsidRDefault="00FC3DB7" w:rsidP="00FC3DB7">
      <w:pPr>
        <w:numPr>
          <w:ilvl w:val="0"/>
          <w:numId w:val="27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Освоить навыки анализа требований к автоматизированным телефонным системам и разработать техническое задание (ТЗ) на создание программно-аппаратного комплекса АТС, обеспечивающего организацию внутренней и внешней телефонной связи.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Результат работы: подготовлен и оформлен технический документ на систему «Автоматизированная телефонная станция (АТС)» с использованием текстового редактора и диаграмм визуализации. </w:t>
      </w:r>
    </w:p>
    <w:p w:rsidR="00FC3DB7" w:rsidRDefault="00FC3DB7" w:rsidP="00FC3DB7">
      <w:pPr>
        <w:numPr>
          <w:ilvl w:val="0"/>
          <w:numId w:val="28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Ход работы: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2.1. Анализ исходного технического задания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еред началом оформления ТЗ был проведен анализ предоставленного черновика. В ходе анализа выявлены сильные стороны и области для доработки:</w:t>
      </w:r>
    </w:p>
    <w:p w:rsidR="00FC3DB7" w:rsidRDefault="00FC3DB7" w:rsidP="00FC3DB7">
      <w:pPr>
        <w:numPr>
          <w:ilvl w:val="0"/>
          <w:numId w:val="29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Полнота: ТЗ охватывает основные разделы, такие как назначение, технические требования и этапы разработки.</w:t>
      </w:r>
    </w:p>
    <w:p w:rsidR="00FC3DB7" w:rsidRDefault="00FC3DB7" w:rsidP="00FC3DB7">
      <w:pPr>
        <w:numPr>
          <w:ilvl w:val="0"/>
          <w:numId w:val="29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Структура: В целом логика изложения соответствует стандартам.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Недостатки: </w:t>
      </w:r>
    </w:p>
    <w:p w:rsidR="00FC3DB7" w:rsidRDefault="00FC3DB7" w:rsidP="00FC3DB7">
      <w:pPr>
        <w:numPr>
          <w:ilvl w:val="0"/>
          <w:numId w:val="3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Отсутствие схем архитектуры системы и бизнес-процессов.</w:t>
      </w:r>
    </w:p>
    <w:p w:rsidR="00FC3DB7" w:rsidRDefault="00FC3DB7" w:rsidP="00FC3DB7">
      <w:pPr>
        <w:numPr>
          <w:ilvl w:val="0"/>
          <w:numId w:val="3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Поверхностное описание требований к пользовательским интерфейсам (например, панели управления, настройки).</w:t>
      </w:r>
    </w:p>
    <w:p w:rsidR="00FC3DB7" w:rsidRDefault="00FC3DB7" w:rsidP="00FC3DB7">
      <w:pPr>
        <w:numPr>
          <w:ilvl w:val="0"/>
          <w:numId w:val="3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 конкретизированы некоторые функции, такие как маршрутизация вызовов, интеграция с внешней сетью.</w:t>
      </w:r>
    </w:p>
    <w:p w:rsidR="00FC3DB7" w:rsidRDefault="00FC3DB7" w:rsidP="00FC3DB7">
      <w:pPr>
        <w:numPr>
          <w:ilvl w:val="0"/>
          <w:numId w:val="3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 прописаны роли пользователей системы (оператор, администратор, пользователь).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2.2. Разработка и оформление ТЗ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 основе анализа исходный текст ТЗ был доработан, структурирован и оформлен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Word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Основные улучшения: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Детализированы функциональные требования, указаны основные сценарии использования.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разделе «Технические требования» добавлена конкретика по используемым технологиям и протоколам (например, SIP,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VoIP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наглядности и понимания архитектуры системы создана диаграмма компонентов и взаимодействий (например, диаграмма компонентов системы, диаграмма последовательностей).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2.3. Создание диаграммы взаимодействий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Д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ля визуализации взаимодействия элементов системы и ролей пользователей использовался UML-диаграмма, созданная в онлайн-инструментах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Graphviz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PlantUML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диаграмме представлены основные участники: </w:t>
      </w:r>
    </w:p>
    <w:p w:rsidR="00FC3DB7" w:rsidRDefault="00FC3DB7" w:rsidP="00FC3DB7">
      <w:pPr>
        <w:numPr>
          <w:ilvl w:val="0"/>
          <w:numId w:val="31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«Оператор» — пользователь, управляющий вызовами и настройками АТС.</w:t>
      </w:r>
    </w:p>
    <w:p w:rsidR="00FC3DB7" w:rsidRDefault="00FC3DB7" w:rsidP="00FC3DB7">
      <w:pPr>
        <w:numPr>
          <w:ilvl w:val="0"/>
          <w:numId w:val="31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«Администратор» — управления системой.</w:t>
      </w:r>
    </w:p>
    <w:p w:rsidR="00FC3DB7" w:rsidRDefault="00FC3DB7" w:rsidP="00FC3DB7">
      <w:pPr>
        <w:numPr>
          <w:ilvl w:val="0"/>
          <w:numId w:val="31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«Внешняя сеть» — источник и получатель вызовов.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Диаграмма показывает, как осуществляется маршрутизация вызовов, подключение новых абонентов и настройка системы.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Вывод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В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ходе работы нами подготовлен отчет и техническое задание на создание автоматизированной телефонной станции, что является важным этапом в проектировании современных систем связи и обеспечения надежной телефонной связи внутри организации.</w:t>
      </w:r>
    </w:p>
    <w:p w:rsidR="00FC3DB7" w:rsidRDefault="00FC3DB7" w:rsidP="00FC3DB7">
      <w:pPr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Default="00FC3DB7" w:rsidP="00FC3DB7">
      <w:pPr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ТЗ к Практической работе 3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Техническое задание на разработку автоматизированной телефонной станции (АТС)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 Введение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Настоящее техническое задание регламентирует создание программного обеспечения для автоматизированной телефонной станции (АТС).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Наименование и область применения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Наименование: "Автоматизированная телефонная станция (АТС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)М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Область применения: корпоративные системы связи, офисные и промышленные предприятия, обеспечивающие внутреннюю и внешнюю телефонную связь.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Основание для разработки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Обоснование: необходимость модернизации существующих систем связи, внедрение современных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VoIP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 Назначение разработки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беспечить маршрутизацию звонков, управление вызовами, интеграцию с внешними линиями (цифровыми, IP).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5. Требования к функциональным характеристикам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 входящих и исходящих вызовов;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Поддержка до 100 одновременных вызовов;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Маршрутизация вызовов по внутренним номерам и внешним линиям;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Голосовая почта,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конференц-связь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автоматический ответчик;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Запись разговоров;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Интеграция с корпоративной сетью и CRM;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Ведение статистики и отчетности;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Временные характеристики: задержка соединения не более 2 секунд.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6. Требования к надежности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99,9% времени бесперебойной работы;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Контроль целостности вызовов и данных;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Восстановление работы системы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 более 5 минут после сбоя;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Постоянный мониторинг состояния оборудования и программных компонентов.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7. Условия эксплуатации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Температура окружающей среды: от 0°C до +40°C;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Влажность: до 85%;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 эксплуатации: офисные помещения;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Обслуживание: регулярное обновление программного обеспечения, техническое обслуживание специалистами со средним уровнем квалификации.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8. Требования к составу и параметрам технических средств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Сервер: не менее 16 ГБ ОЗУ, 500 ГБ SSD, ОС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Server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2019/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Телефонные интерфейсы: SIP, аналоговые и цифровые линии;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Клиентские устройства: IP-телефоны,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софтфоны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мобильные устройства.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9. Требования к информационной и программной совместимости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Поддержка стандартов SIP, H.323;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Форматы данных: JSON, XML;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Защита информации: шифрование, аутентификация;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Языки программирования: C++, Python,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Документирование исходного кода и архитектуры.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10. Требования к маркировке и упаковке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Упаковка: установка на сервер, документация, лицензионные ключи;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Маркировка: серийные номера, версия программного обеспечения.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11. Требования к транспортированию и хранению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 транспортировки: в сухом, защищенном от ударов месте;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 хранения: температура +5°C до +25°C, влажность до 60%;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 хранения: не менее 2 лет без обновлений.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12. Порядок контроля и приемки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соответствия техническим требованиям;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функций, надежности и безопасности;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Оформление актов приемки и внедрение в эксплуатацию.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13. Приложения 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Диаграммы архитектуры системы;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Спецификации технических средств;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Руководство пользователя;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Тестовые сценарии.</w:t>
      </w:r>
    </w:p>
    <w:p w:rsidR="00FC3DB7" w:rsidRDefault="00FC3DB7" w:rsidP="00FC3DB7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C3DB7" w:rsidRDefault="00FC3DB7" w:rsidP="00FC3DB7">
      <w:pPr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Практическая работа 4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Жизненный цикл программного продукта (ЖЦ ПП), критерии качества ПП, виды ПО, стадии разработки ПП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Жизненный цикл ПП — совокупность этапов создания, эксплуатации и утилизации программного продукта: анализ требований, проектирование, кодирование, тестирование, внедрение, сопровождение.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Критерии качества ПП — надежность, безопасность, производительность, удобство использования, масштабируемость,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Виды ПО — </w:t>
      </w:r>
      <w:proofErr w:type="gramStart"/>
      <w:r>
        <w:rPr>
          <w:rFonts w:ascii="Times New Roman" w:hAnsi="Times New Roman" w:cs="Times New Roman"/>
          <w:sz w:val="28"/>
          <w:szCs w:val="28"/>
        </w:rPr>
        <w:t>системное</w:t>
      </w:r>
      <w:proofErr w:type="gramEnd"/>
      <w:r>
        <w:rPr>
          <w:rFonts w:ascii="Times New Roman" w:hAnsi="Times New Roman" w:cs="Times New Roman"/>
          <w:sz w:val="28"/>
          <w:szCs w:val="28"/>
        </w:rPr>
        <w:t>, прикладное, встроенное, утилиты, драйверы.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Стадии разработки ПП — планирование, анализ требований, дизайн, реализация, тестирование, внедрение, сопровождение.</w:t>
      </w:r>
      <w:proofErr w:type="gramEnd"/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Разработка требований (определение, виды работ)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 — процесс выявления, анализа и документирования требований пользователя и системы.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работ — сбор требований.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Пользовательские требования, системные требования, проектная системная спецификация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требования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>
        <w:rPr>
          <w:rFonts w:ascii="Times New Roman" w:hAnsi="Times New Roman" w:cs="Times New Roman"/>
          <w:sz w:val="28"/>
          <w:szCs w:val="28"/>
        </w:rPr>
        <w:t>) — описание желаний.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требования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>
        <w:rPr>
          <w:rFonts w:ascii="Times New Roman" w:hAnsi="Times New Roman" w:cs="Times New Roman"/>
          <w:sz w:val="28"/>
          <w:szCs w:val="28"/>
        </w:rPr>
        <w:t>) — технические и функциональные требования к системе.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Проектная системная спецификация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Design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>
        <w:rPr>
          <w:rFonts w:ascii="Times New Roman" w:hAnsi="Times New Roman" w:cs="Times New Roman"/>
          <w:sz w:val="28"/>
          <w:szCs w:val="28"/>
        </w:rPr>
        <w:t>) — документ, описывающий архитектуру системы, ее компоненты и взаимодействия.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Виды требований к ПП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 — описывают функции, которые должна выполнять система.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Нефункциональные требования — описывают характеристики качества системы: надежность, производительность, безопасность, удобство, масштабируемость.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Функциональные и нефункциональные требования — определения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 — требования, связанные с конкретными функциями системы.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 — требования к качественным аспектам системы.</w:t>
      </w:r>
    </w:p>
    <w:tbl>
      <w:tblPr>
        <w:tblStyle w:val="a7"/>
        <w:tblpPr w:leftFromText="180" w:rightFromText="180" w:vertAnchor="text" w:horzAnchor="margin" w:tblpXSpec="right" w:tblpY="929"/>
        <w:tblW w:w="10401" w:type="dxa"/>
        <w:tblLook w:val="04A0" w:firstRow="1" w:lastRow="0" w:firstColumn="1" w:lastColumn="0" w:noHBand="0" w:noVBand="1"/>
      </w:tblPr>
      <w:tblGrid>
        <w:gridCol w:w="850"/>
        <w:gridCol w:w="1922"/>
        <w:gridCol w:w="2414"/>
        <w:gridCol w:w="3505"/>
        <w:gridCol w:w="1710"/>
      </w:tblGrid>
      <w:tr w:rsidR="00FC3DB7" w:rsidTr="00FC3DB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разработки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C3DB7" w:rsidTr="00FC3DB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Водопадная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Последовательное выполнение этапов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Простота управления, четкая документация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Сложность внесения изменений</w:t>
            </w:r>
          </w:p>
        </w:tc>
      </w:tr>
      <w:tr w:rsidR="00FC3DB7" w:rsidTr="00FC3DB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Итерационная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Поэтапная разработка с циклами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Гибкость, раннее выявление ошибок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Сложность управления</w:t>
            </w:r>
          </w:p>
        </w:tc>
      </w:tr>
      <w:tr w:rsidR="00FC3DB7" w:rsidTr="00FC3DB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Спиральная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Учет рисков, итерации</w:t>
            </w:r>
          </w:p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Управление рисками, гибкость</w:t>
            </w:r>
          </w:p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Сложность, требует опыта</w:t>
            </w:r>
          </w:p>
        </w:tc>
      </w:tr>
      <w:tr w:rsidR="00FC3DB7" w:rsidTr="00FC3DB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Гибкая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Гибкость, быстрые итерации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Быстрая адаптация,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клиентоориентированность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Default="00FC3D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 дисциплины команды</w:t>
            </w:r>
          </w:p>
        </w:tc>
      </w:tr>
    </w:tbl>
    <w:p w:rsidR="00FC3DB7" w:rsidRDefault="00FC3DB7" w:rsidP="00FC3DB7"/>
    <w:p w:rsidR="00FC3DB7" w:rsidRDefault="00FC3DB7" w:rsidP="00FC3D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о выборе модели: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Гибкая модель (</w:t>
      </w:r>
      <w:proofErr w:type="spellStart"/>
      <w:r>
        <w:rPr>
          <w:rFonts w:ascii="Times New Roman" w:hAnsi="Times New Roman" w:cs="Times New Roman"/>
          <w:sz w:val="28"/>
          <w:szCs w:val="28"/>
        </w:rPr>
        <w:t>Agile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Обоснование выбора:</w:t>
      </w:r>
      <w:r>
        <w:rPr>
          <w:rFonts w:ascii="Times New Roman" w:hAnsi="Times New Roman" w:cs="Times New Roman"/>
          <w:sz w:val="28"/>
          <w:szCs w:val="28"/>
        </w:rPr>
        <w:br/>
        <w:t>Я бы выбрал Гибкую модель (</w:t>
      </w:r>
      <w:proofErr w:type="spellStart"/>
      <w:r>
        <w:rPr>
          <w:rFonts w:ascii="Times New Roman" w:hAnsi="Times New Roman" w:cs="Times New Roman"/>
          <w:sz w:val="28"/>
          <w:szCs w:val="28"/>
        </w:rPr>
        <w:t>Agile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поскольку она позволяет быстро реагировать на изменения требований.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SADT-</w:t>
      </w:r>
      <w:r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(Structured Analysis and Design Technique)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 — метод моделирования бизнес-процессов и функций системы с помощью графических диаграмм.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 — моделирование процессов обработки заказов, информационных потоков.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CASE-</w:t>
      </w:r>
      <w:r>
        <w:rPr>
          <w:rFonts w:ascii="Times New Roman" w:hAnsi="Times New Roman" w:cs="Times New Roman"/>
          <w:sz w:val="28"/>
          <w:szCs w:val="28"/>
        </w:rPr>
        <w:t>средства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(Computer-Aided Software Engineering)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 — программные инструменты для автоматизации разработки программного обеспечения.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> — Rational Rose, Enterprise Architect, Microsoft Visio, IBM Rational Software.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Объектно-ориентированный анализ и проектирование (OOAD)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 — методология разработки, основанная на моделировании системы через объекты, их свойства и взаимодействия.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инструментальных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средств</w:t>
      </w:r>
      <w:r>
        <w:rPr>
          <w:rFonts w:ascii="Times New Roman" w:hAnsi="Times New Roman" w:cs="Times New Roman"/>
          <w:sz w:val="28"/>
          <w:szCs w:val="28"/>
          <w:lang w:val="en-US"/>
        </w:rPr>
        <w:t> — UML, Rational Rose, Enterprise Architect.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UML, языки UML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 — универсальный язык моделирования, предназначенный для визуализации, спецификации, конструирования и документирования программных систем.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диаграмм — диаграммы классов, сценариев использования, последовательностей, состояний.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Группа разработчиков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Команда, занимающаяся созданием программного продукта, включает аналитиков, проектировщиков, программистов,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тестировщиков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менеджеров проекта и других специалистов.</w:t>
      </w:r>
    </w:p>
    <w:p w:rsidR="00FC3DB7" w:rsidRDefault="00FC3DB7" w:rsidP="00FC3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нужно подготовить развернутый документ или пояснения по какому-либо пункту — обращайтесь!</w:t>
      </w:r>
    </w:p>
    <w:p w:rsidR="00FC3DB7" w:rsidRDefault="00FC3DB7" w:rsidP="00FC3D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5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 ПО — создание структуры системы (пример: онлайн-банкинг).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Концептуальная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архитектра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высокоуровневое описание (пример: три части системы: клиент, сервер, база).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Архитектурный стиль — шаблон взаимодействия (пример: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микросервисы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Пилотная/базовая архитектура — начальный прототип (пример: тестовая версия почтовой системы).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Модуль — самостоятельная часть (пример: модуль задач).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 — крупная часть системы (пример: компонент авторизации).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Фреймворк — набор инструментов (пример: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  <w:proofErr w:type="gramEnd"/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Слабая связанность — минимальные зависимости (пример: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микросервисы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через API).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Сквозная функциональность — выполнение задачи через всю систему (пример: обработка заказа).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Портирование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 — перенос программы на другую платформу или ОС.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Программный код — инструкции, написанные для выполнения компьютером.</w:t>
      </w:r>
    </w:p>
    <w:p w:rsidR="00FC3DB7" w:rsidRDefault="00FC3DB7" w:rsidP="00FC3DB7">
      <w:pPr>
        <w:numPr>
          <w:ilvl w:val="0"/>
          <w:numId w:val="3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Структура кода — организационная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схем</w:t>
      </w:r>
      <w:proofErr w:type="gramEnd"/>
      <w:r w:rsidR="00F57658" w:rsidRPr="00F57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57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 кода (</w:t>
      </w:r>
      <w:proofErr w:type="spellStart"/>
      <w:r w:rsidR="00F57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модулі</w:t>
      </w:r>
      <w:proofErr w:type="spellEnd"/>
      <w:r w:rsidR="00F57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классы, функции).</w:t>
      </w:r>
      <w:bookmarkStart w:id="12" w:name="_GoBack"/>
      <w:r>
        <w:rPr>
          <w:noProof/>
          <w:lang w:eastAsia="ru-RU"/>
        </w:rPr>
        <w:drawing>
          <wp:inline distT="0" distB="0" distL="0" distR="0" wp14:anchorId="3FDE33CB" wp14:editId="4A75D07B">
            <wp:extent cx="5940425" cy="4037330"/>
            <wp:effectExtent l="0" t="0" r="3175" b="127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FC3DB7" w:rsidRPr="00F57658" w:rsidRDefault="00F57658" w:rsidP="00F57658">
      <w:pPr>
        <w:spacing w:before="105"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Призентация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работе 5</w:t>
      </w:r>
    </w:p>
    <w:p w:rsidR="00F57658" w:rsidRDefault="00F57658" w:rsidP="00FC3D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94CE4E5" wp14:editId="05F5E5EF">
            <wp:extent cx="5940425" cy="4427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21620C8" wp14:editId="65F482D4">
            <wp:extent cx="5940425" cy="4448728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658" w:rsidRDefault="00F57658" w:rsidP="00FC3DB7">
      <w:pPr>
        <w:spacing w:after="0" w:line="360" w:lineRule="auto"/>
        <w:jc w:val="center"/>
        <w:rPr>
          <w:noProof/>
          <w:lang w:eastAsia="ru-RU"/>
        </w:rPr>
      </w:pPr>
      <w:r w:rsidRPr="00F57658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4CD3A419" wp14:editId="52319EA1">
            <wp:extent cx="5940425" cy="440213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313D31D" wp14:editId="2A969F02">
            <wp:extent cx="5940425" cy="446160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658" w:rsidRDefault="00F57658" w:rsidP="00F57658">
      <w:pPr>
        <w:spacing w:before="105"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57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Практичесская</w:t>
      </w:r>
      <w:proofErr w:type="spellEnd"/>
      <w:r w:rsidRPr="00F57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работа 6</w:t>
      </w:r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Программная ошибка (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Bug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Defect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Некорректное поведение программы, вызванное ошибками в коде, логике или использовании ресурсов.</w:t>
      </w:r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Регрессионное тестирование (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Regression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Testing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Повторное выполнение тестов после внесения изменений в код для подтверждения, что существующая функциональность осталась неизменной.</w:t>
      </w:r>
    </w:p>
    <w:p w:rsidR="00F57658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«черного ящика» (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Black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Box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Testing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Стратегия тестирования без учета внутренней структуры системы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«белого ящика» (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White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Box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Testing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Стратегия тестирования с учетом внутренн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ей структуры и логики программы</w:t>
      </w: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Трассировка (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Tracing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Процесс отслеживания выполнения программы с запис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ью последовательности действий</w:t>
      </w: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Тестовые сценарии (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Test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Cases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Указания, содержащие последовательность шагов, входные данные и условия, предназначенные для проверки конкретных функций или требований.</w:t>
      </w:r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Задание 2. Три закона 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программотехники</w:t>
      </w:r>
      <w:proofErr w:type="spellEnd"/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Закон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 недости</w:t>
      </w: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жимом совершенстве</w:t>
      </w:r>
      <w:proofErr w:type="gram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Л</w:t>
      </w:r>
      <w:proofErr w:type="gram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юбая достаточно сложная программа обязательно содержит ошибки; полностью их устранить практически невозможно.</w:t>
      </w:r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Закон о </w:t>
      </w:r>
      <w:proofErr w:type="spell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самодокументируемом</w:t>
      </w:r>
      <w:proofErr w:type="spell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коде</w:t>
      </w:r>
      <w:proofErr w:type="gram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</w:t>
      </w:r>
      <w:proofErr w:type="gram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оздавать чистый и понятный код важнее, чем писать много комментариев. Хороший код практически объясняет сам себя.</w:t>
      </w:r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 предусмотрительности</w:t>
      </w:r>
      <w:proofErr w:type="gramStart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В</w:t>
      </w:r>
      <w:proofErr w:type="gramEnd"/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сегда оставляйте комментарии к сложным или неочевидным решениям, так как в будущем вы или другие разработчики можете забыть причины их реализации.</w:t>
      </w:r>
    </w:p>
    <w:p w:rsidR="00F57658" w:rsidRPr="00BB600B" w:rsidRDefault="00F57658" w:rsidP="00F57658">
      <w:p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B6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Задание 3. Программа на Python</w:t>
      </w:r>
    </w:p>
    <w:p w:rsidR="00F57658" w:rsidRDefault="00F57658" w:rsidP="00F576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 программу расчета площади треугольника по трем сторонам. Далее реализуем набор тестов и контроль вводимых данных.</w:t>
      </w:r>
    </w:p>
    <w:p w:rsidR="00F57658" w:rsidRDefault="00F57658" w:rsidP="00F57658">
      <w:pPr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Программа на Python:</w:t>
      </w:r>
      <w:r w:rsidRPr="00263E1D">
        <w:rPr>
          <w:noProof/>
          <w:lang w:eastAsia="ru-RU"/>
        </w:rPr>
        <w:t xml:space="preserve"> </w:t>
      </w:r>
    </w:p>
    <w:p w:rsidR="00F57658" w:rsidRDefault="00F57658" w:rsidP="00F57658">
      <w:pPr>
        <w:rPr>
          <w:noProof/>
          <w:lang w:eastAsia="ru-RU"/>
        </w:rPr>
      </w:pPr>
    </w:p>
    <w:p w:rsidR="00F57658" w:rsidRDefault="00F57658" w:rsidP="00F57658">
      <w:pPr>
        <w:rPr>
          <w:noProof/>
          <w:lang w:eastAsia="ru-RU"/>
        </w:rPr>
      </w:pPr>
    </w:p>
    <w:p w:rsidR="00F57658" w:rsidRDefault="00F57658" w:rsidP="00F57658">
      <w:pPr>
        <w:rPr>
          <w:noProof/>
          <w:lang w:eastAsia="ru-RU"/>
        </w:rPr>
      </w:pPr>
    </w:p>
    <w:p w:rsidR="00F57658" w:rsidRDefault="00F57658" w:rsidP="00F57658">
      <w:pPr>
        <w:rPr>
          <w:noProof/>
          <w:lang w:eastAsia="ru-RU"/>
        </w:rPr>
      </w:pPr>
    </w:p>
    <w:p w:rsidR="00F57658" w:rsidRDefault="00F57658" w:rsidP="00F57658">
      <w:pPr>
        <w:rPr>
          <w:noProof/>
          <w:lang w:eastAsia="ru-RU"/>
        </w:rPr>
      </w:pPr>
    </w:p>
    <w:p w:rsidR="00F57658" w:rsidRDefault="00F57658" w:rsidP="00F57658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F40425E" wp14:editId="4F3ED169">
            <wp:extent cx="5121275" cy="2980690"/>
            <wp:effectExtent l="0" t="0" r="3175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658" w:rsidRDefault="00F57658" w:rsidP="00F57658">
      <w:pPr>
        <w:rPr>
          <w:noProof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F57658" w:rsidTr="00FC08A7">
        <w:tc>
          <w:tcPr>
            <w:tcW w:w="1914" w:type="dxa"/>
          </w:tcPr>
          <w:p w:rsidR="00F57658" w:rsidRPr="00263E1D" w:rsidRDefault="00F57658" w:rsidP="00FC08A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A</w:t>
            </w:r>
          </w:p>
        </w:tc>
        <w:tc>
          <w:tcPr>
            <w:tcW w:w="1914" w:type="dxa"/>
          </w:tcPr>
          <w:p w:rsidR="00F57658" w:rsidRPr="00263E1D" w:rsidRDefault="00F57658" w:rsidP="00FC08A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B</w:t>
            </w:r>
          </w:p>
        </w:tc>
        <w:tc>
          <w:tcPr>
            <w:tcW w:w="1914" w:type="dxa"/>
          </w:tcPr>
          <w:p w:rsidR="00F57658" w:rsidRPr="00263E1D" w:rsidRDefault="00F57658" w:rsidP="00FC08A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C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Ожидаемый результат</w:t>
            </w:r>
          </w:p>
        </w:tc>
        <w:tc>
          <w:tcPr>
            <w:tcW w:w="1915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Фактический результат</w:t>
            </w:r>
          </w:p>
        </w:tc>
      </w:tr>
      <w:tr w:rsidR="00F57658" w:rsidTr="00FC08A7"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4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5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6</w:t>
            </w:r>
          </w:p>
        </w:tc>
        <w:tc>
          <w:tcPr>
            <w:tcW w:w="1914" w:type="dxa"/>
          </w:tcPr>
          <w:p w:rsidR="00F57658" w:rsidRPr="00A0636E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Площадь треугольника = 7.5</w:t>
            </w:r>
          </w:p>
        </w:tc>
        <w:tc>
          <w:tcPr>
            <w:tcW w:w="1915" w:type="dxa"/>
          </w:tcPr>
          <w:p w:rsidR="00F57658" w:rsidRPr="00A0636E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Площадь треугольника = 7.5</w:t>
            </w:r>
          </w:p>
        </w:tc>
      </w:tr>
      <w:tr w:rsidR="00F57658" w:rsidTr="00FC08A7"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Площадь треугольника = 3</w:t>
            </w:r>
          </w:p>
        </w:tc>
        <w:tc>
          <w:tcPr>
            <w:tcW w:w="1915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Площадь треугольника = 3</w:t>
            </w:r>
          </w:p>
        </w:tc>
      </w:tr>
      <w:tr w:rsidR="00F57658" w:rsidTr="00FC08A7"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0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4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5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Нет результата</w:t>
            </w:r>
          </w:p>
        </w:tc>
        <w:tc>
          <w:tcPr>
            <w:tcW w:w="1915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Нет результата</w:t>
            </w:r>
          </w:p>
        </w:tc>
      </w:tr>
      <w:tr w:rsidR="00F57658" w:rsidTr="00FC08A7"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15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Нет результата</w:t>
            </w:r>
          </w:p>
        </w:tc>
        <w:tc>
          <w:tcPr>
            <w:tcW w:w="1915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Нет результата</w:t>
            </w:r>
          </w:p>
        </w:tc>
      </w:tr>
      <w:tr w:rsidR="00F57658" w:rsidTr="00FC08A7">
        <w:tc>
          <w:tcPr>
            <w:tcW w:w="1914" w:type="dxa"/>
          </w:tcPr>
          <w:p w:rsidR="00F57658" w:rsidRPr="00263E1D" w:rsidRDefault="00F57658" w:rsidP="00FC08A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abc</w:t>
            </w:r>
          </w:p>
        </w:tc>
        <w:tc>
          <w:tcPr>
            <w:tcW w:w="1914" w:type="dxa"/>
          </w:tcPr>
          <w:p w:rsidR="00F57658" w:rsidRPr="00263E1D" w:rsidRDefault="00F57658" w:rsidP="00FC08A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def</w:t>
            </w:r>
          </w:p>
        </w:tc>
        <w:tc>
          <w:tcPr>
            <w:tcW w:w="1914" w:type="dxa"/>
          </w:tcPr>
          <w:p w:rsidR="00F57658" w:rsidRPr="00A0636E" w:rsidRDefault="00F57658" w:rsidP="00FC08A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den</w:t>
            </w:r>
          </w:p>
        </w:tc>
        <w:tc>
          <w:tcPr>
            <w:tcW w:w="1914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Нет числа</w:t>
            </w:r>
          </w:p>
        </w:tc>
        <w:tc>
          <w:tcPr>
            <w:tcW w:w="1915" w:type="dxa"/>
          </w:tcPr>
          <w:p w:rsidR="00F57658" w:rsidRDefault="00F57658" w:rsidP="00FC08A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Нет числа</w:t>
            </w:r>
          </w:p>
        </w:tc>
      </w:tr>
    </w:tbl>
    <w:p w:rsidR="00F57658" w:rsidRDefault="00F57658" w:rsidP="00F57658">
      <w:pPr>
        <w:tabs>
          <w:tab w:val="left" w:pos="2655"/>
        </w:tabs>
        <w:rPr>
          <w:noProof/>
          <w:lang w:eastAsia="ru-RU"/>
        </w:rPr>
      </w:pPr>
      <w:r>
        <w:rPr>
          <w:noProof/>
          <w:lang w:eastAsia="ru-RU"/>
        </w:rPr>
        <w:tab/>
      </w:r>
    </w:p>
    <w:p w:rsidR="00F57658" w:rsidRPr="00A0636E" w:rsidRDefault="00F57658" w:rsidP="00F576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 по исправлению ошибок</w:t>
      </w:r>
    </w:p>
    <w:p w:rsidR="00F57658" w:rsidRPr="00A0636E" w:rsidRDefault="00F57658" w:rsidP="00F57658">
      <w:pPr>
        <w:rPr>
          <w:rFonts w:ascii="Times New Roman" w:hAnsi="Times New Roman" w:cs="Times New Roman"/>
          <w:sz w:val="28"/>
          <w:szCs w:val="28"/>
        </w:rPr>
      </w:pPr>
      <w:r w:rsidRPr="00A0636E">
        <w:rPr>
          <w:rFonts w:ascii="Times New Roman" w:hAnsi="Times New Roman" w:cs="Times New Roman"/>
          <w:sz w:val="28"/>
          <w:szCs w:val="28"/>
        </w:rPr>
        <w:t>Внедрить дополнительную проверку ввода для исключения буквенных символов и знаков препинания.</w:t>
      </w:r>
    </w:p>
    <w:p w:rsidR="00F57658" w:rsidRPr="00A0636E" w:rsidRDefault="00F57658" w:rsidP="00F57658">
      <w:pPr>
        <w:rPr>
          <w:rFonts w:ascii="Times New Roman" w:hAnsi="Times New Roman" w:cs="Times New Roman"/>
          <w:sz w:val="28"/>
          <w:szCs w:val="28"/>
        </w:rPr>
      </w:pPr>
      <w:r w:rsidRPr="00A0636E">
        <w:rPr>
          <w:rFonts w:ascii="Times New Roman" w:hAnsi="Times New Roman" w:cs="Times New Roman"/>
          <w:sz w:val="28"/>
          <w:szCs w:val="28"/>
        </w:rPr>
        <w:t>Ввести поддержку разделителя с плавающей точкой для ввода десятичных чисел.</w:t>
      </w:r>
    </w:p>
    <w:p w:rsidR="00F57658" w:rsidRPr="00A0636E" w:rsidRDefault="00F57658" w:rsidP="00F57658">
      <w:pPr>
        <w:rPr>
          <w:rFonts w:ascii="Times New Roman" w:hAnsi="Times New Roman" w:cs="Times New Roman"/>
          <w:sz w:val="28"/>
          <w:szCs w:val="28"/>
        </w:rPr>
      </w:pPr>
      <w:r w:rsidRPr="00A0636E">
        <w:rPr>
          <w:rFonts w:ascii="Times New Roman" w:hAnsi="Times New Roman" w:cs="Times New Roman"/>
          <w:sz w:val="28"/>
          <w:szCs w:val="28"/>
        </w:rPr>
        <w:t>Дополнительно осуществлять проверку равенства суммы двух сторон с третьей для повышения контроля ошибок.</w:t>
      </w:r>
    </w:p>
    <w:p w:rsidR="00F57658" w:rsidRPr="00A0636E" w:rsidRDefault="00F57658" w:rsidP="00F57658">
      <w:pPr>
        <w:rPr>
          <w:rFonts w:ascii="Times New Roman" w:hAnsi="Times New Roman" w:cs="Times New Roman"/>
          <w:sz w:val="28"/>
          <w:szCs w:val="28"/>
        </w:rPr>
      </w:pPr>
      <w:r w:rsidRPr="00A0636E">
        <w:rPr>
          <w:rFonts w:ascii="Times New Roman" w:hAnsi="Times New Roman" w:cs="Times New Roman"/>
          <w:sz w:val="28"/>
          <w:szCs w:val="28"/>
        </w:rPr>
        <w:pict>
          <v:rect id="_x0000_i1031" style="width:0;height:1.5pt" o:hralign="center" o:hrstd="t" o:hrnoshade="t" o:hr="t" stroked="f"/>
        </w:pict>
      </w:r>
    </w:p>
    <w:p w:rsidR="00F57658" w:rsidRPr="00A0636E" w:rsidRDefault="00F57658" w:rsidP="00F57658">
      <w:pPr>
        <w:rPr>
          <w:rFonts w:ascii="Times New Roman" w:hAnsi="Times New Roman" w:cs="Times New Roman"/>
          <w:sz w:val="28"/>
          <w:szCs w:val="28"/>
        </w:rPr>
      </w:pPr>
      <w:r w:rsidRPr="00A0636E">
        <w:rPr>
          <w:rFonts w:ascii="Times New Roman" w:hAnsi="Times New Roman" w:cs="Times New Roman"/>
          <w:sz w:val="28"/>
          <w:szCs w:val="28"/>
        </w:rPr>
        <w:t>Задание 4. Обслуживание программного обеспечения (ИС)</w:t>
      </w:r>
    </w:p>
    <w:p w:rsidR="00F57658" w:rsidRPr="00A0636E" w:rsidRDefault="00F57658" w:rsidP="00F57658">
      <w:pPr>
        <w:rPr>
          <w:rFonts w:ascii="Times New Roman" w:hAnsi="Times New Roman" w:cs="Times New Roman"/>
          <w:sz w:val="28"/>
          <w:szCs w:val="28"/>
        </w:rPr>
      </w:pPr>
      <w:r w:rsidRPr="00A0636E">
        <w:rPr>
          <w:rFonts w:ascii="Times New Roman" w:hAnsi="Times New Roman" w:cs="Times New Roman"/>
          <w:sz w:val="28"/>
          <w:szCs w:val="28"/>
        </w:rPr>
        <w:t>Обслуживание ПО — это непрерывная деятельность после поставки программного продукта, которая включает:</w:t>
      </w:r>
    </w:p>
    <w:p w:rsidR="00F57658" w:rsidRPr="00A0636E" w:rsidRDefault="00F57658" w:rsidP="00F57658">
      <w:pPr>
        <w:rPr>
          <w:rFonts w:ascii="Times New Roman" w:hAnsi="Times New Roman" w:cs="Times New Roman"/>
          <w:sz w:val="28"/>
          <w:szCs w:val="28"/>
        </w:rPr>
      </w:pPr>
      <w:r w:rsidRPr="00A0636E">
        <w:rPr>
          <w:rFonts w:ascii="Times New Roman" w:hAnsi="Times New Roman" w:cs="Times New Roman"/>
          <w:sz w:val="28"/>
          <w:szCs w:val="28"/>
        </w:rPr>
        <w:lastRenderedPageBreak/>
        <w:t>• Консультативную поддержку пользователей.</w:t>
      </w:r>
      <w:r w:rsidRPr="00A0636E">
        <w:rPr>
          <w:rFonts w:ascii="Times New Roman" w:hAnsi="Times New Roman" w:cs="Times New Roman"/>
          <w:sz w:val="28"/>
          <w:szCs w:val="28"/>
        </w:rPr>
        <w:br/>
        <w:t>• Обновление программных модулей.</w:t>
      </w:r>
      <w:r w:rsidRPr="00A0636E">
        <w:rPr>
          <w:rFonts w:ascii="Times New Roman" w:hAnsi="Times New Roman" w:cs="Times New Roman"/>
          <w:sz w:val="28"/>
          <w:szCs w:val="28"/>
        </w:rPr>
        <w:br/>
        <w:t>• Исправление ошибок и внедрение улучшений.</w:t>
      </w:r>
      <w:r w:rsidRPr="00A0636E">
        <w:rPr>
          <w:rFonts w:ascii="Times New Roman" w:hAnsi="Times New Roman" w:cs="Times New Roman"/>
          <w:sz w:val="28"/>
          <w:szCs w:val="28"/>
        </w:rPr>
        <w:br/>
        <w:t>• Обучение пользователей новым возможностям.</w:t>
      </w:r>
    </w:p>
    <w:p w:rsidR="00F57658" w:rsidRPr="00A0636E" w:rsidRDefault="00F57658" w:rsidP="00F57658">
      <w:pPr>
        <w:rPr>
          <w:rFonts w:ascii="Times New Roman" w:hAnsi="Times New Roman" w:cs="Times New Roman"/>
          <w:sz w:val="28"/>
          <w:szCs w:val="28"/>
        </w:rPr>
      </w:pPr>
      <w:r w:rsidRPr="00A0636E">
        <w:rPr>
          <w:rFonts w:ascii="Times New Roman" w:hAnsi="Times New Roman" w:cs="Times New Roman"/>
          <w:sz w:val="28"/>
          <w:szCs w:val="28"/>
        </w:rPr>
        <w:t>Варианты обслуживания:</w:t>
      </w:r>
    </w:p>
    <w:p w:rsidR="00F57658" w:rsidRDefault="00F57658" w:rsidP="00F57658">
      <w:pPr>
        <w:rPr>
          <w:rFonts w:ascii="Times New Roman" w:hAnsi="Times New Roman" w:cs="Times New Roman"/>
          <w:sz w:val="28"/>
          <w:szCs w:val="28"/>
        </w:rPr>
      </w:pPr>
      <w:r w:rsidRPr="00A0636E">
        <w:rPr>
          <w:rFonts w:ascii="Times New Roman" w:hAnsi="Times New Roman" w:cs="Times New Roman"/>
          <w:sz w:val="28"/>
          <w:szCs w:val="28"/>
        </w:rPr>
        <w:t>• Корректирующее обслуживание: устранение обнаруженных ошибок и дефектов.</w:t>
      </w:r>
      <w:r w:rsidRPr="00A0636E">
        <w:rPr>
          <w:rFonts w:ascii="Times New Roman" w:hAnsi="Times New Roman" w:cs="Times New Roman"/>
          <w:sz w:val="28"/>
          <w:szCs w:val="28"/>
        </w:rPr>
        <w:br/>
        <w:t>• Административное обслуживание: контроль инфраструктуры и настройка системы.</w:t>
      </w:r>
      <w:r w:rsidRPr="00A0636E">
        <w:rPr>
          <w:rFonts w:ascii="Times New Roman" w:hAnsi="Times New Roman" w:cs="Times New Roman"/>
          <w:sz w:val="28"/>
          <w:szCs w:val="28"/>
        </w:rPr>
        <w:br/>
        <w:t xml:space="preserve">• Адаптирующее обслуживание: изменение конфигурации </w:t>
      </w:r>
      <w:proofErr w:type="gramStart"/>
      <w:r w:rsidRPr="00A0636E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A0636E">
        <w:rPr>
          <w:rFonts w:ascii="Times New Roman" w:hAnsi="Times New Roman" w:cs="Times New Roman"/>
          <w:sz w:val="28"/>
          <w:szCs w:val="28"/>
        </w:rPr>
        <w:t xml:space="preserve"> в соответствии с новыми требованиями.</w:t>
      </w:r>
      <w:r w:rsidRPr="00A0636E">
        <w:rPr>
          <w:rFonts w:ascii="Times New Roman" w:hAnsi="Times New Roman" w:cs="Times New Roman"/>
          <w:sz w:val="28"/>
          <w:szCs w:val="28"/>
        </w:rPr>
        <w:br/>
        <w:t>• Расширяющее обслуживание: добавление новых функций и возможностей.</w:t>
      </w:r>
    </w:p>
    <w:p w:rsidR="00F57658" w:rsidRDefault="00F57658" w:rsidP="00F576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7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1.1. Организационная структура</w:t>
      </w:r>
      <w:r>
        <w:rPr>
          <w:rFonts w:ascii="Times New Roman" w:hAnsi="Times New Roman" w:cs="Times New Roman"/>
          <w:sz w:val="28"/>
          <w:szCs w:val="28"/>
        </w:rPr>
        <w:t xml:space="preserve"> — внутреннее устройство организации и распределение полномочий между её элементами, отражающее связи и взаимодействия между разными подразделениями и участниками управленческой системы.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1.2. Структура управления</w:t>
      </w:r>
      <w:r>
        <w:rPr>
          <w:rFonts w:ascii="Times New Roman" w:hAnsi="Times New Roman" w:cs="Times New Roman"/>
          <w:sz w:val="28"/>
          <w:szCs w:val="28"/>
        </w:rPr>
        <w:t xml:space="preserve"> — конфигурация подразделений и должностей, формирующая основу организации, определяющая линии вертикальной и горизонтальной подчинённости и распределения власти.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1.3. Элемент организационной структуры</w:t>
      </w:r>
      <w:r>
        <w:rPr>
          <w:rFonts w:ascii="Times New Roman" w:hAnsi="Times New Roman" w:cs="Times New Roman"/>
          <w:sz w:val="28"/>
          <w:szCs w:val="28"/>
        </w:rPr>
        <w:t xml:space="preserve"> — это конкретное подразделение, отдел, служба или сотрудник, которые выполняют определённые функции и задачи в рамках установленной организационной схемы.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1.4. Уровни (или ступени) управления</w:t>
      </w:r>
      <w:r>
        <w:rPr>
          <w:rFonts w:ascii="Times New Roman" w:hAnsi="Times New Roman" w:cs="Times New Roman"/>
          <w:sz w:val="28"/>
          <w:szCs w:val="28"/>
        </w:rPr>
        <w:t xml:space="preserve"> — иерархические уровни внутри организации, расположенные по степени влияния на принятие решений: высшее руководство, средний менеджмент и исполнители.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1.5. Регламентирование</w:t>
      </w:r>
      <w:r>
        <w:rPr>
          <w:rFonts w:ascii="Times New Roman" w:hAnsi="Times New Roman" w:cs="Times New Roman"/>
          <w:sz w:val="28"/>
          <w:szCs w:val="28"/>
        </w:rPr>
        <w:t xml:space="preserve"> — процесс установления правил, процедур и порядка выполнения работы, закреплённый официальными документами и </w:t>
      </w:r>
      <w:r>
        <w:rPr>
          <w:rFonts w:ascii="Times New Roman" w:hAnsi="Times New Roman" w:cs="Times New Roman"/>
          <w:sz w:val="28"/>
          <w:szCs w:val="28"/>
        </w:rPr>
        <w:lastRenderedPageBreak/>
        <w:t>нормативами, обязательными для соблюдения всеми участниками организации.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1.6. Нормирование</w:t>
      </w:r>
      <w:r>
        <w:rPr>
          <w:rFonts w:ascii="Times New Roman" w:hAnsi="Times New Roman" w:cs="Times New Roman"/>
          <w:sz w:val="28"/>
          <w:szCs w:val="28"/>
        </w:rPr>
        <w:t xml:space="preserve"> — установление стандартов, показателей и ограничений, регулирующих объём, качество и сроки выполнения задач для повышения эффективности и управляемости организации.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1.7. Инструктирование</w:t>
      </w:r>
      <w:r>
        <w:rPr>
          <w:rFonts w:ascii="Times New Roman" w:hAnsi="Times New Roman" w:cs="Times New Roman"/>
          <w:sz w:val="28"/>
          <w:szCs w:val="28"/>
        </w:rPr>
        <w:t xml:space="preserve"> — передача работникам необходимой информации, разъяснений и указаний по выполнению заданий, действиям в чрезвычайных ситуациях, а также правилам обращения с оборудованием.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1.8. Делегирование</w:t>
      </w:r>
      <w:r>
        <w:rPr>
          <w:rFonts w:ascii="Times New Roman" w:hAnsi="Times New Roman" w:cs="Times New Roman"/>
          <w:sz w:val="28"/>
          <w:szCs w:val="28"/>
        </w:rPr>
        <w:t xml:space="preserve"> — передача руководителем части своих полномочий и ответственности подчинённым, чтобы они могли самостоятельно выполнять задачи и принимать решения в рамках предоставленных полномочий.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1.9. Полномочия</w:t>
      </w:r>
      <w:r>
        <w:rPr>
          <w:rFonts w:ascii="Times New Roman" w:hAnsi="Times New Roman" w:cs="Times New Roman"/>
          <w:sz w:val="28"/>
          <w:szCs w:val="28"/>
        </w:rPr>
        <w:t xml:space="preserve"> — официально закреплённые права и возможности лица или должности действовать и принимать решения во благо организации.</w:t>
      </w:r>
    </w:p>
    <w:p w:rsidR="00F57658" w:rsidRDefault="00F57658" w:rsidP="00F576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1.10. Ответственность</w:t>
      </w:r>
      <w:r>
        <w:rPr>
          <w:rFonts w:ascii="Times New Roman" w:hAnsi="Times New Roman" w:cs="Times New Roman"/>
          <w:sz w:val="28"/>
          <w:szCs w:val="28"/>
        </w:rPr>
        <w:t xml:space="preserve"> — обязанность нести ответственность за результаты своих решений, выполнения задач или невыполнение возложенных обязанностей, а также за последствия своих действий.</w:t>
      </w:r>
    </w:p>
    <w:p w:rsidR="00F57658" w:rsidRDefault="00F57658" w:rsidP="00F576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8</w:t>
      </w:r>
    </w:p>
    <w:p w:rsidR="00F57658" w:rsidRDefault="00F57658" w:rsidP="00F57658">
      <w:pPr>
        <w:spacing w:before="105"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</w:pPr>
      <w:bookmarkStart w:id="13" w:name="_Toc213763586"/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 xml:space="preserve">Руководство пользователя для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>маркетплейса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>Ozon</w:t>
      </w:r>
      <w:bookmarkEnd w:id="13"/>
      <w:proofErr w:type="spellEnd"/>
    </w:p>
    <w:p w:rsidR="00F57658" w:rsidRDefault="00F57658" w:rsidP="00F57658">
      <w:pPr>
        <w:spacing w:before="105" w:after="0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4" w:name="_Toc213763587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Введение</w:t>
      </w:r>
      <w:bookmarkEnd w:id="14"/>
    </w:p>
    <w:p w:rsidR="00F57658" w:rsidRDefault="00F57658" w:rsidP="00F57658">
      <w:pPr>
        <w:spacing w:before="105"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 руководство поможет вам легко ориентироваться в системе, искать товары, оформлять заказы и получать поддержку.</w:t>
      </w:r>
    </w:p>
    <w:p w:rsidR="00F57658" w:rsidRDefault="00F57658" w:rsidP="00F57658">
      <w:pPr>
        <w:spacing w:before="105"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3289300" cy="7138035"/>
            <wp:effectExtent l="0" t="0" r="6350" b="5715"/>
            <wp:docPr id="12" name="Рисунок 12" descr="IMG_20251111_103402_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_20251111_103402_6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713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658" w:rsidRDefault="00F57658" w:rsidP="00F57658">
      <w:pPr>
        <w:pStyle w:val="2"/>
        <w:spacing w:before="105" w:line="360" w:lineRule="auto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</w:p>
    <w:p w:rsidR="00F57658" w:rsidRDefault="00F57658" w:rsidP="00F57658">
      <w:pPr>
        <w:pStyle w:val="2"/>
        <w:spacing w:before="105" w:line="360" w:lineRule="auto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 xml:space="preserve"> </w:t>
      </w:r>
      <w:bookmarkStart w:id="15" w:name="_Toc213763588"/>
      <w:r>
        <w:rPr>
          <w:b w:val="0"/>
          <w:bCs w:val="0"/>
          <w:color w:val="000000" w:themeColor="text1"/>
          <w:sz w:val="28"/>
          <w:szCs w:val="28"/>
        </w:rPr>
        <w:t>Регистрация и вход</w:t>
      </w:r>
      <w:bookmarkEnd w:id="15"/>
    </w:p>
    <w:p w:rsidR="00F57658" w:rsidRDefault="00F57658" w:rsidP="00F57658">
      <w:pPr>
        <w:pStyle w:val="3"/>
        <w:spacing w:before="105" w:line="360" w:lineRule="auto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 xml:space="preserve"> </w:t>
      </w:r>
      <w:bookmarkStart w:id="16" w:name="_Toc213763589"/>
      <w:r>
        <w:rPr>
          <w:b w:val="0"/>
          <w:bCs w:val="0"/>
          <w:color w:val="000000" w:themeColor="text1"/>
          <w:sz w:val="28"/>
          <w:szCs w:val="28"/>
        </w:rPr>
        <w:t>Создание аккаунта</w:t>
      </w:r>
      <w:bookmarkEnd w:id="16"/>
    </w:p>
    <w:p w:rsidR="00F57658" w:rsidRDefault="00F57658" w:rsidP="00F57658">
      <w:pPr>
        <w:numPr>
          <w:ilvl w:val="0"/>
          <w:numId w:val="33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Перейдите на сайт </w:t>
      </w:r>
      <w:hyperlink r:id="rId20" w:tgtFrame="_blank" w:tooltip="null" w:history="1">
        <w:r>
          <w:rPr>
            <w:rStyle w:val="ae"/>
            <w:color w:val="000000" w:themeColor="text1"/>
            <w:sz w:val="28"/>
            <w:szCs w:val="28"/>
          </w:rPr>
          <w:t>ozon.ru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> или откройте мобильное приложение.</w:t>
      </w:r>
    </w:p>
    <w:p w:rsidR="00F57658" w:rsidRDefault="00F57658" w:rsidP="00F57658">
      <w:pPr>
        <w:numPr>
          <w:ilvl w:val="0"/>
          <w:numId w:val="33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Нажмите "Регистрация".</w:t>
      </w:r>
    </w:p>
    <w:p w:rsidR="00F57658" w:rsidRDefault="00F57658" w:rsidP="00F57658">
      <w:pPr>
        <w:numPr>
          <w:ilvl w:val="0"/>
          <w:numId w:val="33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свои данные: имя, фамилию, номер телефона или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57658" w:rsidRDefault="00F57658" w:rsidP="00F57658">
      <w:pPr>
        <w:numPr>
          <w:ilvl w:val="0"/>
          <w:numId w:val="33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Создайте пароль.</w:t>
      </w:r>
    </w:p>
    <w:p w:rsidR="00F57658" w:rsidRDefault="00F57658" w:rsidP="00F57658">
      <w:pPr>
        <w:numPr>
          <w:ilvl w:val="0"/>
          <w:numId w:val="33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Подтвердите регистрацию через SMS или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57658" w:rsidRDefault="00F57658" w:rsidP="00F57658">
      <w:pPr>
        <w:pStyle w:val="3"/>
        <w:spacing w:before="105" w:line="360" w:lineRule="auto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 xml:space="preserve"> </w:t>
      </w:r>
      <w:bookmarkStart w:id="17" w:name="_Toc213763590"/>
      <w:r>
        <w:rPr>
          <w:b w:val="0"/>
          <w:bCs w:val="0"/>
          <w:color w:val="000000" w:themeColor="text1"/>
          <w:sz w:val="28"/>
          <w:szCs w:val="28"/>
        </w:rPr>
        <w:t>Вход в аккаунт</w:t>
      </w:r>
      <w:bookmarkEnd w:id="17"/>
    </w:p>
    <w:p w:rsidR="00F57658" w:rsidRDefault="00F57658" w:rsidP="00F57658">
      <w:pPr>
        <w:numPr>
          <w:ilvl w:val="0"/>
          <w:numId w:val="34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ваш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/номер телефона и пароль.</w:t>
      </w:r>
    </w:p>
    <w:p w:rsidR="00F57658" w:rsidRDefault="00F57658" w:rsidP="00F57658">
      <w:pPr>
        <w:numPr>
          <w:ilvl w:val="0"/>
          <w:numId w:val="34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Нажмите "Войти".</w:t>
      </w:r>
    </w:p>
    <w:p w:rsidR="00F57658" w:rsidRDefault="00F57658" w:rsidP="00F57658">
      <w:pPr>
        <w:pStyle w:val="3"/>
        <w:spacing w:before="105" w:line="360" w:lineRule="auto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 xml:space="preserve"> </w:t>
      </w:r>
      <w:bookmarkStart w:id="18" w:name="_Toc213763591"/>
      <w:r>
        <w:rPr>
          <w:b w:val="0"/>
          <w:bCs w:val="0"/>
          <w:color w:val="000000" w:themeColor="text1"/>
          <w:sz w:val="28"/>
          <w:szCs w:val="28"/>
        </w:rPr>
        <w:t>Поиск товара</w:t>
      </w:r>
      <w:bookmarkEnd w:id="18"/>
    </w:p>
    <w:p w:rsidR="00F57658" w:rsidRDefault="00F57658" w:rsidP="00F57658">
      <w:pPr>
        <w:numPr>
          <w:ilvl w:val="0"/>
          <w:numId w:val="35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строку поиска в верхней части страницы.</w:t>
      </w:r>
    </w:p>
    <w:p w:rsidR="00F57658" w:rsidRDefault="00F57658" w:rsidP="00F57658">
      <w:pPr>
        <w:numPr>
          <w:ilvl w:val="0"/>
          <w:numId w:val="35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Введите название, категорию или бренд товара.</w:t>
      </w:r>
    </w:p>
    <w:p w:rsidR="00F57658" w:rsidRDefault="00F57658" w:rsidP="00F57658">
      <w:pPr>
        <w:numPr>
          <w:ilvl w:val="0"/>
          <w:numId w:val="35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Нажмите "Поиск".</w:t>
      </w:r>
    </w:p>
    <w:p w:rsidR="00F57658" w:rsidRDefault="00F57658" w:rsidP="00F57658">
      <w:pPr>
        <w:pStyle w:val="3"/>
        <w:spacing w:before="105" w:line="360" w:lineRule="auto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> </w:t>
      </w:r>
      <w:bookmarkStart w:id="19" w:name="_Toc213763592"/>
      <w:r>
        <w:rPr>
          <w:b w:val="0"/>
          <w:bCs w:val="0"/>
          <w:color w:val="000000" w:themeColor="text1"/>
          <w:sz w:val="28"/>
          <w:szCs w:val="28"/>
        </w:rPr>
        <w:t>Просмотр товара</w:t>
      </w:r>
      <w:bookmarkEnd w:id="19"/>
    </w:p>
    <w:p w:rsidR="00F57658" w:rsidRDefault="00F57658" w:rsidP="00F57658">
      <w:pPr>
        <w:numPr>
          <w:ilvl w:val="0"/>
          <w:numId w:val="36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интересующий товар из списка.</w:t>
      </w:r>
    </w:p>
    <w:p w:rsidR="00F57658" w:rsidRDefault="00F57658" w:rsidP="00F57658">
      <w:pPr>
        <w:numPr>
          <w:ilvl w:val="0"/>
          <w:numId w:val="36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Ознакомьтесь с фотографиями, описанием, характеристиками, отзывами и ценой.</w:t>
      </w:r>
    </w:p>
    <w:p w:rsidR="00F57658" w:rsidRDefault="00F57658" w:rsidP="00F57658">
      <w:pPr>
        <w:pStyle w:val="2"/>
        <w:spacing w:before="105"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20" w:name="_Toc213763593"/>
      <w:r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3889375" cy="7287895"/>
            <wp:effectExtent l="0" t="0" r="0" b="8255"/>
            <wp:docPr id="11" name="Рисунок 11" descr="IMG_20251111_103402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_20251111_103402_2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728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  <w:r>
        <w:rPr>
          <w:b w:val="0"/>
          <w:bCs w:val="0"/>
          <w:color w:val="000000" w:themeColor="text1"/>
          <w:sz w:val="28"/>
          <w:szCs w:val="28"/>
        </w:rPr>
        <w:t xml:space="preserve"> </w:t>
      </w:r>
    </w:p>
    <w:p w:rsidR="00F57658" w:rsidRDefault="00F57658" w:rsidP="00F57658">
      <w:pPr>
        <w:pStyle w:val="2"/>
        <w:spacing w:before="105" w:line="360" w:lineRule="auto"/>
        <w:rPr>
          <w:b w:val="0"/>
          <w:bCs w:val="0"/>
          <w:color w:val="000000" w:themeColor="text1"/>
          <w:sz w:val="28"/>
          <w:szCs w:val="28"/>
        </w:rPr>
      </w:pPr>
      <w:bookmarkStart w:id="21" w:name="_Toc213763594"/>
      <w:r>
        <w:rPr>
          <w:b w:val="0"/>
          <w:bCs w:val="0"/>
          <w:color w:val="000000" w:themeColor="text1"/>
          <w:sz w:val="28"/>
          <w:szCs w:val="28"/>
        </w:rPr>
        <w:t>Оформление заказа и добавление в корзину</w:t>
      </w:r>
      <w:bookmarkEnd w:id="21"/>
    </w:p>
    <w:p w:rsidR="00F57658" w:rsidRDefault="00F57658" w:rsidP="00F57658">
      <w:pPr>
        <w:numPr>
          <w:ilvl w:val="0"/>
          <w:numId w:val="37"/>
        </w:numPr>
        <w:spacing w:before="105" w:after="0" w:line="360" w:lineRule="auto"/>
        <w:ind w:left="0" w:hanging="27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 "Купить" или "Добавить в корзину".</w:t>
      </w:r>
    </w:p>
    <w:p w:rsidR="00F57658" w:rsidRDefault="00F57658" w:rsidP="00F57658">
      <w:pPr>
        <w:numPr>
          <w:ilvl w:val="0"/>
          <w:numId w:val="37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Продолжайте покупки или перейдите в корзину.</w:t>
      </w:r>
    </w:p>
    <w:p w:rsidR="00F57658" w:rsidRDefault="00F57658" w:rsidP="00F57658">
      <w:pPr>
        <w:numPr>
          <w:ilvl w:val="0"/>
          <w:numId w:val="37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Нажмите "Оформить заказ".</w:t>
      </w:r>
    </w:p>
    <w:p w:rsidR="00F57658" w:rsidRDefault="00F57658" w:rsidP="00F57658">
      <w:pPr>
        <w:numPr>
          <w:ilvl w:val="0"/>
          <w:numId w:val="37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Введите или выберите адрес доставки.</w:t>
      </w:r>
    </w:p>
    <w:p w:rsidR="00F57658" w:rsidRDefault="00F57658" w:rsidP="00F57658">
      <w:pPr>
        <w:numPr>
          <w:ilvl w:val="0"/>
          <w:numId w:val="37"/>
        </w:num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Выберите способ оплаты</w:t>
      </w:r>
    </w:p>
    <w:p w:rsidR="00F57658" w:rsidRDefault="00F57658" w:rsidP="00F57658">
      <w:pPr>
        <w:numPr>
          <w:ilvl w:val="0"/>
          <w:numId w:val="37"/>
        </w:num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Подтвердите заказ.</w:t>
      </w:r>
    </w:p>
    <w:p w:rsidR="00F57658" w:rsidRDefault="00F57658" w:rsidP="00F57658">
      <w:pPr>
        <w:numPr>
          <w:ilvl w:val="0"/>
          <w:numId w:val="38"/>
        </w:num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После оформления вы получите подтверждение на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и/или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мессенджере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57658" w:rsidRDefault="00F57658" w:rsidP="00F57658">
      <w:pPr>
        <w:numPr>
          <w:ilvl w:val="0"/>
          <w:numId w:val="38"/>
        </w:numPr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Следите за статусом заказа в разделе "Мои заказы".</w:t>
      </w:r>
    </w:p>
    <w:p w:rsidR="00F57658" w:rsidRDefault="00F57658" w:rsidP="00F57658">
      <w:pPr>
        <w:pStyle w:val="3"/>
        <w:spacing w:before="105"/>
        <w:rPr>
          <w:b w:val="0"/>
          <w:bCs w:val="0"/>
          <w:color w:val="000000" w:themeColor="text1"/>
          <w:sz w:val="28"/>
          <w:szCs w:val="28"/>
        </w:rPr>
      </w:pPr>
      <w:bookmarkStart w:id="22" w:name="_Toc213763595"/>
      <w:r>
        <w:rPr>
          <w:b w:val="0"/>
          <w:bCs w:val="0"/>
          <w:color w:val="000000" w:themeColor="text1"/>
          <w:sz w:val="28"/>
          <w:szCs w:val="28"/>
        </w:rPr>
        <w:t>Просмотр текущих заказов</w:t>
      </w:r>
      <w:bookmarkEnd w:id="22"/>
    </w:p>
    <w:p w:rsidR="00F57658" w:rsidRDefault="00F57658" w:rsidP="00F57658">
      <w:pPr>
        <w:numPr>
          <w:ilvl w:val="0"/>
          <w:numId w:val="39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Войдите в раздел "Мои заказы".</w:t>
      </w:r>
    </w:p>
    <w:p w:rsidR="00F57658" w:rsidRDefault="00F57658" w:rsidP="00F57658">
      <w:pPr>
        <w:numPr>
          <w:ilvl w:val="0"/>
          <w:numId w:val="39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Здесь отображаются все оформленные заказы, их статус и детали.</w:t>
      </w:r>
    </w:p>
    <w:p w:rsidR="00F57658" w:rsidRDefault="00F57658" w:rsidP="00F57658">
      <w:pPr>
        <w:pStyle w:val="3"/>
        <w:spacing w:before="105"/>
        <w:rPr>
          <w:b w:val="0"/>
          <w:bCs w:val="0"/>
          <w:color w:val="000000" w:themeColor="text1"/>
          <w:sz w:val="28"/>
          <w:szCs w:val="28"/>
        </w:rPr>
      </w:pPr>
      <w:bookmarkStart w:id="23" w:name="_Toc213763596"/>
      <w:r>
        <w:rPr>
          <w:b w:val="0"/>
          <w:bCs w:val="0"/>
          <w:color w:val="000000" w:themeColor="text1"/>
          <w:sz w:val="28"/>
          <w:szCs w:val="28"/>
        </w:rPr>
        <w:t>Отмена заказа</w:t>
      </w:r>
      <w:bookmarkEnd w:id="23"/>
    </w:p>
    <w:p w:rsidR="00F57658" w:rsidRDefault="00F57658" w:rsidP="00F57658">
      <w:pPr>
        <w:numPr>
          <w:ilvl w:val="0"/>
          <w:numId w:val="40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заказ еще не отправлен, можно отменить его через раздел "Мои заказы".</w:t>
      </w:r>
    </w:p>
    <w:p w:rsidR="00F57658" w:rsidRDefault="00F57658" w:rsidP="00F57658">
      <w:pPr>
        <w:pStyle w:val="3"/>
        <w:spacing w:before="105"/>
        <w:rPr>
          <w:b w:val="0"/>
          <w:bCs w:val="0"/>
          <w:color w:val="000000" w:themeColor="text1"/>
          <w:sz w:val="28"/>
          <w:szCs w:val="28"/>
        </w:rPr>
      </w:pPr>
      <w:bookmarkStart w:id="24" w:name="_Toc213763597"/>
      <w:r>
        <w:rPr>
          <w:b w:val="0"/>
          <w:bCs w:val="0"/>
          <w:color w:val="000000" w:themeColor="text1"/>
          <w:sz w:val="28"/>
          <w:szCs w:val="28"/>
        </w:rPr>
        <w:t>Получение товара</w:t>
      </w:r>
      <w:bookmarkEnd w:id="24"/>
    </w:p>
    <w:p w:rsidR="00F57658" w:rsidRDefault="00F57658" w:rsidP="00F57658">
      <w:pPr>
        <w:numPr>
          <w:ilvl w:val="0"/>
          <w:numId w:val="4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Следуйте инструкциям по получению в выбранном способе доставки.</w:t>
      </w:r>
    </w:p>
    <w:p w:rsidR="00F57658" w:rsidRDefault="00F57658" w:rsidP="00F57658">
      <w:pPr>
        <w:pStyle w:val="3"/>
        <w:spacing w:before="105"/>
        <w:rPr>
          <w:b w:val="0"/>
          <w:bCs w:val="0"/>
          <w:color w:val="000000" w:themeColor="text1"/>
          <w:sz w:val="28"/>
          <w:szCs w:val="28"/>
        </w:rPr>
      </w:pPr>
      <w:bookmarkStart w:id="25" w:name="_Toc213763598"/>
      <w:r>
        <w:rPr>
          <w:b w:val="0"/>
          <w:bCs w:val="0"/>
          <w:color w:val="000000" w:themeColor="text1"/>
          <w:sz w:val="28"/>
          <w:szCs w:val="28"/>
        </w:rPr>
        <w:t>Настройки профиля</w:t>
      </w:r>
      <w:bookmarkEnd w:id="25"/>
    </w:p>
    <w:p w:rsidR="00F57658" w:rsidRDefault="00F57658" w:rsidP="00F57658">
      <w:pPr>
        <w:numPr>
          <w:ilvl w:val="0"/>
          <w:numId w:val="4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разделе "Мой профиль" можно изменить личные данные</w:t>
      </w:r>
    </w:p>
    <w:p w:rsidR="00F57658" w:rsidRDefault="00F57658" w:rsidP="00F576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9</w:t>
      </w:r>
    </w:p>
    <w:p w:rsidR="00F57658" w:rsidRDefault="00F57658" w:rsidP="00F57658">
      <w:pPr>
        <w:pStyle w:val="a8"/>
        <w:numPr>
          <w:ilvl w:val="0"/>
          <w:numId w:val="43"/>
        </w:numPr>
        <w:spacing w:before="105"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6" w:name="_Toc213763599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Определения</w:t>
      </w:r>
      <w:bookmarkEnd w:id="26"/>
    </w:p>
    <w:p w:rsidR="00F57658" w:rsidRDefault="00F57658" w:rsidP="00F57658">
      <w:pPr>
        <w:numPr>
          <w:ilvl w:val="0"/>
          <w:numId w:val="44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Сертификация услуг (работ)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процедура подтверждения соответствия услуг или работ установленным требованиям и стандартам, оформляемая специальным документом.</w:t>
      </w:r>
    </w:p>
    <w:p w:rsidR="00F57658" w:rsidRDefault="00F57658" w:rsidP="00F57658">
      <w:pPr>
        <w:numPr>
          <w:ilvl w:val="0"/>
          <w:numId w:val="44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Лицензия на ПО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разрешение, выдаваемое правообладателем, на использование программного обеспечения в соответствии с его условиями.</w:t>
      </w:r>
      <w:proofErr w:type="gramEnd"/>
    </w:p>
    <w:p w:rsidR="00F57658" w:rsidRDefault="00F57658" w:rsidP="00F57658">
      <w:pPr>
        <w:numPr>
          <w:ilvl w:val="0"/>
          <w:numId w:val="44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Исключительные права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права, дающие право владельцу исключать других от использования объекта интеллектуальной собственности без разрешения.</w:t>
      </w:r>
    </w:p>
    <w:p w:rsidR="00F57658" w:rsidRDefault="00F57658" w:rsidP="00F57658">
      <w:pPr>
        <w:numPr>
          <w:ilvl w:val="0"/>
          <w:numId w:val="44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Неисключительные права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права, позволяющие использовать объект права нескольким лицам одновременно по лицензии.</w:t>
      </w:r>
    </w:p>
    <w:p w:rsidR="00F57658" w:rsidRDefault="00F57658" w:rsidP="00F57658">
      <w:pPr>
        <w:numPr>
          <w:ilvl w:val="0"/>
          <w:numId w:val="44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GNU GPL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— лицензия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свободного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ПО, разрешающая свободное использование, изменение и распространение программ с обязательством сохранять ту же лицензию.</w:t>
      </w:r>
    </w:p>
    <w:p w:rsidR="00F57658" w:rsidRDefault="00F57658" w:rsidP="00F57658">
      <w:pPr>
        <w:numPr>
          <w:ilvl w:val="0"/>
          <w:numId w:val="44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FreeBSD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свободная операционная система с открытым исходным кодом, основанная на UNIX.</w:t>
      </w:r>
    </w:p>
    <w:p w:rsidR="00F57658" w:rsidRDefault="00F57658" w:rsidP="00F57658">
      <w:pPr>
        <w:numPr>
          <w:ilvl w:val="0"/>
          <w:numId w:val="44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ПО —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бесплатное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, условно-бесплатное, коммерческое, OEM/BOX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бесплатное ПО не требует оплаты; условно-бесплатное — с ограничениями или платной версией; коммерческое — платное; OEM/BOX — предустановленное или продаваемое в коробочной версии.</w:t>
      </w:r>
    </w:p>
    <w:p w:rsidR="00F57658" w:rsidRDefault="00F57658" w:rsidP="00F57658">
      <w:pPr>
        <w:numPr>
          <w:ilvl w:val="0"/>
          <w:numId w:val="44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Ответственность (Законодательство РФ)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юридическая ответственность за нарушение правовых требований, условий договоров или нормативных актов РФ.</w:t>
      </w:r>
    </w:p>
    <w:p w:rsidR="00F57658" w:rsidRDefault="00F57658" w:rsidP="00F57658">
      <w:pPr>
        <w:tabs>
          <w:tab w:val="left" w:pos="3525"/>
        </w:tabs>
        <w:spacing w:before="105"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7" w:name="_Toc21376360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Методы оценки затрат</w:t>
      </w:r>
      <w:bookmarkEnd w:id="27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</w:p>
    <w:p w:rsidR="00F57658" w:rsidRDefault="00F57658" w:rsidP="00F57658">
      <w:pPr>
        <w:spacing w:before="105"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Примеры методов оценки затрат включают:</w:t>
      </w:r>
    </w:p>
    <w:p w:rsidR="00F57658" w:rsidRDefault="00F57658" w:rsidP="00F57658">
      <w:pPr>
        <w:numPr>
          <w:ilvl w:val="0"/>
          <w:numId w:val="45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 аналогий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основывается на сравнении с аналогичными проектами или продуктами; расчет ведется по коэффициентам стоимости аналогичных работ.</w:t>
      </w:r>
      <w:r>
        <w:rPr>
          <w:rStyle w:val="30"/>
          <w:rFonts w:eastAsiaTheme="minorHAnsi"/>
          <w:color w:val="000000" w:themeColor="text1"/>
          <w:sz w:val="28"/>
          <w:szCs w:val="28"/>
          <w:shd w:val="clear" w:color="auto" w:fill="151026"/>
        </w:rPr>
        <w:t xml:space="preserve"> </w:t>
      </w:r>
      <w:r>
        <w:rPr>
          <w:rStyle w:val="30"/>
          <w:rFonts w:eastAsiaTheme="minorHAnsi"/>
          <w:b w:val="0"/>
          <w:bCs w:val="0"/>
          <w:color w:val="000000" w:themeColor="text1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разработки мобильного приложения подобного предыдущему проекту, затраты составили 400 000 руб. Поэтому предполагаемые затраты на новый проект —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примерно 400 000 руб.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учитывая схожий масштаб. Этот метод уменьшает риск переоценки.</w:t>
      </w:r>
    </w:p>
    <w:p w:rsidR="00F57658" w:rsidRDefault="00F57658" w:rsidP="00F57658">
      <w:pPr>
        <w:numPr>
          <w:ilvl w:val="0"/>
          <w:numId w:val="45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 экспертных оценок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используют мнение экспертов для определения затрат, основанное на их опыте и знаниях.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Эксперт оценивает работу в 350 000 руб., так как в проекте есть сложности, которые могут снизить или увеличить затраты.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Этот метод помогает уменьшить неопределенность, основываясь на опыте.</w:t>
      </w:r>
    </w:p>
    <w:p w:rsidR="00F57658" w:rsidRDefault="00F57658" w:rsidP="00F57658">
      <w:pPr>
        <w:numPr>
          <w:ilvl w:val="0"/>
          <w:numId w:val="45"/>
        </w:numPr>
        <w:spacing w:before="105" w:after="0" w:line="36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Метод поэлементных расчетов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разбивает проект на составные части и суммирует индивидуальные затраты каждой, учитывая трудовые, материальные ресурсы и т.д.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Программист — 200 часов × 1500 руб. = 300 000 руб.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Дизайнер — 50 часов × 1200 руб. = 60 000 руб.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Итого: 360 000 руб.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Этот метод точнее, но позволяет уменьшить затраты за счет оптимизации рабочего времени.</w:t>
      </w:r>
    </w:p>
    <w:p w:rsidR="00F57658" w:rsidRDefault="00F57658" w:rsidP="00F57658">
      <w:pPr>
        <w:spacing w:before="105"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затраты — это трудовые, материальные, амортизационные и косвенные издержки.</w:t>
      </w:r>
    </w:p>
    <w:p w:rsidR="00F57658" w:rsidRDefault="00F57658" w:rsidP="00F57658">
      <w:pPr>
        <w:spacing w:before="105"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8" w:name="_Toc213763601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Пояснительная записка (по ГОСТ)</w:t>
      </w:r>
      <w:bookmarkEnd w:id="28"/>
    </w:p>
    <w:p w:rsidR="00F57658" w:rsidRDefault="00F57658" w:rsidP="00F57658">
      <w:pPr>
        <w:spacing w:before="105"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Пояснительная записка — документ, содержащий описание проекта, его целей, задач, технических решений и обоснование выбранных методов, разделяется на разделы: введение, описание проекта, обоснование технических решений, оценка затрат и рисков, заключение</w:t>
      </w:r>
      <w:proofErr w:type="gramEnd"/>
    </w:p>
    <w:p w:rsidR="00F57658" w:rsidRPr="00F57658" w:rsidRDefault="00F57658" w:rsidP="00F57658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F57658" w:rsidRPr="00F57658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8A7" w:rsidRDefault="00FC08A7" w:rsidP="00FC3DB7">
      <w:pPr>
        <w:spacing w:after="0" w:line="240" w:lineRule="auto"/>
      </w:pPr>
      <w:r>
        <w:separator/>
      </w:r>
    </w:p>
  </w:endnote>
  <w:endnote w:type="continuationSeparator" w:id="0">
    <w:p w:rsidR="00FC08A7" w:rsidRDefault="00FC08A7" w:rsidP="00FC3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75356994"/>
      <w:docPartObj>
        <w:docPartGallery w:val="Page Numbers (Bottom of Page)"/>
        <w:docPartUnique/>
      </w:docPartObj>
    </w:sdtPr>
    <w:sdtContent>
      <w:p w:rsidR="00FC08A7" w:rsidRDefault="00FC08A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5BF1">
          <w:rPr>
            <w:noProof/>
          </w:rPr>
          <w:t>9</w:t>
        </w:r>
        <w:r>
          <w:fldChar w:fldCharType="end"/>
        </w:r>
      </w:p>
    </w:sdtContent>
  </w:sdt>
  <w:p w:rsidR="00FC08A7" w:rsidRDefault="00FC08A7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8A7" w:rsidRDefault="00FC08A7" w:rsidP="00FC3DB7">
      <w:pPr>
        <w:spacing w:after="0" w:line="240" w:lineRule="auto"/>
      </w:pPr>
      <w:r>
        <w:separator/>
      </w:r>
    </w:p>
  </w:footnote>
  <w:footnote w:type="continuationSeparator" w:id="0">
    <w:p w:rsidR="00FC08A7" w:rsidRDefault="00FC08A7" w:rsidP="00FC3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F77D5"/>
    <w:multiLevelType w:val="multilevel"/>
    <w:tmpl w:val="F28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7F286D"/>
    <w:multiLevelType w:val="multilevel"/>
    <w:tmpl w:val="2CF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776CCF"/>
    <w:multiLevelType w:val="multilevel"/>
    <w:tmpl w:val="08F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C94566"/>
    <w:multiLevelType w:val="multilevel"/>
    <w:tmpl w:val="2F6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9B3600"/>
    <w:multiLevelType w:val="multilevel"/>
    <w:tmpl w:val="92D8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7E0F76"/>
    <w:multiLevelType w:val="multilevel"/>
    <w:tmpl w:val="A6A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93004"/>
    <w:multiLevelType w:val="multilevel"/>
    <w:tmpl w:val="690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5157F9"/>
    <w:multiLevelType w:val="multilevel"/>
    <w:tmpl w:val="6BF6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10B5F"/>
    <w:multiLevelType w:val="multilevel"/>
    <w:tmpl w:val="BC8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17659E"/>
    <w:multiLevelType w:val="multilevel"/>
    <w:tmpl w:val="6E0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7900DD"/>
    <w:multiLevelType w:val="multilevel"/>
    <w:tmpl w:val="7B7C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E65851"/>
    <w:multiLevelType w:val="multilevel"/>
    <w:tmpl w:val="AA14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CA102C3"/>
    <w:multiLevelType w:val="multilevel"/>
    <w:tmpl w:val="36E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433DA1"/>
    <w:multiLevelType w:val="multilevel"/>
    <w:tmpl w:val="264E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0F750FE"/>
    <w:multiLevelType w:val="multilevel"/>
    <w:tmpl w:val="D8F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E447FD"/>
    <w:multiLevelType w:val="multilevel"/>
    <w:tmpl w:val="D79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EC7DE2"/>
    <w:multiLevelType w:val="multilevel"/>
    <w:tmpl w:val="173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733944"/>
    <w:multiLevelType w:val="multilevel"/>
    <w:tmpl w:val="5D4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127802"/>
    <w:multiLevelType w:val="multilevel"/>
    <w:tmpl w:val="48AE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FE62BC"/>
    <w:multiLevelType w:val="multilevel"/>
    <w:tmpl w:val="454C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4933113"/>
    <w:multiLevelType w:val="multilevel"/>
    <w:tmpl w:val="BD3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B17CAE"/>
    <w:multiLevelType w:val="multilevel"/>
    <w:tmpl w:val="E120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5346B1"/>
    <w:multiLevelType w:val="multilevel"/>
    <w:tmpl w:val="4CE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EF1031"/>
    <w:multiLevelType w:val="multilevel"/>
    <w:tmpl w:val="C95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A05C17"/>
    <w:multiLevelType w:val="multilevel"/>
    <w:tmpl w:val="3766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AB61AA6"/>
    <w:multiLevelType w:val="multilevel"/>
    <w:tmpl w:val="2B2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B6B2565"/>
    <w:multiLevelType w:val="multilevel"/>
    <w:tmpl w:val="AE1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EB269A1"/>
    <w:multiLevelType w:val="multilevel"/>
    <w:tmpl w:val="25E055D8"/>
    <w:lvl w:ilvl="0">
      <w:start w:val="1"/>
      <w:numFmt w:val="bullet"/>
      <w:lvlText w:val=""/>
      <w:lvlJc w:val="left"/>
      <w:pPr>
        <w:tabs>
          <w:tab w:val="num" w:pos="1272"/>
        </w:tabs>
        <w:ind w:left="12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  <w:sz w:val="20"/>
      </w:rPr>
    </w:lvl>
  </w:abstractNum>
  <w:abstractNum w:abstractNumId="28">
    <w:nsid w:val="3EB6047E"/>
    <w:multiLevelType w:val="hybridMultilevel"/>
    <w:tmpl w:val="E98C3A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53C53B6"/>
    <w:multiLevelType w:val="multilevel"/>
    <w:tmpl w:val="558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A6773E"/>
    <w:multiLevelType w:val="multilevel"/>
    <w:tmpl w:val="A2C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087F12"/>
    <w:multiLevelType w:val="multilevel"/>
    <w:tmpl w:val="5F9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1B5D39"/>
    <w:multiLevelType w:val="multilevel"/>
    <w:tmpl w:val="5386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A6A0618"/>
    <w:multiLevelType w:val="multilevel"/>
    <w:tmpl w:val="F9969E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F301F26"/>
    <w:multiLevelType w:val="multilevel"/>
    <w:tmpl w:val="32BA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EB706C"/>
    <w:multiLevelType w:val="multilevel"/>
    <w:tmpl w:val="3D7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194016"/>
    <w:multiLevelType w:val="multilevel"/>
    <w:tmpl w:val="B344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8020D8"/>
    <w:multiLevelType w:val="multilevel"/>
    <w:tmpl w:val="5E8E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8621B2"/>
    <w:multiLevelType w:val="multilevel"/>
    <w:tmpl w:val="DA0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F37E11"/>
    <w:multiLevelType w:val="multilevel"/>
    <w:tmpl w:val="6A50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5A4A71"/>
    <w:multiLevelType w:val="multilevel"/>
    <w:tmpl w:val="4BF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117C86"/>
    <w:multiLevelType w:val="multilevel"/>
    <w:tmpl w:val="C7B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2F726C"/>
    <w:multiLevelType w:val="multilevel"/>
    <w:tmpl w:val="B4E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6377D3"/>
    <w:multiLevelType w:val="multilevel"/>
    <w:tmpl w:val="3FC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ED6E62"/>
    <w:multiLevelType w:val="multilevel"/>
    <w:tmpl w:val="F2E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5"/>
  </w:num>
  <w:num w:numId="3">
    <w:abstractNumId w:val="41"/>
  </w:num>
  <w:num w:numId="4">
    <w:abstractNumId w:val="25"/>
  </w:num>
  <w:num w:numId="5">
    <w:abstractNumId w:val="9"/>
  </w:num>
  <w:num w:numId="6">
    <w:abstractNumId w:val="32"/>
  </w:num>
  <w:num w:numId="7">
    <w:abstractNumId w:val="44"/>
  </w:num>
  <w:num w:numId="8">
    <w:abstractNumId w:val="18"/>
  </w:num>
  <w:num w:numId="9">
    <w:abstractNumId w:val="8"/>
  </w:num>
  <w:num w:numId="10">
    <w:abstractNumId w:val="10"/>
  </w:num>
  <w:num w:numId="11">
    <w:abstractNumId w:val="1"/>
  </w:num>
  <w:num w:numId="12">
    <w:abstractNumId w:val="39"/>
  </w:num>
  <w:num w:numId="13">
    <w:abstractNumId w:val="13"/>
  </w:num>
  <w:num w:numId="14">
    <w:abstractNumId w:val="5"/>
  </w:num>
  <w:num w:numId="15">
    <w:abstractNumId w:val="12"/>
  </w:num>
  <w:num w:numId="16">
    <w:abstractNumId w:val="19"/>
  </w:num>
  <w:num w:numId="1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E41"/>
    <w:rsid w:val="00044651"/>
    <w:rsid w:val="000D0003"/>
    <w:rsid w:val="00233EFF"/>
    <w:rsid w:val="002A0480"/>
    <w:rsid w:val="004300C3"/>
    <w:rsid w:val="00434A56"/>
    <w:rsid w:val="004D48D0"/>
    <w:rsid w:val="0051322A"/>
    <w:rsid w:val="0052125B"/>
    <w:rsid w:val="00595BF1"/>
    <w:rsid w:val="00691E41"/>
    <w:rsid w:val="00740686"/>
    <w:rsid w:val="00850235"/>
    <w:rsid w:val="00880A2F"/>
    <w:rsid w:val="00AD5763"/>
    <w:rsid w:val="00B55028"/>
    <w:rsid w:val="00B770A9"/>
    <w:rsid w:val="00BA50C8"/>
    <w:rsid w:val="00BB365B"/>
    <w:rsid w:val="00BC1426"/>
    <w:rsid w:val="00BE1C18"/>
    <w:rsid w:val="00CE1AB7"/>
    <w:rsid w:val="00D2711B"/>
    <w:rsid w:val="00F46A9D"/>
    <w:rsid w:val="00F57658"/>
    <w:rsid w:val="00F64C85"/>
    <w:rsid w:val="00FC08A7"/>
    <w:rsid w:val="00FC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C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6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64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502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21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2125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64C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7">
    <w:name w:val="Table Grid"/>
    <w:basedOn w:val="a1"/>
    <w:uiPriority w:val="59"/>
    <w:rsid w:val="00F64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F64C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List Paragraph"/>
    <w:basedOn w:val="a"/>
    <w:uiPriority w:val="34"/>
    <w:qFormat/>
    <w:rsid w:val="00F64C85"/>
    <w:pPr>
      <w:ind w:left="720"/>
      <w:contextualSpacing/>
    </w:pPr>
  </w:style>
  <w:style w:type="character" w:styleId="a9">
    <w:name w:val="line number"/>
    <w:basedOn w:val="a0"/>
    <w:uiPriority w:val="99"/>
    <w:semiHidden/>
    <w:unhideWhenUsed/>
    <w:rsid w:val="00FC3DB7"/>
  </w:style>
  <w:style w:type="paragraph" w:styleId="aa">
    <w:name w:val="header"/>
    <w:basedOn w:val="a"/>
    <w:link w:val="ab"/>
    <w:uiPriority w:val="99"/>
    <w:unhideWhenUsed/>
    <w:rsid w:val="00FC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C3DB7"/>
  </w:style>
  <w:style w:type="paragraph" w:styleId="ac">
    <w:name w:val="footer"/>
    <w:basedOn w:val="a"/>
    <w:link w:val="ad"/>
    <w:uiPriority w:val="99"/>
    <w:unhideWhenUsed/>
    <w:rsid w:val="00FC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C3DB7"/>
  </w:style>
  <w:style w:type="character" w:customStyle="1" w:styleId="20">
    <w:name w:val="Заголовок 2 Знак"/>
    <w:basedOn w:val="a0"/>
    <w:link w:val="2"/>
    <w:uiPriority w:val="9"/>
    <w:semiHidden/>
    <w:rsid w:val="00F576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e">
    <w:name w:val="Hyperlink"/>
    <w:basedOn w:val="a0"/>
    <w:uiPriority w:val="99"/>
    <w:unhideWhenUsed/>
    <w:rsid w:val="00F57658"/>
    <w:rPr>
      <w:color w:val="0000FF" w:themeColor="hyperlink"/>
      <w:u w:val="single"/>
    </w:rPr>
  </w:style>
  <w:style w:type="paragraph" w:styleId="af">
    <w:name w:val="TOC Heading"/>
    <w:basedOn w:val="1"/>
    <w:next w:val="a"/>
    <w:uiPriority w:val="39"/>
    <w:semiHidden/>
    <w:unhideWhenUsed/>
    <w:qFormat/>
    <w:rsid w:val="00FC08A7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C08A7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FC08A7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FC08A7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C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6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64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502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21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2125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64C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7">
    <w:name w:val="Table Grid"/>
    <w:basedOn w:val="a1"/>
    <w:uiPriority w:val="59"/>
    <w:rsid w:val="00F64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F64C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List Paragraph"/>
    <w:basedOn w:val="a"/>
    <w:uiPriority w:val="34"/>
    <w:qFormat/>
    <w:rsid w:val="00F64C85"/>
    <w:pPr>
      <w:ind w:left="720"/>
      <w:contextualSpacing/>
    </w:pPr>
  </w:style>
  <w:style w:type="character" w:styleId="a9">
    <w:name w:val="line number"/>
    <w:basedOn w:val="a0"/>
    <w:uiPriority w:val="99"/>
    <w:semiHidden/>
    <w:unhideWhenUsed/>
    <w:rsid w:val="00FC3DB7"/>
  </w:style>
  <w:style w:type="paragraph" w:styleId="aa">
    <w:name w:val="header"/>
    <w:basedOn w:val="a"/>
    <w:link w:val="ab"/>
    <w:uiPriority w:val="99"/>
    <w:unhideWhenUsed/>
    <w:rsid w:val="00FC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C3DB7"/>
  </w:style>
  <w:style w:type="paragraph" w:styleId="ac">
    <w:name w:val="footer"/>
    <w:basedOn w:val="a"/>
    <w:link w:val="ad"/>
    <w:uiPriority w:val="99"/>
    <w:unhideWhenUsed/>
    <w:rsid w:val="00FC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C3DB7"/>
  </w:style>
  <w:style w:type="character" w:customStyle="1" w:styleId="20">
    <w:name w:val="Заголовок 2 Знак"/>
    <w:basedOn w:val="a0"/>
    <w:link w:val="2"/>
    <w:uiPriority w:val="9"/>
    <w:semiHidden/>
    <w:rsid w:val="00F576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e">
    <w:name w:val="Hyperlink"/>
    <w:basedOn w:val="a0"/>
    <w:uiPriority w:val="99"/>
    <w:unhideWhenUsed/>
    <w:rsid w:val="00F57658"/>
    <w:rPr>
      <w:color w:val="0000FF" w:themeColor="hyperlink"/>
      <w:u w:val="single"/>
    </w:rPr>
  </w:style>
  <w:style w:type="paragraph" w:styleId="af">
    <w:name w:val="TOC Heading"/>
    <w:basedOn w:val="1"/>
    <w:next w:val="a"/>
    <w:uiPriority w:val="39"/>
    <w:semiHidden/>
    <w:unhideWhenUsed/>
    <w:qFormat/>
    <w:rsid w:val="00FC08A7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C08A7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FC08A7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FC08A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ozon.ru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5981EE-E40B-4E78-9A82-252889DAB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30</Pages>
  <Words>4267</Words>
  <Characters>24326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сорокин</dc:creator>
  <cp:keywords/>
  <dc:description/>
  <cp:lastModifiedBy>as2</cp:lastModifiedBy>
  <cp:revision>22</cp:revision>
  <dcterms:created xsi:type="dcterms:W3CDTF">2025-10-31T06:45:00Z</dcterms:created>
  <dcterms:modified xsi:type="dcterms:W3CDTF">2025-11-11T11:28:00Z</dcterms:modified>
</cp:coreProperties>
</file>