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1: The AWS Cloud-Based Blood Bank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Management System</w:t>
      </w:r>
    </w:p>
    <w:p w:rsidR="00000000" w:rsidDel="00000000" w:rsidP="00000000" w:rsidRDefault="00000000" w:rsidRPr="00000000" w14:paraId="00000003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MISSION: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This project's main objective is to develop a reliable and effective blood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bank management system that makes use of AWS cloud services to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improve accessibility, security, and data management.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TECHNOLOGY USED :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Data Storage and Management (Amazon S3): 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Database Management (Amazon DynamoDB):-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IAM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AWS Lambda (Serverless Architecture):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Amazon Cognito for Authentication and Authorization:-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Notification Services (Amazon SNS): -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Scalability and Elasticity (Auto Scaling): -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Amazon cloudwatch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Web Application (AWS Amplify)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Security (AWS Key Management Service)</w:t>
      </w:r>
    </w:p>
    <w:p w:rsidR="00000000" w:rsidDel="00000000" w:rsidP="00000000" w:rsidRDefault="00000000" w:rsidRPr="00000000" w14:paraId="00000017">
      <w:pPr>
        <w:spacing w:lin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1.Data Storage and Management (Amazon S3): -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donor data, blood inventory data, and other pertinent documents in a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safe, scalable manner by utilising Amazon S3.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Adopt versioning and access controls to guarantee the security and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integrity of your data.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2.Database Management (Amazon DynamoDB):-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quick and adaptable data storage, use Amazon DynamoDB as 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NoSQL database.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database model that handles blood types, donor information,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levels, and transaction history in an efficient manner.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3.AWS Lambda (Serverless Architecture):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AWS Lambda to implement serverless functions for particular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activities, such as notifying donors and setting off alerts for low blood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on-demand execution to save operating expenses and maximise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utilisation.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4.The Management of Identity and Access (IAM):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IAM roles and policies to provide safe system access.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the proper rights and distinguish between different user roles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(donors, employees, and administrators).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5.Amazon Cognito for Authentication and Authorization:-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Amazon Cognito for user authorization and authentication, For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security, use multi-factor authentication.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6.Notification Services (Amazon SNS): -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Amazon SNS to notify donors in real time about events involving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donations, critical blood shortages, and other pertinent updates.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 Amazon CloudWatch Monitoring and Logging-:</w:t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CloudWatch to use to keep an eye on system performance and health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create logs for audits.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alert administrators to any irregularities or problems, set up alarms.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</w:t>
      </w:r>
      <w:r w:rsidDel="00000000" w:rsidR="00000000" w:rsidRPr="00000000">
        <w:rPr>
          <w:b w:val="1"/>
          <w:sz w:val="32"/>
          <w:szCs w:val="32"/>
          <w:rtl w:val="0"/>
        </w:rPr>
        <w:t xml:space="preserve"> Web Application (AWS Amplify):-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intuitive web application to communicate with the blood bank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system by utilizing AWS Amplify.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Assure responsive design to make it accessible on a range of gadgets.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</w:t>
      </w:r>
      <w:r w:rsidDel="00000000" w:rsidR="00000000" w:rsidRPr="00000000">
        <w:rPr>
          <w:b w:val="1"/>
          <w:sz w:val="32"/>
          <w:szCs w:val="32"/>
          <w:rtl w:val="0"/>
        </w:rPr>
        <w:t xml:space="preserve">. Security (AWS Key Management Service): -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 sensitive data while it's in transit and at rest by using AWS Key Management Service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blood bank management system offers a scalable, safe, and user-friendly solution for effective blood inventory management, donor engagement, and overall operational excellence by utilising AWS cloud services. By utilising these  technologies, the system is made to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 enough to adjust to the changing demands of blood bank operations, which eventually improves healthcare services.</w:t>
      </w:r>
    </w:p>
    <w:p w:rsidR="00000000" w:rsidDel="00000000" w:rsidP="00000000" w:rsidRDefault="00000000" w:rsidRPr="00000000" w14:paraId="0000004B">
      <w:pPr>
        <w:spacing w:line="36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