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F9F2B" w14:textId="77777777" w:rsidR="004E1351" w:rsidRPr="004E1351" w:rsidRDefault="004E1351" w:rsidP="004E1351">
      <w:r w:rsidRPr="004E1351">
        <w:t>EX-10.2 5 exh10_2.htm EXHIBIT 10.2</w:t>
      </w:r>
    </w:p>
    <w:p w14:paraId="3DF9F6DC" w14:textId="77777777" w:rsidR="004E1351" w:rsidRPr="004E1351" w:rsidRDefault="004E1351" w:rsidP="004E1351">
      <w:r w:rsidRPr="004E1351">
        <w:t> </w:t>
      </w:r>
    </w:p>
    <w:p w14:paraId="39801F47" w14:textId="77777777" w:rsidR="004E1351" w:rsidRPr="004E1351" w:rsidRDefault="00576870" w:rsidP="004E1351">
      <w:r w:rsidRPr="004E1351">
        <w:rPr>
          <w:noProof/>
        </w:rPr>
        <w:pict w14:anchorId="7E485DA3">
          <v:rect id="_x0000_i1042" alt="" style="width:451.3pt;height:.05pt;mso-width-percent:0;mso-height-percent:0;mso-width-percent:0;mso-height-percent:0" o:hralign="center" o:hrstd="t" o:hrnoshade="t" o:hr="t" fillcolor="black" stroked="f"/>
        </w:pict>
      </w:r>
    </w:p>
    <w:p w14:paraId="033CC85B" w14:textId="77777777" w:rsidR="004E1351" w:rsidRPr="004E1351" w:rsidRDefault="00576870" w:rsidP="004E1351">
      <w:r w:rsidRPr="004E1351">
        <w:rPr>
          <w:noProof/>
        </w:rPr>
        <w:pict w14:anchorId="7C68F819">
          <v:rect id="_x0000_i1041" alt="" style="width:451.3pt;height:.05pt;mso-width-percent:0;mso-height-percent:0;mso-width-percent:0;mso-height-percent:0" o:hralign="center" o:hrstd="t" o:hrnoshade="t" o:hr="t" fillcolor="black" stroked="f"/>
        </w:pict>
      </w:r>
    </w:p>
    <w:p w14:paraId="4DDEEB34" w14:textId="77777777" w:rsidR="004E1351" w:rsidRPr="004E1351" w:rsidRDefault="004E1351" w:rsidP="004E1351">
      <w:r w:rsidRPr="004E1351">
        <w:rPr>
          <w:b/>
          <w:bCs/>
        </w:rPr>
        <w:t>Exhibit 10.2</w:t>
      </w:r>
    </w:p>
    <w:p w14:paraId="7BF200CE" w14:textId="77777777" w:rsidR="004E1351" w:rsidRPr="004E1351" w:rsidRDefault="004E1351" w:rsidP="004E1351">
      <w:r w:rsidRPr="004E1351">
        <w:t> </w:t>
      </w:r>
    </w:p>
    <w:p w14:paraId="0E15EAA8" w14:textId="77777777" w:rsidR="004E1351" w:rsidRPr="004E1351" w:rsidRDefault="004E1351" w:rsidP="004E1351">
      <w:r w:rsidRPr="004E1351">
        <w:rPr>
          <w:b/>
          <w:bCs/>
        </w:rPr>
        <w:t>SUPPLY AGREEMENT</w:t>
      </w:r>
    </w:p>
    <w:p w14:paraId="79D7E068" w14:textId="77777777" w:rsidR="004E1351" w:rsidRPr="004E1351" w:rsidRDefault="004E1351" w:rsidP="004E1351">
      <w:r w:rsidRPr="004E1351">
        <w:t> </w:t>
      </w:r>
    </w:p>
    <w:p w14:paraId="69C8EA84" w14:textId="77777777" w:rsidR="004E1351" w:rsidRPr="004E1351" w:rsidRDefault="004E1351" w:rsidP="004E1351">
      <w:r w:rsidRPr="004E1351">
        <w:t>THIS SUPPLY AGREEMENT (this “</w:t>
      </w:r>
      <w:r w:rsidRPr="004E1351">
        <w:rPr>
          <w:b/>
          <w:bCs/>
        </w:rPr>
        <w:t>Agreement</w:t>
      </w:r>
      <w:r w:rsidRPr="004E1351">
        <w:t>”) is entered into as of this ___ day of _______, 2015 (the “</w:t>
      </w:r>
      <w:r w:rsidRPr="004E1351">
        <w:rPr>
          <w:b/>
          <w:bCs/>
        </w:rPr>
        <w:t>Effective Date</w:t>
      </w:r>
      <w:r w:rsidRPr="004E1351">
        <w:t>”), by and between ZBB Energy Corporation, a Wisconsin corporation (“</w:t>
      </w:r>
      <w:r w:rsidRPr="004E1351">
        <w:rPr>
          <w:b/>
          <w:bCs/>
        </w:rPr>
        <w:t>ZBB</w:t>
      </w:r>
      <w:r w:rsidRPr="004E1351">
        <w:t>”), and Solar Power, Inc., a California corporation (“</w:t>
      </w:r>
      <w:r w:rsidRPr="004E1351">
        <w:rPr>
          <w:b/>
          <w:bCs/>
        </w:rPr>
        <w:t>SPI</w:t>
      </w:r>
      <w:r w:rsidRPr="004E1351">
        <w:t>” and, together with ZBB, individually, a “</w:t>
      </w:r>
      <w:r w:rsidRPr="004E1351">
        <w:rPr>
          <w:b/>
          <w:bCs/>
        </w:rPr>
        <w:t>Party</w:t>
      </w:r>
      <w:r w:rsidRPr="004E1351">
        <w:t>” and, collectively, the “</w:t>
      </w:r>
      <w:r w:rsidRPr="004E1351">
        <w:rPr>
          <w:b/>
          <w:bCs/>
        </w:rPr>
        <w:t>Parties</w:t>
      </w:r>
      <w:r w:rsidRPr="004E1351">
        <w:t>”).</w:t>
      </w:r>
    </w:p>
    <w:p w14:paraId="5BD9CA27" w14:textId="77777777" w:rsidR="004E1351" w:rsidRPr="004E1351" w:rsidRDefault="004E1351" w:rsidP="004E1351">
      <w:r w:rsidRPr="004E1351">
        <w:t> </w:t>
      </w:r>
    </w:p>
    <w:p w14:paraId="4D2D3234" w14:textId="77777777" w:rsidR="004E1351" w:rsidRPr="004E1351" w:rsidRDefault="004E1351" w:rsidP="004E1351">
      <w:r w:rsidRPr="004E1351">
        <w:rPr>
          <w:b/>
          <w:bCs/>
        </w:rPr>
        <w:t>RECITALS</w:t>
      </w:r>
    </w:p>
    <w:p w14:paraId="59EBCE47" w14:textId="77777777" w:rsidR="004E1351" w:rsidRPr="004E1351" w:rsidRDefault="004E1351" w:rsidP="004E1351">
      <w:r w:rsidRPr="004E1351">
        <w:t> </w:t>
      </w:r>
    </w:p>
    <w:p w14:paraId="46556E62" w14:textId="77777777" w:rsidR="004E1351" w:rsidRPr="004E1351" w:rsidRDefault="004E1351" w:rsidP="004E1351">
      <w:proofErr w:type="gramStart"/>
      <w:r w:rsidRPr="004E1351">
        <w:t>WHEREAS,</w:t>
      </w:r>
      <w:proofErr w:type="gramEnd"/>
      <w:r w:rsidRPr="004E1351">
        <w:t xml:space="preserve"> ZBB is a developer of energy management system solutions serving the utility and commercial and industrial building markets, providing power in off-grid and grid-connected environments;</w:t>
      </w:r>
    </w:p>
    <w:p w14:paraId="5678715A" w14:textId="77777777" w:rsidR="004E1351" w:rsidRPr="004E1351" w:rsidRDefault="004E1351" w:rsidP="004E1351">
      <w:r w:rsidRPr="004E1351">
        <w:t> </w:t>
      </w:r>
    </w:p>
    <w:p w14:paraId="65A17C09" w14:textId="77777777" w:rsidR="004E1351" w:rsidRPr="004E1351" w:rsidRDefault="004E1351" w:rsidP="004E1351">
      <w:proofErr w:type="gramStart"/>
      <w:r w:rsidRPr="004E1351">
        <w:t>WHEREAS,</w:t>
      </w:r>
      <w:proofErr w:type="gramEnd"/>
      <w:r w:rsidRPr="004E1351">
        <w:t xml:space="preserve"> SPI is a global turnkey developer and EPC contractor for large-scale solar energy facilities; and</w:t>
      </w:r>
    </w:p>
    <w:p w14:paraId="7F204626" w14:textId="77777777" w:rsidR="004E1351" w:rsidRPr="004E1351" w:rsidRDefault="004E1351" w:rsidP="004E1351">
      <w:r w:rsidRPr="004E1351">
        <w:t> </w:t>
      </w:r>
    </w:p>
    <w:p w14:paraId="14301AB1" w14:textId="77777777" w:rsidR="004E1351" w:rsidRPr="004E1351" w:rsidRDefault="004E1351" w:rsidP="004E1351">
      <w:proofErr w:type="gramStart"/>
      <w:r w:rsidRPr="004E1351">
        <w:t>WHEREAS,</w:t>
      </w:r>
      <w:proofErr w:type="gramEnd"/>
      <w:r w:rsidRPr="004E1351">
        <w:t xml:space="preserve"> ZBB and SPI desire to enter into a supply agreement where ZBB will sell to SPI and its Affiliates (as defined below), and SPI and its Affiliates will purchase from ZBB, the Products and Services (as each is defined below) on the terms and conditions set forth below.</w:t>
      </w:r>
    </w:p>
    <w:p w14:paraId="147CA795" w14:textId="77777777" w:rsidR="004E1351" w:rsidRPr="004E1351" w:rsidRDefault="004E1351" w:rsidP="004E1351">
      <w:r w:rsidRPr="004E1351">
        <w:t> </w:t>
      </w:r>
    </w:p>
    <w:p w14:paraId="0D35CA36" w14:textId="77777777" w:rsidR="004E1351" w:rsidRPr="004E1351" w:rsidRDefault="004E1351" w:rsidP="004E1351">
      <w:r w:rsidRPr="004E1351">
        <w:t>NOW THEREFORE, for good and valuable consideration, the receipt and sufficiency of which are hereby acknowledged, ZBB and SPI hereby agree as follows:</w:t>
      </w:r>
    </w:p>
    <w:p w14:paraId="639B2D3E" w14:textId="77777777" w:rsidR="004E1351" w:rsidRPr="004E1351" w:rsidRDefault="004E1351" w:rsidP="004E1351">
      <w:r w:rsidRPr="004E1351">
        <w:t> </w:t>
      </w:r>
    </w:p>
    <w:p w14:paraId="53238322" w14:textId="77777777" w:rsidR="004E1351" w:rsidRPr="004E1351" w:rsidRDefault="004E1351" w:rsidP="004E1351">
      <w:r w:rsidRPr="004E1351">
        <w:rPr>
          <w:b/>
          <w:bCs/>
        </w:rPr>
        <w:t>AGREEMENT</w:t>
      </w:r>
    </w:p>
    <w:p w14:paraId="146A8080" w14:textId="77777777" w:rsidR="004E1351" w:rsidRPr="004E1351" w:rsidRDefault="004E1351" w:rsidP="004E1351">
      <w:r w:rsidRPr="004E1351">
        <w:t> </w:t>
      </w:r>
    </w:p>
    <w:p w14:paraId="54D07D79" w14:textId="77777777" w:rsidR="004E1351" w:rsidRPr="004E1351" w:rsidRDefault="004E1351" w:rsidP="004E1351">
      <w:r w:rsidRPr="004E1351">
        <w:t>1.           </w:t>
      </w:r>
      <w:r w:rsidRPr="004E1351">
        <w:rPr>
          <w:u w:val="single"/>
        </w:rPr>
        <w:t>Definitions</w:t>
      </w:r>
      <w:r w:rsidRPr="004E1351">
        <w:t>.  Capitalized terms not otherwise defined herein shall have the meanings set forth below.</w:t>
      </w:r>
    </w:p>
    <w:p w14:paraId="5D6A7607" w14:textId="77777777" w:rsidR="004E1351" w:rsidRPr="004E1351" w:rsidRDefault="004E1351" w:rsidP="004E1351">
      <w:r w:rsidRPr="004E1351">
        <w:t> </w:t>
      </w:r>
    </w:p>
    <w:p w14:paraId="583EDA09" w14:textId="77777777" w:rsidR="004E1351" w:rsidRPr="004E1351" w:rsidRDefault="004E1351" w:rsidP="004E1351">
      <w:r w:rsidRPr="004E1351">
        <w:t>“</w:t>
      </w:r>
      <w:r w:rsidRPr="004E1351">
        <w:rPr>
          <w:b/>
          <w:bCs/>
        </w:rPr>
        <w:t>Affiliate</w:t>
      </w:r>
      <w:r w:rsidRPr="004E1351">
        <w:t>” means, with respect to any Person, any other Person that, directly or indirectly, through one or more intermediaries, Controls, is Controlled by, or is under common Control with such first Person at such time, where “</w:t>
      </w:r>
      <w:r w:rsidRPr="004E1351">
        <w:rPr>
          <w:b/>
          <w:bCs/>
        </w:rPr>
        <w:t>Control</w:t>
      </w:r>
      <w:r w:rsidRPr="004E1351">
        <w:t>” shall mean (a) the possession, directly or indirectly, of the power to direct or cause the direction of management and policies of a Person, whether through the ownership of voting securities, as a trustee or executor, by contract, or otherwise, or (b) the ownership, directly or indirectly, of more than fifty percent (50%) of the equity interest in a Person.</w:t>
      </w:r>
    </w:p>
    <w:p w14:paraId="7E3F6FE5" w14:textId="77777777" w:rsidR="004E1351" w:rsidRPr="004E1351" w:rsidRDefault="004E1351" w:rsidP="004E1351">
      <w:r w:rsidRPr="004E1351">
        <w:t> </w:t>
      </w:r>
    </w:p>
    <w:p w14:paraId="62B4A238" w14:textId="77777777" w:rsidR="004E1351" w:rsidRPr="004E1351" w:rsidRDefault="004E1351" w:rsidP="004E1351">
      <w:r w:rsidRPr="004E1351">
        <w:t>“</w:t>
      </w:r>
      <w:r w:rsidRPr="004E1351">
        <w:rPr>
          <w:b/>
          <w:bCs/>
        </w:rPr>
        <w:t>Business Day</w:t>
      </w:r>
      <w:r w:rsidRPr="004E1351">
        <w:t>” means all days excluding Saturdays, Sundays and any day which is a federal legal holiday in the United States or any day on which banking institutions in the State of Wisconsin are authorized or required by applicable Law to close.  Any reference herein to days that does not specify “Business Days” shall be interpreted as referring to calendar days.</w:t>
      </w:r>
    </w:p>
    <w:p w14:paraId="46C02C43" w14:textId="77777777" w:rsidR="004E1351" w:rsidRPr="004E1351" w:rsidRDefault="004E1351" w:rsidP="004E1351">
      <w:r w:rsidRPr="004E1351">
        <w:t> </w:t>
      </w:r>
    </w:p>
    <w:p w14:paraId="556EF216" w14:textId="77777777" w:rsidR="004E1351" w:rsidRPr="004E1351" w:rsidRDefault="004E1351" w:rsidP="004E1351">
      <w:r w:rsidRPr="004E1351">
        <w:t>“</w:t>
      </w:r>
      <w:r w:rsidRPr="004E1351">
        <w:rPr>
          <w:b/>
          <w:bCs/>
        </w:rPr>
        <w:t>Government Authority</w:t>
      </w:r>
      <w:r w:rsidRPr="004E1351">
        <w:t xml:space="preserve">” means any federal, state, county, city, local, municipal, </w:t>
      </w:r>
      <w:proofErr w:type="gramStart"/>
      <w:r w:rsidRPr="004E1351">
        <w:t>foreign</w:t>
      </w:r>
      <w:proofErr w:type="gramEnd"/>
      <w:r w:rsidRPr="004E1351">
        <w:t xml:space="preserve"> or other government authority or any department, agency, subdivision, court or other tribunal of any of the foregoing.</w:t>
      </w:r>
    </w:p>
    <w:p w14:paraId="1C4A177A" w14:textId="77777777" w:rsidR="004E1351" w:rsidRPr="004E1351" w:rsidRDefault="004E1351" w:rsidP="004E1351">
      <w:r w:rsidRPr="004E1351">
        <w:lastRenderedPageBreak/>
        <w:t> </w:t>
      </w:r>
    </w:p>
    <w:p w14:paraId="617362DC" w14:textId="77777777" w:rsidR="004E1351" w:rsidRPr="004E1351" w:rsidRDefault="004E1351" w:rsidP="004E1351">
      <w:r w:rsidRPr="004E1351">
        <w:t>“</w:t>
      </w:r>
      <w:r w:rsidRPr="004E1351">
        <w:rPr>
          <w:b/>
          <w:bCs/>
        </w:rPr>
        <w:t>Law</w:t>
      </w:r>
      <w:r w:rsidRPr="004E1351">
        <w:t xml:space="preserve">” means, at any date of determination, any federal, state, local, </w:t>
      </w:r>
      <w:proofErr w:type="gramStart"/>
      <w:r w:rsidRPr="004E1351">
        <w:t>foreign</w:t>
      </w:r>
      <w:proofErr w:type="gramEnd"/>
      <w:r w:rsidRPr="004E1351">
        <w:t xml:space="preserve"> or other law, statute, code, ordinance, regulation or rule of any Government Authority in effect on such date.</w:t>
      </w:r>
    </w:p>
    <w:p w14:paraId="22A46CF6" w14:textId="77777777" w:rsidR="004E1351" w:rsidRPr="004E1351" w:rsidRDefault="004E1351" w:rsidP="004E1351">
      <w:r w:rsidRPr="004E1351">
        <w:t> </w:t>
      </w:r>
    </w:p>
    <w:p w14:paraId="18F4E772" w14:textId="77777777" w:rsidR="004E1351" w:rsidRPr="004E1351" w:rsidRDefault="004E1351" w:rsidP="004E1351">
      <w:r w:rsidRPr="004E1351">
        <w:t>“</w:t>
      </w:r>
      <w:r w:rsidRPr="004E1351">
        <w:rPr>
          <w:b/>
          <w:bCs/>
        </w:rPr>
        <w:t>Ordering Party</w:t>
      </w:r>
      <w:r w:rsidRPr="004E1351">
        <w:t>” means, for each purchase order placed or purchase agreement entered into pursuant to this Agreement, the SPI Entity that placed such purchase order or entered into such purchase agreement.</w:t>
      </w:r>
    </w:p>
    <w:p w14:paraId="065FBE3C" w14:textId="77777777" w:rsidR="004E1351" w:rsidRPr="004E1351" w:rsidRDefault="004E1351" w:rsidP="004E1351">
      <w:r w:rsidRPr="004E1351">
        <w:t> </w:t>
      </w:r>
    </w:p>
    <w:p w14:paraId="2211B1A8" w14:textId="77777777" w:rsidR="004E1351" w:rsidRPr="004E1351" w:rsidRDefault="004E1351" w:rsidP="004E1351">
      <w:r w:rsidRPr="004E1351">
        <w:t> </w:t>
      </w:r>
    </w:p>
    <w:p w14:paraId="1BD933CE" w14:textId="77777777" w:rsidR="004E1351" w:rsidRPr="004E1351" w:rsidRDefault="004E1351" w:rsidP="004E1351">
      <w:r w:rsidRPr="004E1351">
        <w:t> </w:t>
      </w:r>
    </w:p>
    <w:p w14:paraId="76A51B08" w14:textId="77777777" w:rsidR="004E1351" w:rsidRPr="004E1351" w:rsidRDefault="00576870" w:rsidP="004E1351">
      <w:r w:rsidRPr="004E1351">
        <w:rPr>
          <w:noProof/>
        </w:rPr>
        <w:pict w14:anchorId="208B8E8B">
          <v:rect id="_x0000_i1040" alt="" style="width:451.3pt;height:.05pt;mso-width-percent:0;mso-height-percent:0;mso-width-percent:0;mso-height-percent:0" o:hralign="center" o:hrstd="t" o:hrnoshade="t" o:hr="t" fillcolor="black" stroked="f"/>
        </w:pict>
      </w:r>
    </w:p>
    <w:p w14:paraId="370B00C3" w14:textId="77777777" w:rsidR="004E1351" w:rsidRPr="004E1351" w:rsidRDefault="004E1351" w:rsidP="004E1351">
      <w:r w:rsidRPr="004E1351">
        <w:t> </w:t>
      </w:r>
    </w:p>
    <w:p w14:paraId="3C29003F" w14:textId="77777777" w:rsidR="004E1351" w:rsidRPr="004E1351" w:rsidRDefault="004E1351" w:rsidP="004E1351">
      <w:r w:rsidRPr="004E1351">
        <w:t>“</w:t>
      </w:r>
      <w:r w:rsidRPr="004E1351">
        <w:rPr>
          <w:b/>
          <w:bCs/>
        </w:rPr>
        <w:t>Person</w:t>
      </w:r>
      <w:r w:rsidRPr="004E1351">
        <w:t xml:space="preserve">” means any individual, company, corporation, partnership, joint venture, association, limited liability company, trust, estate, Government </w:t>
      </w:r>
      <w:proofErr w:type="gramStart"/>
      <w:r w:rsidRPr="004E1351">
        <w:t>Authority</w:t>
      </w:r>
      <w:proofErr w:type="gramEnd"/>
      <w:r w:rsidRPr="004E1351">
        <w:t xml:space="preserve"> or other entity having legal capacity.</w:t>
      </w:r>
    </w:p>
    <w:p w14:paraId="0BFB4EB3" w14:textId="77777777" w:rsidR="004E1351" w:rsidRPr="004E1351" w:rsidRDefault="004E1351" w:rsidP="004E1351">
      <w:r w:rsidRPr="004E1351">
        <w:t> </w:t>
      </w:r>
    </w:p>
    <w:p w14:paraId="4306EC63" w14:textId="77777777" w:rsidR="004E1351" w:rsidRPr="004E1351" w:rsidRDefault="004E1351" w:rsidP="004E1351">
      <w:r w:rsidRPr="004E1351">
        <w:t>“</w:t>
      </w:r>
      <w:r w:rsidRPr="004E1351">
        <w:rPr>
          <w:b/>
          <w:bCs/>
        </w:rPr>
        <w:t>Products</w:t>
      </w:r>
      <w:r w:rsidRPr="004E1351">
        <w:t>” means the products or systems (including Software) offered for sale (or, with respect to Software, license) by ZBB from time to time in the ordinary course of its business.  For the avoidance of doubt, “Products” shall not include the Lotte 500 KWh battery.</w:t>
      </w:r>
    </w:p>
    <w:p w14:paraId="7BA7771D" w14:textId="77777777" w:rsidR="004E1351" w:rsidRPr="004E1351" w:rsidRDefault="004E1351" w:rsidP="004E1351">
      <w:r w:rsidRPr="004E1351">
        <w:t> </w:t>
      </w:r>
    </w:p>
    <w:p w14:paraId="62919BFA" w14:textId="77777777" w:rsidR="004E1351" w:rsidRPr="004E1351" w:rsidRDefault="004E1351" w:rsidP="004E1351">
      <w:r w:rsidRPr="004E1351">
        <w:t>“</w:t>
      </w:r>
      <w:r w:rsidRPr="004E1351">
        <w:rPr>
          <w:b/>
          <w:bCs/>
        </w:rPr>
        <w:t>Services</w:t>
      </w:r>
      <w:r w:rsidRPr="004E1351">
        <w:t>” means the services offered for sale by ZBB from time to time in the ordinary course of its business.  “</w:t>
      </w:r>
      <w:r w:rsidRPr="004E1351">
        <w:rPr>
          <w:b/>
          <w:bCs/>
        </w:rPr>
        <w:t>Software</w:t>
      </w:r>
      <w:r w:rsidRPr="004E1351">
        <w:t>” means all software and software documentation, if any, included in or with any Products.</w:t>
      </w:r>
    </w:p>
    <w:p w14:paraId="0719BD2F" w14:textId="77777777" w:rsidR="004E1351" w:rsidRPr="004E1351" w:rsidRDefault="004E1351" w:rsidP="004E1351">
      <w:r w:rsidRPr="004E1351">
        <w:t> </w:t>
      </w:r>
    </w:p>
    <w:p w14:paraId="017B751E" w14:textId="77777777" w:rsidR="004E1351" w:rsidRPr="004E1351" w:rsidRDefault="004E1351" w:rsidP="004E1351">
      <w:r w:rsidRPr="004E1351">
        <w:t>“</w:t>
      </w:r>
      <w:r w:rsidRPr="004E1351">
        <w:rPr>
          <w:b/>
          <w:bCs/>
        </w:rPr>
        <w:t>SPI Entity</w:t>
      </w:r>
      <w:r w:rsidRPr="004E1351">
        <w:t>” means SPI and each Affiliate of SPI.</w:t>
      </w:r>
    </w:p>
    <w:p w14:paraId="7848A67C" w14:textId="77777777" w:rsidR="004E1351" w:rsidRPr="004E1351" w:rsidRDefault="004E1351" w:rsidP="004E1351">
      <w:r w:rsidRPr="004E1351">
        <w:t> </w:t>
      </w:r>
    </w:p>
    <w:p w14:paraId="1627D1CC" w14:textId="77777777" w:rsidR="004E1351" w:rsidRPr="004E1351" w:rsidRDefault="004E1351" w:rsidP="004E1351">
      <w:r w:rsidRPr="004E1351">
        <w:t>2.           </w:t>
      </w:r>
      <w:r w:rsidRPr="004E1351">
        <w:rPr>
          <w:u w:val="single"/>
        </w:rPr>
        <w:t>Forecasts; Orders; Commitments</w:t>
      </w:r>
    </w:p>
    <w:p w14:paraId="10A82999" w14:textId="77777777" w:rsidR="004E1351" w:rsidRPr="004E1351" w:rsidRDefault="004E1351" w:rsidP="004E1351">
      <w:r w:rsidRPr="004E1351">
        <w:t> </w:t>
      </w:r>
    </w:p>
    <w:p w14:paraId="1E5085AF" w14:textId="77777777" w:rsidR="004E1351" w:rsidRPr="004E1351" w:rsidRDefault="004E1351" w:rsidP="004E1351">
      <w:r w:rsidRPr="004E1351">
        <w:t>(a)           Within thirty (30) days after the Effective Date and on or by the first Business Day of each month thereafter, SPI shall provide ZBB with its good faith forecast, in the form attached hereto as </w:t>
      </w:r>
      <w:r w:rsidRPr="004E1351">
        <w:rPr>
          <w:u w:val="single"/>
        </w:rPr>
        <w:t>Exhibit A</w:t>
      </w:r>
      <w:r w:rsidRPr="004E1351">
        <w:t>, of the SPI Entities’ estimated requirements for Products and Services for the twelve following months (each, a “</w:t>
      </w:r>
      <w:r w:rsidRPr="004E1351">
        <w:rPr>
          <w:b/>
          <w:bCs/>
        </w:rPr>
        <w:t>Forecast</w:t>
      </w:r>
      <w:r w:rsidRPr="004E1351">
        <w:t>”).  Based on each Forecast, the Parties shall discuss the time from which such a Forecast shall become a purchase order or purchase agreement, at which time the applicable purchase shall become binding.  Notwithstanding anything herein to the contrary, ZBB shall have no obligation to accept any purchase order or enter into any purchase agreement, with respect to any pre-prototype Product, with up to an eight (8) month lead time (or such lesser lead time as may have become customary for ZBB) and, with respect to any other Product, with up to one hundred and twenty (120) days lead time (or such lesser lead time as may have become customary for ZBB).</w:t>
      </w:r>
    </w:p>
    <w:p w14:paraId="12255FC5" w14:textId="77777777" w:rsidR="004E1351" w:rsidRPr="004E1351" w:rsidRDefault="004E1351" w:rsidP="004E1351">
      <w:r w:rsidRPr="004E1351">
        <w:t> </w:t>
      </w:r>
    </w:p>
    <w:p w14:paraId="3ED7D033" w14:textId="77777777" w:rsidR="004E1351" w:rsidRPr="004E1351" w:rsidRDefault="004E1351" w:rsidP="004E1351">
      <w:r w:rsidRPr="004E1351">
        <w:t xml:space="preserve">(b)           ZBB shall make its sales managers available as requested by SPI to work with SPI’s project manager </w:t>
      </w:r>
      <w:proofErr w:type="gramStart"/>
      <w:r w:rsidRPr="004E1351">
        <w:t>in order to</w:t>
      </w:r>
      <w:proofErr w:type="gramEnd"/>
      <w:r w:rsidRPr="004E1351">
        <w:t xml:space="preserve"> determine the feasibility and the best Product and Service for each given order or purchase agreement.</w:t>
      </w:r>
    </w:p>
    <w:p w14:paraId="785B00E0" w14:textId="77777777" w:rsidR="004E1351" w:rsidRPr="004E1351" w:rsidRDefault="004E1351" w:rsidP="004E1351">
      <w:r w:rsidRPr="004E1351">
        <w:t> </w:t>
      </w:r>
    </w:p>
    <w:p w14:paraId="563D9519" w14:textId="77777777" w:rsidR="004E1351" w:rsidRPr="004E1351" w:rsidRDefault="004E1351" w:rsidP="004E1351">
      <w:r w:rsidRPr="004E1351">
        <w:t xml:space="preserve">(c)           SPI agrees to purchase and pay for, and ZBB agrees to sell and supply in accordance with this Agreement, Products (and approved related Services) that have an aggregated total of at least 40MW of energy storage rated power output, with discharge time of two (2) or more hours, all of which </w:t>
      </w:r>
      <w:proofErr w:type="gramStart"/>
      <w:r w:rsidRPr="004E1351">
        <w:t>purchases</w:t>
      </w:r>
      <w:proofErr w:type="gramEnd"/>
      <w:r w:rsidRPr="004E1351">
        <w:t xml:space="preserve"> and payments shall occur prior to the fourth anniversary of the Effective Date according to the following schedule:</w:t>
      </w:r>
    </w:p>
    <w:p w14:paraId="138DC683" w14:textId="77777777" w:rsidR="004E1351" w:rsidRPr="004E1351" w:rsidRDefault="004E1351" w:rsidP="004E1351">
      <w:r w:rsidRPr="004E1351">
        <w:t> </w:t>
      </w:r>
    </w:p>
    <w:tbl>
      <w:tblPr>
        <w:tblW w:w="5000" w:type="pct"/>
        <w:jc w:val="center"/>
        <w:tblCellSpacing w:w="0" w:type="dxa"/>
        <w:tblCellMar>
          <w:left w:w="0" w:type="dxa"/>
          <w:right w:w="0" w:type="dxa"/>
        </w:tblCellMar>
        <w:tblLook w:val="04A0" w:firstRow="1" w:lastRow="0" w:firstColumn="1" w:lastColumn="0" w:noHBand="0" w:noVBand="1"/>
      </w:tblPr>
      <w:tblGrid>
        <w:gridCol w:w="1440"/>
        <w:gridCol w:w="720"/>
        <w:gridCol w:w="7200"/>
      </w:tblGrid>
      <w:tr w:rsidR="004E1351" w:rsidRPr="004E1351" w14:paraId="49E4625C" w14:textId="77777777" w:rsidTr="004E1351">
        <w:trPr>
          <w:tblCellSpacing w:w="0" w:type="dxa"/>
          <w:jc w:val="center"/>
        </w:trPr>
        <w:tc>
          <w:tcPr>
            <w:tcW w:w="1440" w:type="dxa"/>
            <w:hideMark/>
          </w:tcPr>
          <w:p w14:paraId="41054EAE" w14:textId="77777777" w:rsidR="004E1351" w:rsidRPr="004E1351" w:rsidRDefault="004E1351" w:rsidP="004E1351">
            <w:r w:rsidRPr="004E1351">
              <w:lastRenderedPageBreak/>
              <w:t> </w:t>
            </w:r>
          </w:p>
        </w:tc>
        <w:tc>
          <w:tcPr>
            <w:tcW w:w="720" w:type="dxa"/>
            <w:hideMark/>
          </w:tcPr>
          <w:p w14:paraId="03A840CE" w14:textId="77777777" w:rsidR="004E1351" w:rsidRPr="004E1351" w:rsidRDefault="004E1351" w:rsidP="004E1351">
            <w:r w:rsidRPr="004E1351">
              <w:t>(i)</w:t>
            </w:r>
          </w:p>
        </w:tc>
        <w:tc>
          <w:tcPr>
            <w:tcW w:w="0" w:type="auto"/>
            <w:hideMark/>
          </w:tcPr>
          <w:p w14:paraId="68CADF46" w14:textId="77777777" w:rsidR="004E1351" w:rsidRPr="004E1351" w:rsidRDefault="004E1351" w:rsidP="004E1351">
            <w:r w:rsidRPr="004E1351">
              <w:t>Products (and related Services) for a minimum total aggregated 5 MW of rated power, with discharge time of two (2) or more hours, within twelve (12) months from the Effective Date;</w:t>
            </w:r>
          </w:p>
        </w:tc>
      </w:tr>
    </w:tbl>
    <w:p w14:paraId="599E4CC5" w14:textId="77777777" w:rsidR="004E1351" w:rsidRPr="004E1351" w:rsidRDefault="004E1351" w:rsidP="004E1351">
      <w:r w:rsidRPr="004E1351">
        <w:t> </w:t>
      </w:r>
    </w:p>
    <w:tbl>
      <w:tblPr>
        <w:tblW w:w="5000" w:type="pct"/>
        <w:jc w:val="center"/>
        <w:tblCellSpacing w:w="0" w:type="dxa"/>
        <w:tblCellMar>
          <w:left w:w="0" w:type="dxa"/>
          <w:right w:w="0" w:type="dxa"/>
        </w:tblCellMar>
        <w:tblLook w:val="04A0" w:firstRow="1" w:lastRow="0" w:firstColumn="1" w:lastColumn="0" w:noHBand="0" w:noVBand="1"/>
      </w:tblPr>
      <w:tblGrid>
        <w:gridCol w:w="1440"/>
        <w:gridCol w:w="720"/>
        <w:gridCol w:w="7200"/>
      </w:tblGrid>
      <w:tr w:rsidR="004E1351" w:rsidRPr="004E1351" w14:paraId="63186CC7" w14:textId="77777777" w:rsidTr="004E1351">
        <w:trPr>
          <w:tblCellSpacing w:w="0" w:type="dxa"/>
          <w:jc w:val="center"/>
        </w:trPr>
        <w:tc>
          <w:tcPr>
            <w:tcW w:w="1440" w:type="dxa"/>
            <w:hideMark/>
          </w:tcPr>
          <w:p w14:paraId="28F40A3E" w14:textId="77777777" w:rsidR="004E1351" w:rsidRPr="004E1351" w:rsidRDefault="004E1351" w:rsidP="004E1351">
            <w:r w:rsidRPr="004E1351">
              <w:t> </w:t>
            </w:r>
          </w:p>
        </w:tc>
        <w:tc>
          <w:tcPr>
            <w:tcW w:w="720" w:type="dxa"/>
            <w:hideMark/>
          </w:tcPr>
          <w:p w14:paraId="3539BCD9" w14:textId="77777777" w:rsidR="004E1351" w:rsidRPr="004E1351" w:rsidRDefault="004E1351" w:rsidP="004E1351">
            <w:r w:rsidRPr="004E1351">
              <w:t>(ii)</w:t>
            </w:r>
          </w:p>
        </w:tc>
        <w:tc>
          <w:tcPr>
            <w:tcW w:w="0" w:type="auto"/>
            <w:hideMark/>
          </w:tcPr>
          <w:p w14:paraId="030E9FE3" w14:textId="77777777" w:rsidR="004E1351" w:rsidRPr="004E1351" w:rsidRDefault="004E1351" w:rsidP="004E1351">
            <w:r w:rsidRPr="004E1351">
              <w:t>Products (and related Services) for a minimum total aggregated 15 MW of rated power, with discharge time of two (2) or more hours, within twenty-four (24) months from the Effective Date;</w:t>
            </w:r>
          </w:p>
        </w:tc>
      </w:tr>
    </w:tbl>
    <w:p w14:paraId="3B11F9AB" w14:textId="77777777" w:rsidR="004E1351" w:rsidRPr="004E1351" w:rsidRDefault="004E1351" w:rsidP="004E1351">
      <w:r w:rsidRPr="004E1351">
        <w:t> </w:t>
      </w:r>
    </w:p>
    <w:tbl>
      <w:tblPr>
        <w:tblW w:w="5000" w:type="pct"/>
        <w:jc w:val="center"/>
        <w:tblCellSpacing w:w="0" w:type="dxa"/>
        <w:tblCellMar>
          <w:left w:w="0" w:type="dxa"/>
          <w:right w:w="0" w:type="dxa"/>
        </w:tblCellMar>
        <w:tblLook w:val="04A0" w:firstRow="1" w:lastRow="0" w:firstColumn="1" w:lastColumn="0" w:noHBand="0" w:noVBand="1"/>
      </w:tblPr>
      <w:tblGrid>
        <w:gridCol w:w="1440"/>
        <w:gridCol w:w="720"/>
        <w:gridCol w:w="7200"/>
      </w:tblGrid>
      <w:tr w:rsidR="004E1351" w:rsidRPr="004E1351" w14:paraId="57218B0C" w14:textId="77777777" w:rsidTr="004E1351">
        <w:trPr>
          <w:tblCellSpacing w:w="0" w:type="dxa"/>
          <w:jc w:val="center"/>
        </w:trPr>
        <w:tc>
          <w:tcPr>
            <w:tcW w:w="1440" w:type="dxa"/>
            <w:hideMark/>
          </w:tcPr>
          <w:p w14:paraId="3BA3EAC4" w14:textId="77777777" w:rsidR="004E1351" w:rsidRPr="004E1351" w:rsidRDefault="004E1351" w:rsidP="004E1351">
            <w:r w:rsidRPr="004E1351">
              <w:t> </w:t>
            </w:r>
          </w:p>
        </w:tc>
        <w:tc>
          <w:tcPr>
            <w:tcW w:w="720" w:type="dxa"/>
            <w:hideMark/>
          </w:tcPr>
          <w:p w14:paraId="1A722C49" w14:textId="77777777" w:rsidR="004E1351" w:rsidRPr="004E1351" w:rsidRDefault="004E1351" w:rsidP="004E1351">
            <w:r w:rsidRPr="004E1351">
              <w:t>(iii)</w:t>
            </w:r>
          </w:p>
        </w:tc>
        <w:tc>
          <w:tcPr>
            <w:tcW w:w="0" w:type="auto"/>
            <w:hideMark/>
          </w:tcPr>
          <w:p w14:paraId="2919A026" w14:textId="77777777" w:rsidR="004E1351" w:rsidRPr="004E1351" w:rsidRDefault="004E1351" w:rsidP="004E1351">
            <w:r w:rsidRPr="004E1351">
              <w:t>Products (and related Services) for a minimum total aggregated 25 MW of rated power, with discharge time of two (2) or more hours, within thirty-six (36) months from the Effective Date; and</w:t>
            </w:r>
          </w:p>
        </w:tc>
      </w:tr>
    </w:tbl>
    <w:p w14:paraId="3CE042DF" w14:textId="77777777" w:rsidR="004E1351" w:rsidRPr="004E1351" w:rsidRDefault="004E1351" w:rsidP="004E1351">
      <w:r w:rsidRPr="004E1351">
        <w:t> </w:t>
      </w:r>
    </w:p>
    <w:tbl>
      <w:tblPr>
        <w:tblW w:w="5000" w:type="pct"/>
        <w:jc w:val="center"/>
        <w:tblCellSpacing w:w="0" w:type="dxa"/>
        <w:tblCellMar>
          <w:left w:w="0" w:type="dxa"/>
          <w:right w:w="0" w:type="dxa"/>
        </w:tblCellMar>
        <w:tblLook w:val="04A0" w:firstRow="1" w:lastRow="0" w:firstColumn="1" w:lastColumn="0" w:noHBand="0" w:noVBand="1"/>
      </w:tblPr>
      <w:tblGrid>
        <w:gridCol w:w="1440"/>
        <w:gridCol w:w="720"/>
        <w:gridCol w:w="7200"/>
      </w:tblGrid>
      <w:tr w:rsidR="004E1351" w:rsidRPr="004E1351" w14:paraId="4AF76F89" w14:textId="77777777" w:rsidTr="004E1351">
        <w:trPr>
          <w:tblCellSpacing w:w="0" w:type="dxa"/>
          <w:jc w:val="center"/>
        </w:trPr>
        <w:tc>
          <w:tcPr>
            <w:tcW w:w="1440" w:type="dxa"/>
            <w:hideMark/>
          </w:tcPr>
          <w:p w14:paraId="027233FD" w14:textId="77777777" w:rsidR="004E1351" w:rsidRPr="004E1351" w:rsidRDefault="004E1351" w:rsidP="004E1351">
            <w:r w:rsidRPr="004E1351">
              <w:t> </w:t>
            </w:r>
          </w:p>
        </w:tc>
        <w:tc>
          <w:tcPr>
            <w:tcW w:w="720" w:type="dxa"/>
            <w:hideMark/>
          </w:tcPr>
          <w:p w14:paraId="7241359E" w14:textId="77777777" w:rsidR="004E1351" w:rsidRPr="004E1351" w:rsidRDefault="004E1351" w:rsidP="004E1351">
            <w:r w:rsidRPr="004E1351">
              <w:t>(iv)</w:t>
            </w:r>
          </w:p>
        </w:tc>
        <w:tc>
          <w:tcPr>
            <w:tcW w:w="0" w:type="auto"/>
            <w:hideMark/>
          </w:tcPr>
          <w:p w14:paraId="4AB2DDE5" w14:textId="77777777" w:rsidR="004E1351" w:rsidRPr="004E1351" w:rsidRDefault="004E1351" w:rsidP="004E1351">
            <w:r w:rsidRPr="004E1351">
              <w:t>Products (and related Services) for a minimum total aggregated 40 MW of rated power, with discharge time of two (2) or more hours within forty-eight (48) months from the Effective Date.</w:t>
            </w:r>
          </w:p>
        </w:tc>
      </w:tr>
    </w:tbl>
    <w:p w14:paraId="117EB057" w14:textId="77777777" w:rsidR="004E1351" w:rsidRPr="004E1351" w:rsidRDefault="004E1351" w:rsidP="004E1351">
      <w:r w:rsidRPr="004E1351">
        <w:t> </w:t>
      </w:r>
    </w:p>
    <w:p w14:paraId="443FBDB7" w14:textId="77777777" w:rsidR="004E1351" w:rsidRPr="004E1351" w:rsidRDefault="004E1351" w:rsidP="004E1351">
      <w:r w:rsidRPr="004E1351">
        <w:t> </w:t>
      </w:r>
    </w:p>
    <w:p w14:paraId="5C5DF397" w14:textId="77777777" w:rsidR="004E1351" w:rsidRPr="004E1351" w:rsidRDefault="004E1351" w:rsidP="004E1351">
      <w:r w:rsidRPr="004E1351">
        <w:t> </w:t>
      </w:r>
    </w:p>
    <w:p w14:paraId="1B56C718" w14:textId="77777777" w:rsidR="004E1351" w:rsidRPr="004E1351" w:rsidRDefault="00576870" w:rsidP="004E1351">
      <w:r w:rsidRPr="004E1351">
        <w:rPr>
          <w:noProof/>
        </w:rPr>
        <w:pict w14:anchorId="7B7EA0D6">
          <v:rect id="_x0000_i1039" alt="" style="width:451.3pt;height:.05pt;mso-width-percent:0;mso-height-percent:0;mso-width-percent:0;mso-height-percent:0" o:hralign="center" o:hrstd="t" o:hrnoshade="t" o:hr="t" fillcolor="black" stroked="f"/>
        </w:pict>
      </w:r>
    </w:p>
    <w:p w14:paraId="6B209206" w14:textId="77777777" w:rsidR="004E1351" w:rsidRPr="004E1351" w:rsidRDefault="004E1351" w:rsidP="004E1351">
      <w:r w:rsidRPr="004E1351">
        <w:t> </w:t>
      </w:r>
    </w:p>
    <w:p w14:paraId="5B8ED3C2" w14:textId="77777777" w:rsidR="004E1351" w:rsidRPr="004E1351" w:rsidRDefault="004E1351" w:rsidP="004E1351">
      <w:r w:rsidRPr="004E1351">
        <w:t xml:space="preserve">Accordingly, SPI shall include in each Forecast requirements that are no less than the requirements necessary for SPI to satisfy the foregoing commitment, and, subject to the lead time requirements set forth above, ZBB shall make available sufficient and appropriate manufacturing capacity </w:t>
      </w:r>
      <w:proofErr w:type="gramStart"/>
      <w:r w:rsidRPr="004E1351">
        <w:t>in order to</w:t>
      </w:r>
      <w:proofErr w:type="gramEnd"/>
      <w:r w:rsidRPr="004E1351">
        <w:t xml:space="preserve"> satisfy such requirements.</w:t>
      </w:r>
    </w:p>
    <w:p w14:paraId="115EA2C1" w14:textId="77777777" w:rsidR="004E1351" w:rsidRPr="004E1351" w:rsidRDefault="004E1351" w:rsidP="004E1351">
      <w:r w:rsidRPr="004E1351">
        <w:t> </w:t>
      </w:r>
    </w:p>
    <w:p w14:paraId="76968174" w14:textId="77777777" w:rsidR="004E1351" w:rsidRPr="004E1351" w:rsidRDefault="004E1351" w:rsidP="004E1351">
      <w:r w:rsidRPr="004E1351">
        <w:t>(d)           The SPI Entities shall place orders or enter into purchase agreements with ZBB, and ZBB shall accept orders from or enter into purchase agreements with the SPI Entities consistent with the terms of this </w:t>
      </w:r>
      <w:r w:rsidRPr="004E1351">
        <w:rPr>
          <w:u w:val="single"/>
        </w:rPr>
        <w:t>Section </w:t>
      </w:r>
      <w:hyperlink r:id="rId4" w:anchor="_Ref416768336" w:history="1">
        <w:r w:rsidRPr="004E1351">
          <w:rPr>
            <w:rStyle w:val="Hyperlink"/>
          </w:rPr>
          <w:t>2</w:t>
        </w:r>
      </w:hyperlink>
      <w:r w:rsidRPr="004E1351">
        <w:t>.  In the event of a conflict between the provisions of this Agreement and the terms and conditions of any purchase order or purchase agreement, the provisions of this Agreement shall prevail except as may be expressly set forth herein or in the purchase order or purchase agreement.  Neither Party shall unreasonably withhold its approval for any provision in any purchase order or purchase agreement to prevail over any conflicting provision in this Agreement.  Any pre-printed terms of any purchase order shall be null and void and shall have no effect.</w:t>
      </w:r>
    </w:p>
    <w:p w14:paraId="06F139F4" w14:textId="77777777" w:rsidR="004E1351" w:rsidRPr="004E1351" w:rsidRDefault="004E1351" w:rsidP="004E1351">
      <w:r w:rsidRPr="004E1351">
        <w:t> </w:t>
      </w:r>
    </w:p>
    <w:p w14:paraId="6F48EE06" w14:textId="77777777" w:rsidR="004E1351" w:rsidRPr="004E1351" w:rsidRDefault="004E1351" w:rsidP="004E1351">
      <w:r w:rsidRPr="004E1351">
        <w:t>(e)           Forecasts are for planning purposes only and no SPI Entity is under any obligation to purchase, and ZBB is under no obligation to sell, forecasted quantities.</w:t>
      </w:r>
    </w:p>
    <w:p w14:paraId="5BE058B6" w14:textId="77777777" w:rsidR="004E1351" w:rsidRPr="004E1351" w:rsidRDefault="004E1351" w:rsidP="004E1351">
      <w:r w:rsidRPr="004E1351">
        <w:t> </w:t>
      </w:r>
    </w:p>
    <w:p w14:paraId="48B813C3" w14:textId="77777777" w:rsidR="004E1351" w:rsidRPr="004E1351" w:rsidRDefault="004E1351" w:rsidP="004E1351">
      <w:r w:rsidRPr="004E1351">
        <w:t>(f)           Each Ordering Party and SPI (if SPI is not an Ordering Party) shall be jointly and severally liable for payment of all amounts owing by any Ordering Party to ZBB pursuant to this Agreement, including any purchase order or purchase agreement pursuant hereto.  By submitting a purchase order or entering into a purchase agreement hereunder, an Ordering Party is agreeing to be bound by the terms of this Agreement to the same extent that SPI is bound, whether individually or as an Ordering Party, and acknowledges that it shall be jointly and severally liable for all obligations of SPI and any Ordering Party hereunder.</w:t>
      </w:r>
    </w:p>
    <w:p w14:paraId="58DAEAEB" w14:textId="77777777" w:rsidR="004E1351" w:rsidRPr="004E1351" w:rsidRDefault="004E1351" w:rsidP="004E1351">
      <w:r w:rsidRPr="004E1351">
        <w:t> </w:t>
      </w:r>
    </w:p>
    <w:p w14:paraId="6173135C" w14:textId="77777777" w:rsidR="004E1351" w:rsidRPr="004E1351" w:rsidRDefault="004E1351" w:rsidP="004E1351">
      <w:r w:rsidRPr="004E1351">
        <w:t>(g)           Except as expressly provided in this Agreement, no purchase order or purchase agreement hereunder may be cancelled without the written agreement of the Parties.</w:t>
      </w:r>
    </w:p>
    <w:p w14:paraId="16BA9009" w14:textId="77777777" w:rsidR="004E1351" w:rsidRPr="004E1351" w:rsidRDefault="004E1351" w:rsidP="004E1351">
      <w:r w:rsidRPr="004E1351">
        <w:t> </w:t>
      </w:r>
    </w:p>
    <w:p w14:paraId="0E34540F" w14:textId="77777777" w:rsidR="004E1351" w:rsidRPr="004E1351" w:rsidRDefault="004E1351" w:rsidP="004E1351">
      <w:r w:rsidRPr="004E1351">
        <w:lastRenderedPageBreak/>
        <w:t>(h)           The Parties acknowledge and agree that criteria that are necessary for the “bankability” of energy storage system projects, as opposed to solar projects, have not yet been developed as an industry standard.  Accordingly, the Parties acknowledge and agree that they shall cooperate in good faith, and use commercially reasonable efforts, to implement such practices that will achieve “bankability” for energy storage system projects as the criteria for the same become industry accepted, acknowledging that certain practices may be allocated by industry standard to the supplier and others to the buyer.</w:t>
      </w:r>
    </w:p>
    <w:p w14:paraId="08896C10" w14:textId="77777777" w:rsidR="004E1351" w:rsidRPr="004E1351" w:rsidRDefault="004E1351" w:rsidP="004E1351">
      <w:r w:rsidRPr="004E1351">
        <w:t> </w:t>
      </w:r>
    </w:p>
    <w:p w14:paraId="1B036686" w14:textId="77777777" w:rsidR="004E1351" w:rsidRPr="004E1351" w:rsidRDefault="004E1351" w:rsidP="004E1351">
      <w:r w:rsidRPr="004E1351">
        <w:t>3.           </w:t>
      </w:r>
      <w:r w:rsidRPr="004E1351">
        <w:rPr>
          <w:u w:val="single"/>
        </w:rPr>
        <w:t>Pricing Terms</w:t>
      </w:r>
    </w:p>
    <w:p w14:paraId="6C80EBCF" w14:textId="77777777" w:rsidR="004E1351" w:rsidRPr="004E1351" w:rsidRDefault="004E1351" w:rsidP="004E1351">
      <w:r w:rsidRPr="004E1351">
        <w:t> </w:t>
      </w:r>
    </w:p>
    <w:p w14:paraId="28E348D4" w14:textId="77777777" w:rsidR="004E1351" w:rsidRPr="004E1351" w:rsidRDefault="004E1351" w:rsidP="004E1351">
      <w:r w:rsidRPr="004E1351">
        <w:t>(a)           ZBB shall not at any time sell a lower quantity of the Products and Services under similar terms and conditions (including delivery) to a different buyer at prices below those provided to an Ordering Party in any purchase order or purchase agreement pursuant to this Agreement.  If ZBB breaches the preceding sentence, then ZBB shall provide SPI with prompt written notice thereof and, as SPI’s sole and exclusive remedy, ZBB must immediately (i) apply such lower price to the same Product or Service under this Agreement, including any outstanding order or purchase agreement, for so long as such lower price is offered to a different buyer and the twelve (12) months thereafter, and (ii) reimburse to the applicable Ordering Party any excess amounts historically paid by such Ordering Party during the period in which such Product or Service was being sold to such different buyer at such lower price.  Notwithstanding the foregoing, any Products or Services that are provided at reduced prices, or free of charge, in either case for purposes of demonstration systems in the ordinary course, or to penetrate new markets or territories with the prior written notice to SPI, shall be excluded from the requirements of this </w:t>
      </w:r>
      <w:r w:rsidRPr="004E1351">
        <w:rPr>
          <w:u w:val="single"/>
        </w:rPr>
        <w:t>Section </w:t>
      </w:r>
      <w:hyperlink r:id="rId5" w:anchor="_Ref414977803" w:history="1">
        <w:r w:rsidRPr="004E1351">
          <w:rPr>
            <w:rStyle w:val="Hyperlink"/>
          </w:rPr>
          <w:t>3(a)</w:t>
        </w:r>
      </w:hyperlink>
      <w:r w:rsidRPr="004E1351">
        <w:t>.  Once per calendar year, SPI shall have the right, upon thirty (30) days’ prior written notice, to have an independent auditor reasonably acceptable to ZBB audit ZBB’s records to determine whether ZBB is in compliance with the provisions of this </w:t>
      </w:r>
      <w:r w:rsidRPr="004E1351">
        <w:rPr>
          <w:u w:val="single"/>
        </w:rPr>
        <w:t>Section </w:t>
      </w:r>
      <w:hyperlink r:id="rId6" w:anchor="_Ref414977803" w:history="1">
        <w:r w:rsidRPr="004E1351">
          <w:rPr>
            <w:rStyle w:val="Hyperlink"/>
          </w:rPr>
          <w:t>3(a)</w:t>
        </w:r>
      </w:hyperlink>
      <w:r w:rsidRPr="004E1351">
        <w:t>, provided that such auditor (i) enters into a confidentiality agreement reasonably requested by ZBB and (ii) is permitted to provide to SPI summaries of pricing, volume and terms of delivery without disclosing the identity of other customers of ZBB.  If any audit discloses any overcharges by ZBB, ZBB shall promptly make restitution to SPI therefor and, if the overcharges exceed the cost of such audit, shall reimburse SPI for the cost of such audit.</w:t>
      </w:r>
    </w:p>
    <w:p w14:paraId="326DC4C2" w14:textId="77777777" w:rsidR="004E1351" w:rsidRPr="004E1351" w:rsidRDefault="004E1351" w:rsidP="004E1351">
      <w:r w:rsidRPr="004E1351">
        <w:t> </w:t>
      </w:r>
    </w:p>
    <w:p w14:paraId="382214DA" w14:textId="77777777" w:rsidR="004E1351" w:rsidRPr="004E1351" w:rsidRDefault="004E1351" w:rsidP="004E1351">
      <w:r w:rsidRPr="004E1351">
        <w:t> </w:t>
      </w:r>
    </w:p>
    <w:p w14:paraId="0E86C8E3" w14:textId="77777777" w:rsidR="004E1351" w:rsidRPr="004E1351" w:rsidRDefault="004E1351" w:rsidP="004E1351">
      <w:r w:rsidRPr="004E1351">
        <w:t> </w:t>
      </w:r>
    </w:p>
    <w:p w14:paraId="63D57033" w14:textId="77777777" w:rsidR="004E1351" w:rsidRPr="004E1351" w:rsidRDefault="00576870" w:rsidP="004E1351">
      <w:r w:rsidRPr="004E1351">
        <w:rPr>
          <w:noProof/>
        </w:rPr>
        <w:pict w14:anchorId="7CD5CBC4">
          <v:rect id="_x0000_i1038" alt="" style="width:451.3pt;height:.05pt;mso-width-percent:0;mso-height-percent:0;mso-width-percent:0;mso-height-percent:0" o:hralign="center" o:hrstd="t" o:hrnoshade="t" o:hr="t" fillcolor="black" stroked="f"/>
        </w:pict>
      </w:r>
    </w:p>
    <w:p w14:paraId="0E3E362A" w14:textId="77777777" w:rsidR="004E1351" w:rsidRPr="004E1351" w:rsidRDefault="004E1351" w:rsidP="004E1351">
      <w:r w:rsidRPr="004E1351">
        <w:t> </w:t>
      </w:r>
    </w:p>
    <w:p w14:paraId="03B09060" w14:textId="77777777" w:rsidR="004E1351" w:rsidRPr="004E1351" w:rsidRDefault="004E1351" w:rsidP="004E1351">
      <w:r w:rsidRPr="004E1351">
        <w:t>(b)           Unless otherwise stated herein, Service prices are based on normal business hours of ZBB (8a.m. to 5p.m., Monday through Friday).  Overtime and Saturday hours will be billed at one and one-half (1½) times the hourly rate; Sunday hours will be billed at two (2) times the hourly rate; and holiday hours will be billed at three (3) times the hourly rate.</w:t>
      </w:r>
    </w:p>
    <w:p w14:paraId="279F5F4F" w14:textId="77777777" w:rsidR="004E1351" w:rsidRPr="004E1351" w:rsidRDefault="004E1351" w:rsidP="004E1351">
      <w:r w:rsidRPr="004E1351">
        <w:t> </w:t>
      </w:r>
    </w:p>
    <w:p w14:paraId="28182887" w14:textId="77777777" w:rsidR="004E1351" w:rsidRPr="004E1351" w:rsidRDefault="004E1351" w:rsidP="004E1351">
      <w:r w:rsidRPr="004E1351">
        <w:t xml:space="preserve">(c)           The price does not include any federal, state, local or foreign property, license, privilege, sales, use, excise, gross </w:t>
      </w:r>
      <w:proofErr w:type="gramStart"/>
      <w:r w:rsidRPr="004E1351">
        <w:t>receipts</w:t>
      </w:r>
      <w:proofErr w:type="gramEnd"/>
      <w:r w:rsidRPr="004E1351">
        <w:t xml:space="preserve"> or other like taxes which may now or hereafter be applicable.  SPI agrees to pay or </w:t>
      </w:r>
      <w:proofErr w:type="gramStart"/>
      <w:r w:rsidRPr="004E1351">
        <w:t>reimburse, or</w:t>
      </w:r>
      <w:proofErr w:type="gramEnd"/>
      <w:r w:rsidRPr="004E1351">
        <w:t xml:space="preserve"> cause the applicable Ordering Party to pay or reimburse, ZBB for any such taxes which ZBB is required to pay or collect.  If SPI or the applicable Ordering Party is exempt from the payment of any such tax or holds a direct payment permit, SPI shall, upon order placement or purchase agreement execution, provide ZBB a copy, acceptable to the relevant Governmental Authority, of any such certificate or permit.</w:t>
      </w:r>
    </w:p>
    <w:p w14:paraId="41D779D1" w14:textId="77777777" w:rsidR="004E1351" w:rsidRPr="004E1351" w:rsidRDefault="004E1351" w:rsidP="004E1351">
      <w:r w:rsidRPr="004E1351">
        <w:t> </w:t>
      </w:r>
    </w:p>
    <w:p w14:paraId="0269184D" w14:textId="77777777" w:rsidR="004E1351" w:rsidRPr="004E1351" w:rsidRDefault="004E1351" w:rsidP="004E1351">
      <w:r w:rsidRPr="004E1351">
        <w:lastRenderedPageBreak/>
        <w:t>(d)           The price may exclude customs duties and other importation or exportation fees, shipping fees and insurance costs depending on the agreed upon delivery terms of the applicable order or purchase agreement.  If excluded from the price, SPI shall, or shall cause the applicable Ordering Party, to pay ZBB for such amounts.</w:t>
      </w:r>
    </w:p>
    <w:p w14:paraId="14D5FF7E" w14:textId="77777777" w:rsidR="004E1351" w:rsidRPr="004E1351" w:rsidRDefault="004E1351" w:rsidP="004E1351">
      <w:r w:rsidRPr="004E1351">
        <w:t> </w:t>
      </w:r>
    </w:p>
    <w:p w14:paraId="70B73D1F" w14:textId="77777777" w:rsidR="004E1351" w:rsidRPr="004E1351" w:rsidRDefault="004E1351" w:rsidP="004E1351">
      <w:r w:rsidRPr="004E1351">
        <w:t>4.           </w:t>
      </w:r>
      <w:r w:rsidRPr="004E1351">
        <w:rPr>
          <w:u w:val="single"/>
        </w:rPr>
        <w:t>Payment</w:t>
      </w:r>
    </w:p>
    <w:p w14:paraId="40B0AF85" w14:textId="77777777" w:rsidR="004E1351" w:rsidRPr="004E1351" w:rsidRDefault="004E1351" w:rsidP="004E1351">
      <w:r w:rsidRPr="004E1351">
        <w:t> </w:t>
      </w:r>
    </w:p>
    <w:p w14:paraId="554A5276" w14:textId="77777777" w:rsidR="004E1351" w:rsidRPr="004E1351" w:rsidRDefault="004E1351" w:rsidP="004E1351">
      <w:r w:rsidRPr="004E1351">
        <w:t>(a)           Unless specified to the contrary in writing by ZBB, payment terms are net cash, payable without offset, in United States Dollars, thirty (30) days from date of invoice as follows:</w:t>
      </w:r>
    </w:p>
    <w:p w14:paraId="1F4A6E35" w14:textId="77777777" w:rsidR="004E1351" w:rsidRPr="004E1351" w:rsidRDefault="004E1351" w:rsidP="004E1351">
      <w:r w:rsidRPr="004E1351">
        <w:t> </w:t>
      </w:r>
    </w:p>
    <w:tbl>
      <w:tblPr>
        <w:tblW w:w="5000" w:type="pct"/>
        <w:jc w:val="center"/>
        <w:tblCellSpacing w:w="0" w:type="dxa"/>
        <w:tblCellMar>
          <w:left w:w="0" w:type="dxa"/>
          <w:right w:w="0" w:type="dxa"/>
        </w:tblCellMar>
        <w:tblLook w:val="04A0" w:firstRow="1" w:lastRow="0" w:firstColumn="1" w:lastColumn="0" w:noHBand="0" w:noVBand="1"/>
      </w:tblPr>
      <w:tblGrid>
        <w:gridCol w:w="1440"/>
        <w:gridCol w:w="720"/>
        <w:gridCol w:w="7200"/>
      </w:tblGrid>
      <w:tr w:rsidR="004E1351" w:rsidRPr="004E1351" w14:paraId="3CFD67E4" w14:textId="77777777" w:rsidTr="004E1351">
        <w:trPr>
          <w:tblCellSpacing w:w="0" w:type="dxa"/>
          <w:jc w:val="center"/>
        </w:trPr>
        <w:tc>
          <w:tcPr>
            <w:tcW w:w="1440" w:type="dxa"/>
            <w:hideMark/>
          </w:tcPr>
          <w:p w14:paraId="0572ABF8" w14:textId="77777777" w:rsidR="004E1351" w:rsidRPr="004E1351" w:rsidRDefault="004E1351" w:rsidP="004E1351">
            <w:r w:rsidRPr="004E1351">
              <w:t> </w:t>
            </w:r>
          </w:p>
        </w:tc>
        <w:tc>
          <w:tcPr>
            <w:tcW w:w="720" w:type="dxa"/>
            <w:hideMark/>
          </w:tcPr>
          <w:p w14:paraId="1B3BEBDD" w14:textId="77777777" w:rsidR="004E1351" w:rsidRPr="004E1351" w:rsidRDefault="004E1351" w:rsidP="004E1351">
            <w:r w:rsidRPr="004E1351">
              <w:t>(i)</w:t>
            </w:r>
          </w:p>
        </w:tc>
        <w:tc>
          <w:tcPr>
            <w:tcW w:w="0" w:type="auto"/>
            <w:hideMark/>
          </w:tcPr>
          <w:p w14:paraId="64D43B8C" w14:textId="77777777" w:rsidR="004E1351" w:rsidRPr="004E1351" w:rsidRDefault="004E1351" w:rsidP="004E1351">
            <w:r w:rsidRPr="004E1351">
              <w:t>Fifty percent (50%) of the price due ninety (90) days prior to shipment;</w:t>
            </w:r>
          </w:p>
        </w:tc>
      </w:tr>
    </w:tbl>
    <w:p w14:paraId="60875D3C" w14:textId="77777777" w:rsidR="004E1351" w:rsidRPr="004E1351" w:rsidRDefault="004E1351" w:rsidP="004E1351">
      <w:r w:rsidRPr="004E1351">
        <w:t> </w:t>
      </w:r>
    </w:p>
    <w:tbl>
      <w:tblPr>
        <w:tblW w:w="5000" w:type="pct"/>
        <w:jc w:val="center"/>
        <w:tblCellSpacing w:w="0" w:type="dxa"/>
        <w:tblCellMar>
          <w:left w:w="0" w:type="dxa"/>
          <w:right w:w="0" w:type="dxa"/>
        </w:tblCellMar>
        <w:tblLook w:val="04A0" w:firstRow="1" w:lastRow="0" w:firstColumn="1" w:lastColumn="0" w:noHBand="0" w:noVBand="1"/>
      </w:tblPr>
      <w:tblGrid>
        <w:gridCol w:w="1440"/>
        <w:gridCol w:w="720"/>
        <w:gridCol w:w="7200"/>
      </w:tblGrid>
      <w:tr w:rsidR="004E1351" w:rsidRPr="004E1351" w14:paraId="61255187" w14:textId="77777777" w:rsidTr="004E1351">
        <w:trPr>
          <w:tblCellSpacing w:w="0" w:type="dxa"/>
          <w:jc w:val="center"/>
        </w:trPr>
        <w:tc>
          <w:tcPr>
            <w:tcW w:w="1440" w:type="dxa"/>
            <w:hideMark/>
          </w:tcPr>
          <w:p w14:paraId="4410A49B" w14:textId="77777777" w:rsidR="004E1351" w:rsidRPr="004E1351" w:rsidRDefault="004E1351" w:rsidP="004E1351">
            <w:r w:rsidRPr="004E1351">
              <w:t> </w:t>
            </w:r>
          </w:p>
        </w:tc>
        <w:tc>
          <w:tcPr>
            <w:tcW w:w="720" w:type="dxa"/>
            <w:hideMark/>
          </w:tcPr>
          <w:p w14:paraId="4D87B808" w14:textId="77777777" w:rsidR="004E1351" w:rsidRPr="004E1351" w:rsidRDefault="004E1351" w:rsidP="004E1351">
            <w:r w:rsidRPr="004E1351">
              <w:t>(ii)</w:t>
            </w:r>
          </w:p>
        </w:tc>
        <w:tc>
          <w:tcPr>
            <w:tcW w:w="0" w:type="auto"/>
            <w:hideMark/>
          </w:tcPr>
          <w:p w14:paraId="6AABF00F" w14:textId="77777777" w:rsidR="004E1351" w:rsidRPr="004E1351" w:rsidRDefault="004E1351" w:rsidP="004E1351">
            <w:r w:rsidRPr="004E1351">
              <w:t>Forty percent (40%) of the price due thirty (30) days after shipment; and</w:t>
            </w:r>
          </w:p>
        </w:tc>
      </w:tr>
    </w:tbl>
    <w:p w14:paraId="6FB59F54" w14:textId="77777777" w:rsidR="004E1351" w:rsidRPr="004E1351" w:rsidRDefault="004E1351" w:rsidP="004E1351">
      <w:r w:rsidRPr="004E1351">
        <w:t> </w:t>
      </w:r>
    </w:p>
    <w:tbl>
      <w:tblPr>
        <w:tblW w:w="5000" w:type="pct"/>
        <w:jc w:val="center"/>
        <w:tblCellSpacing w:w="0" w:type="dxa"/>
        <w:tblCellMar>
          <w:left w:w="0" w:type="dxa"/>
          <w:right w:w="0" w:type="dxa"/>
        </w:tblCellMar>
        <w:tblLook w:val="04A0" w:firstRow="1" w:lastRow="0" w:firstColumn="1" w:lastColumn="0" w:noHBand="0" w:noVBand="1"/>
      </w:tblPr>
      <w:tblGrid>
        <w:gridCol w:w="1440"/>
        <w:gridCol w:w="720"/>
        <w:gridCol w:w="7200"/>
      </w:tblGrid>
      <w:tr w:rsidR="004E1351" w:rsidRPr="004E1351" w14:paraId="5336501C" w14:textId="77777777" w:rsidTr="004E1351">
        <w:trPr>
          <w:tblCellSpacing w:w="0" w:type="dxa"/>
          <w:jc w:val="center"/>
        </w:trPr>
        <w:tc>
          <w:tcPr>
            <w:tcW w:w="1440" w:type="dxa"/>
            <w:hideMark/>
          </w:tcPr>
          <w:p w14:paraId="25AE39F3" w14:textId="77777777" w:rsidR="004E1351" w:rsidRPr="004E1351" w:rsidRDefault="004E1351" w:rsidP="004E1351">
            <w:r w:rsidRPr="004E1351">
              <w:t> </w:t>
            </w:r>
          </w:p>
        </w:tc>
        <w:tc>
          <w:tcPr>
            <w:tcW w:w="720" w:type="dxa"/>
            <w:hideMark/>
          </w:tcPr>
          <w:p w14:paraId="27F1F06D" w14:textId="77777777" w:rsidR="004E1351" w:rsidRPr="004E1351" w:rsidRDefault="004E1351" w:rsidP="004E1351">
            <w:r w:rsidRPr="004E1351">
              <w:t>(iii)</w:t>
            </w:r>
          </w:p>
        </w:tc>
        <w:tc>
          <w:tcPr>
            <w:tcW w:w="0" w:type="auto"/>
            <w:hideMark/>
          </w:tcPr>
          <w:p w14:paraId="07A15493" w14:textId="77777777" w:rsidR="004E1351" w:rsidRPr="004E1351" w:rsidRDefault="004E1351" w:rsidP="004E1351">
            <w:r w:rsidRPr="004E1351">
              <w:t>Ten percent (10%) of the price due at acceptance.</w:t>
            </w:r>
          </w:p>
        </w:tc>
      </w:tr>
    </w:tbl>
    <w:p w14:paraId="65AC31AA" w14:textId="77777777" w:rsidR="004E1351" w:rsidRPr="004E1351" w:rsidRDefault="004E1351" w:rsidP="004E1351">
      <w:r w:rsidRPr="004E1351">
        <w:t> </w:t>
      </w:r>
    </w:p>
    <w:p w14:paraId="19FA2B64" w14:textId="77777777" w:rsidR="004E1351" w:rsidRPr="004E1351" w:rsidRDefault="004E1351" w:rsidP="004E1351">
      <w:r w:rsidRPr="004E1351">
        <w:t>(b)           If any Ordering Party fails to pay ZBB any amount as and when due, such overdue amount shall accrue interest at a rate equal to the lesser of 1% per month or the highest applicable rate allowed by applicable Law until paid, and such Ordering Party shall reimburse ZBB for its reasonable attorneys’ fees and court costs incurred in connection with any collection.</w:t>
      </w:r>
    </w:p>
    <w:p w14:paraId="2D5F4CA2" w14:textId="77777777" w:rsidR="004E1351" w:rsidRPr="004E1351" w:rsidRDefault="004E1351" w:rsidP="004E1351">
      <w:r w:rsidRPr="004E1351">
        <w:t> </w:t>
      </w:r>
    </w:p>
    <w:p w14:paraId="3C0BAA42" w14:textId="77777777" w:rsidR="004E1351" w:rsidRPr="004E1351" w:rsidRDefault="004E1351" w:rsidP="004E1351">
      <w:r w:rsidRPr="004E1351">
        <w:t>5.           </w:t>
      </w:r>
      <w:r w:rsidRPr="004E1351">
        <w:rPr>
          <w:u w:val="single"/>
        </w:rPr>
        <w:t>Changes</w:t>
      </w:r>
    </w:p>
    <w:p w14:paraId="268F83CA" w14:textId="77777777" w:rsidR="004E1351" w:rsidRPr="004E1351" w:rsidRDefault="004E1351" w:rsidP="004E1351">
      <w:r w:rsidRPr="004E1351">
        <w:t> </w:t>
      </w:r>
    </w:p>
    <w:p w14:paraId="6ABF9FBE" w14:textId="77777777" w:rsidR="004E1351" w:rsidRPr="004E1351" w:rsidRDefault="004E1351" w:rsidP="004E1351">
      <w:r w:rsidRPr="004E1351">
        <w:t>(a)           Any changes requested by any Ordering Party affecting the ordered scope of work (other than corrections of manifest errors on which ZBB has not relied) must be accepted by ZBB and resulting adjustments to affected provisions (other than resulting from corrections of manifest errors on which ZBB has not relied), including price, schedule, and warranties must be mutually agreed upon in writing prior to implementation of the change.</w:t>
      </w:r>
    </w:p>
    <w:p w14:paraId="5460212D" w14:textId="77777777" w:rsidR="004E1351" w:rsidRPr="004E1351" w:rsidRDefault="004E1351" w:rsidP="004E1351">
      <w:r w:rsidRPr="004E1351">
        <w:t> </w:t>
      </w:r>
    </w:p>
    <w:p w14:paraId="06E59D6F" w14:textId="77777777" w:rsidR="004E1351" w:rsidRPr="004E1351" w:rsidRDefault="004E1351" w:rsidP="004E1351">
      <w:r w:rsidRPr="004E1351">
        <w:t>(b)           ZBB may, at its expense, make such changes in the Products or Services as it deems necessary, in its reasonable discretion, to conform the Products or Services to their published specifications.  If SPI objects to any such changes, ZBB shall be relieved of its obligation to conform to the applicable published specifications to the extent that conformance may be affected by such objection.</w:t>
      </w:r>
    </w:p>
    <w:p w14:paraId="31D555E2" w14:textId="77777777" w:rsidR="004E1351" w:rsidRPr="004E1351" w:rsidRDefault="004E1351" w:rsidP="004E1351">
      <w:r w:rsidRPr="004E1351">
        <w:t> </w:t>
      </w:r>
    </w:p>
    <w:p w14:paraId="604C9F88" w14:textId="77777777" w:rsidR="004E1351" w:rsidRPr="004E1351" w:rsidRDefault="004E1351" w:rsidP="004E1351">
      <w:r w:rsidRPr="004E1351">
        <w:t> </w:t>
      </w:r>
    </w:p>
    <w:p w14:paraId="76911BD7" w14:textId="77777777" w:rsidR="004E1351" w:rsidRPr="004E1351" w:rsidRDefault="004E1351" w:rsidP="004E1351">
      <w:r w:rsidRPr="004E1351">
        <w:t> </w:t>
      </w:r>
    </w:p>
    <w:p w14:paraId="37E5F57A" w14:textId="77777777" w:rsidR="004E1351" w:rsidRPr="004E1351" w:rsidRDefault="00576870" w:rsidP="004E1351">
      <w:r w:rsidRPr="004E1351">
        <w:rPr>
          <w:noProof/>
        </w:rPr>
        <w:pict w14:anchorId="11200715">
          <v:rect id="_x0000_i1037" alt="" style="width:451.3pt;height:.05pt;mso-width-percent:0;mso-height-percent:0;mso-width-percent:0;mso-height-percent:0" o:hralign="center" o:hrstd="t" o:hrnoshade="t" o:hr="t" fillcolor="black" stroked="f"/>
        </w:pict>
      </w:r>
    </w:p>
    <w:p w14:paraId="0C07123B" w14:textId="77777777" w:rsidR="004E1351" w:rsidRPr="004E1351" w:rsidRDefault="004E1351" w:rsidP="004E1351">
      <w:r w:rsidRPr="004E1351">
        <w:t> </w:t>
      </w:r>
    </w:p>
    <w:p w14:paraId="06530ACC" w14:textId="77777777" w:rsidR="004E1351" w:rsidRPr="004E1351" w:rsidRDefault="004E1351" w:rsidP="004E1351">
      <w:r w:rsidRPr="004E1351">
        <w:t>(c)           ZBB may, at its expense, make such changes in the Products as it desires, in its sole discretion, in the operation of its business, provided that no such change shall be made to any Product under an outstanding purchase order or purchase agreement accepted by ZBB hereunder and ZBB shall provide SPI with no less than 90 days’ prior written notice of any such change in the Products.  ZBB shall use reasonable efforts to reduce the costs of manufacturing the Products and shall consider manufacturing sourcing options that SPI may propose.</w:t>
      </w:r>
    </w:p>
    <w:p w14:paraId="3AD1F1C7" w14:textId="77777777" w:rsidR="004E1351" w:rsidRPr="004E1351" w:rsidRDefault="004E1351" w:rsidP="004E1351">
      <w:r w:rsidRPr="004E1351">
        <w:t> </w:t>
      </w:r>
    </w:p>
    <w:p w14:paraId="23352594" w14:textId="77777777" w:rsidR="004E1351" w:rsidRPr="004E1351" w:rsidRDefault="004E1351" w:rsidP="004E1351">
      <w:r w:rsidRPr="004E1351">
        <w:t>6.           </w:t>
      </w:r>
      <w:r w:rsidRPr="004E1351">
        <w:rPr>
          <w:u w:val="single"/>
        </w:rPr>
        <w:t>Delivery</w:t>
      </w:r>
    </w:p>
    <w:p w14:paraId="48EF60C7" w14:textId="77777777" w:rsidR="004E1351" w:rsidRPr="004E1351" w:rsidRDefault="004E1351" w:rsidP="004E1351">
      <w:r w:rsidRPr="004E1351">
        <w:t> </w:t>
      </w:r>
    </w:p>
    <w:p w14:paraId="22608D1C" w14:textId="77777777" w:rsidR="004E1351" w:rsidRPr="004E1351" w:rsidRDefault="004E1351" w:rsidP="004E1351">
      <w:r w:rsidRPr="004E1351">
        <w:lastRenderedPageBreak/>
        <w:t>(a)           Shipping and delivery dates are contingent upon SPI’s timely approvals and delivery by SPI of any documentation required for ZBB’s performance hereunder.</w:t>
      </w:r>
    </w:p>
    <w:p w14:paraId="6D122457" w14:textId="77777777" w:rsidR="004E1351" w:rsidRPr="004E1351" w:rsidRDefault="004E1351" w:rsidP="004E1351">
      <w:r w:rsidRPr="004E1351">
        <w:t> </w:t>
      </w:r>
    </w:p>
    <w:p w14:paraId="6C090E25" w14:textId="77777777" w:rsidR="004E1351" w:rsidRPr="004E1351" w:rsidRDefault="004E1351" w:rsidP="004E1351">
      <w:r w:rsidRPr="004E1351">
        <w:t xml:space="preserve">(b)           No Ordering Party may delay delivery of any Product or Service without the prior written consent of ZBB.  Any delay to which ZBB does consent must be documented in writing and all costs </w:t>
      </w:r>
      <w:proofErr w:type="gramStart"/>
      <w:r w:rsidRPr="004E1351">
        <w:t>as a result of</w:t>
      </w:r>
      <w:proofErr w:type="gramEnd"/>
      <w:r w:rsidRPr="004E1351">
        <w:t xml:space="preserve"> any such delay, including any demurrage and storage costs, shall be borne by the Ordering Party.</w:t>
      </w:r>
    </w:p>
    <w:p w14:paraId="32709B0D" w14:textId="77777777" w:rsidR="004E1351" w:rsidRPr="004E1351" w:rsidRDefault="004E1351" w:rsidP="004E1351">
      <w:r w:rsidRPr="004E1351">
        <w:t> </w:t>
      </w:r>
    </w:p>
    <w:p w14:paraId="24F91412" w14:textId="77777777" w:rsidR="004E1351" w:rsidRPr="004E1351" w:rsidRDefault="004E1351" w:rsidP="004E1351">
      <w:r w:rsidRPr="004E1351">
        <w:t>7.           </w:t>
      </w:r>
      <w:r w:rsidRPr="004E1351">
        <w:rPr>
          <w:u w:val="single"/>
        </w:rPr>
        <w:t>Title and Risk of Loss</w:t>
      </w:r>
      <w:r w:rsidRPr="004E1351">
        <w:t>Except with respect to Software (for which title shall not pass, use being licensed), title to Products shall pass to the applicable Ordering Party at the later of (i) the time risk of loss to such Products transfers to such Ordering Party as provided by the applicable agreed delivery terms and (ii) payment to ZBB for such Products.</w:t>
      </w:r>
    </w:p>
    <w:p w14:paraId="0283C1EC" w14:textId="77777777" w:rsidR="004E1351" w:rsidRPr="004E1351" w:rsidRDefault="004E1351" w:rsidP="004E1351">
      <w:r w:rsidRPr="004E1351">
        <w:t> </w:t>
      </w:r>
    </w:p>
    <w:p w14:paraId="13B323DF" w14:textId="77777777" w:rsidR="004E1351" w:rsidRPr="004E1351" w:rsidRDefault="004E1351" w:rsidP="004E1351">
      <w:r w:rsidRPr="004E1351">
        <w:t>8.           </w:t>
      </w:r>
      <w:r w:rsidRPr="004E1351">
        <w:rPr>
          <w:u w:val="single"/>
        </w:rPr>
        <w:t>Inspection, Testing and Acceptance</w:t>
      </w:r>
    </w:p>
    <w:p w14:paraId="5A73F123" w14:textId="77777777" w:rsidR="004E1351" w:rsidRPr="004E1351" w:rsidRDefault="004E1351" w:rsidP="004E1351">
      <w:r w:rsidRPr="004E1351">
        <w:t> </w:t>
      </w:r>
    </w:p>
    <w:p w14:paraId="2CF6B55D" w14:textId="77777777" w:rsidR="004E1351" w:rsidRPr="004E1351" w:rsidRDefault="004E1351" w:rsidP="004E1351">
      <w:r w:rsidRPr="004E1351">
        <w:t>(a)           Each Ordering Party may inspect the Products on ZBB’s premises, provided that any such inspection shall be scheduled in advance to be performed during normal working hours.</w:t>
      </w:r>
    </w:p>
    <w:p w14:paraId="0F988EF9" w14:textId="77777777" w:rsidR="004E1351" w:rsidRPr="004E1351" w:rsidRDefault="004E1351" w:rsidP="004E1351">
      <w:r w:rsidRPr="004E1351">
        <w:t> </w:t>
      </w:r>
    </w:p>
    <w:p w14:paraId="6AB1A64B" w14:textId="77777777" w:rsidR="004E1351" w:rsidRPr="004E1351" w:rsidRDefault="004E1351" w:rsidP="004E1351">
      <w:r w:rsidRPr="004E1351">
        <w:t>(b)           If the applicable purchase order or purchase agreement provides for factory acceptance testing, ZBB shall notify the Ordering Party when ZBB will conduct such testing prior to shipment.  Unless the Ordering Party states specific objections in writing within ten (10) days after completion of factory acceptance testing, completion of the acceptance test constitutes the Ordering Party’s factory acceptance of the Products and its authorization for shipment.</w:t>
      </w:r>
    </w:p>
    <w:p w14:paraId="3C458228" w14:textId="77777777" w:rsidR="004E1351" w:rsidRPr="004E1351" w:rsidRDefault="004E1351" w:rsidP="004E1351">
      <w:r w:rsidRPr="004E1351">
        <w:t> </w:t>
      </w:r>
    </w:p>
    <w:p w14:paraId="519F1C7C" w14:textId="77777777" w:rsidR="004E1351" w:rsidRPr="004E1351" w:rsidRDefault="004E1351" w:rsidP="004E1351">
      <w:r w:rsidRPr="004E1351">
        <w:t>(c)           Promptly after delivery of the Products to the Ordering Party, the Ordering Party shall ship the Products to the destination where they are to be installed.  The Ordering Party shall use all reasonable efforts to obtain all applicable permits for the installation and operation of the Products and the system in which the Products are to be installed within forty-five (45) days of arrival at the destination.  The Ordering Party shall inspect the Products during the un-crating and, if any damage to the Products is found, the Ordering Party shall immediately notify ZBB in writing in order that ZBB and the Ordering Party can jointly determine the root cause and responsibility therefor prior to proceeding.  If ZBB is responsible for such damage, then, as the Ordering Party’s sole and exclusive remedy, the Ordering Party shall return the damaged Products to ZBB for repair or replacement or, if repair or replacement is commercially impracticable, a refund of the original purchase price, freight collect, at ZBB’s option.  If the Products are undamaged and once the applicable permits are obtained, the Ordering Party shall move the Products to the location of the installation and issue a written notice to proceed to ZBB. ZBB shall send a representative to the installation site to complete the installation and commissioning of the Products (i.e., perform all electrical hookups and run a test charge/discharge).  The Ordering Party shall provide ZBB with all assistance reasonably required for ZBB’s representatives to be present at the installation, if the installation site is outside of the United States, including assisting in obtaining any work visas that may be necessary.  If it is determined through the commissioning process that the Products are not in compliance with the published specifications for such Products, then, as the Ordering Party’s sole and exclusive remedy, the Ordering Party shall return the non-compliant Products to ZBB for repair or replacement or, if repair or replacement is commercially impracticable, a refund of the original purchase price, freight collect, at ZBB’s option.  If the Products are not commissioned within one hundred (100) days following delivery to the Ordering Party through no fault of ZBB, then the Products shall be deemed to have been accepted by the Ordering Party subject only to </w:t>
      </w:r>
      <w:r w:rsidRPr="004E1351">
        <w:rPr>
          <w:u w:val="single"/>
        </w:rPr>
        <w:t>Section </w:t>
      </w:r>
      <w:hyperlink r:id="rId7" w:anchor="_Ref414959398" w:history="1">
        <w:r w:rsidRPr="004E1351">
          <w:rPr>
            <w:rStyle w:val="Hyperlink"/>
          </w:rPr>
          <w:t>9</w:t>
        </w:r>
      </w:hyperlink>
      <w:r w:rsidRPr="004E1351">
        <w:t>.</w:t>
      </w:r>
    </w:p>
    <w:p w14:paraId="6014A6B9" w14:textId="77777777" w:rsidR="004E1351" w:rsidRPr="004E1351" w:rsidRDefault="004E1351" w:rsidP="004E1351">
      <w:r w:rsidRPr="004E1351">
        <w:t> </w:t>
      </w:r>
    </w:p>
    <w:p w14:paraId="134CF3B5" w14:textId="77777777" w:rsidR="004E1351" w:rsidRPr="004E1351" w:rsidRDefault="004E1351" w:rsidP="004E1351">
      <w:r w:rsidRPr="004E1351">
        <w:lastRenderedPageBreak/>
        <w:t> </w:t>
      </w:r>
    </w:p>
    <w:p w14:paraId="0A2E1AD5" w14:textId="77777777" w:rsidR="004E1351" w:rsidRPr="004E1351" w:rsidRDefault="004E1351" w:rsidP="004E1351">
      <w:r w:rsidRPr="004E1351">
        <w:t> </w:t>
      </w:r>
    </w:p>
    <w:p w14:paraId="25C81A13" w14:textId="77777777" w:rsidR="004E1351" w:rsidRPr="004E1351" w:rsidRDefault="00576870" w:rsidP="004E1351">
      <w:r w:rsidRPr="004E1351">
        <w:rPr>
          <w:noProof/>
        </w:rPr>
        <w:pict w14:anchorId="1D4D2F78">
          <v:rect id="_x0000_i1036" alt="" style="width:451.3pt;height:.05pt;mso-width-percent:0;mso-height-percent:0;mso-width-percent:0;mso-height-percent:0" o:hralign="center" o:hrstd="t" o:hrnoshade="t" o:hr="t" fillcolor="black" stroked="f"/>
        </w:pict>
      </w:r>
    </w:p>
    <w:p w14:paraId="089D0354" w14:textId="77777777" w:rsidR="004E1351" w:rsidRPr="004E1351" w:rsidRDefault="004E1351" w:rsidP="004E1351">
      <w:r w:rsidRPr="004E1351">
        <w:t> </w:t>
      </w:r>
    </w:p>
    <w:p w14:paraId="0A955861" w14:textId="77777777" w:rsidR="004E1351" w:rsidRPr="004E1351" w:rsidRDefault="004E1351" w:rsidP="004E1351">
      <w:r w:rsidRPr="004E1351">
        <w:t>9.           </w:t>
      </w:r>
      <w:r w:rsidRPr="004E1351">
        <w:rPr>
          <w:u w:val="single"/>
        </w:rPr>
        <w:t>Warranties and Remedies</w:t>
      </w:r>
    </w:p>
    <w:p w14:paraId="1E6C30D2" w14:textId="77777777" w:rsidR="004E1351" w:rsidRPr="004E1351" w:rsidRDefault="004E1351" w:rsidP="004E1351">
      <w:r w:rsidRPr="004E1351">
        <w:t> </w:t>
      </w:r>
    </w:p>
    <w:p w14:paraId="3799A8E1" w14:textId="77777777" w:rsidR="004E1351" w:rsidRPr="004E1351" w:rsidRDefault="004E1351" w:rsidP="004E1351">
      <w:r w:rsidRPr="004E1351">
        <w:t>(a)           </w:t>
      </w:r>
      <w:r w:rsidRPr="004E1351">
        <w:rPr>
          <w:u w:val="single"/>
        </w:rPr>
        <w:t>Products and Services Warranty</w:t>
      </w:r>
      <w:r w:rsidRPr="004E1351">
        <w:t>.  ZBB warrants that Products (excluding Software, which is warranted as specified in </w:t>
      </w:r>
      <w:r w:rsidRPr="004E1351">
        <w:rPr>
          <w:u w:val="single"/>
        </w:rPr>
        <w:t>Section </w:t>
      </w:r>
      <w:hyperlink r:id="rId8" w:anchor="_Ref414968504" w:history="1">
        <w:r w:rsidRPr="004E1351">
          <w:rPr>
            <w:rStyle w:val="Hyperlink"/>
          </w:rPr>
          <w:t>9(d)</w:t>
        </w:r>
      </w:hyperlink>
      <w:r w:rsidRPr="004E1351">
        <w:rPr>
          <w:u w:val="single"/>
        </w:rPr>
        <w:t>)</w:t>
      </w:r>
      <w:r w:rsidRPr="004E1351">
        <w:t> shall be delivered free of defects in material and workmanship and that Services shall be performed in a professional and workmanlike manner.  The warranty remedy period for Products (excluding Software, spare parts and refurbished or repaired parts) shall end twelve (12) months after installation or eighteen (18) months after date of shipment, whichever first occurs.  The warranty remedy period for new spare parts shall end twelve (12) months after the date of shipment.  The warranty remedy period for refurbished or repaired parts shall end ninety (90) days after the date of shipment.  The warranty remedy period for Services shall end ninety (90) days after the date of completion of Services.  Each of the above warranty remedy periods shall be hereinafter referred to as a “</w:t>
      </w:r>
      <w:r w:rsidRPr="004E1351">
        <w:rPr>
          <w:b/>
          <w:bCs/>
        </w:rPr>
        <w:t>Warranty Remedy Period</w:t>
      </w:r>
      <w:r w:rsidRPr="004E1351">
        <w:t>.”</w:t>
      </w:r>
    </w:p>
    <w:p w14:paraId="1CF0893F" w14:textId="77777777" w:rsidR="004E1351" w:rsidRPr="004E1351" w:rsidRDefault="004E1351" w:rsidP="004E1351">
      <w:r w:rsidRPr="004E1351">
        <w:t> </w:t>
      </w:r>
    </w:p>
    <w:p w14:paraId="52CDF0A1" w14:textId="77777777" w:rsidR="004E1351" w:rsidRPr="004E1351" w:rsidRDefault="004E1351" w:rsidP="004E1351">
      <w:r w:rsidRPr="004E1351">
        <w:t>(b)           </w:t>
      </w:r>
      <w:r w:rsidRPr="004E1351">
        <w:rPr>
          <w:u w:val="single"/>
        </w:rPr>
        <w:t>Products and Services Remedy</w:t>
      </w:r>
      <w:r w:rsidRPr="004E1351">
        <w:t>.  Subject to </w:t>
      </w:r>
      <w:r w:rsidRPr="004E1351">
        <w:rPr>
          <w:u w:val="single"/>
        </w:rPr>
        <w:t>Section </w:t>
      </w:r>
      <w:hyperlink r:id="rId9" w:anchor="_Ref414896522" w:history="1">
        <w:r w:rsidRPr="004E1351">
          <w:rPr>
            <w:rStyle w:val="Hyperlink"/>
          </w:rPr>
          <w:t>9(c)</w:t>
        </w:r>
      </w:hyperlink>
      <w:r w:rsidRPr="004E1351">
        <w:t>, if there shall exist a nonconformity to the foregoing warranty in the Products or Services and written notice of such nonconformity is delivered to ZBB within the applicable Warranty Remedy Period, ZBB shall, at its option, either (i) repair or replace the nonconforming portion of the Products or re-perform the nonconforming Services or (ii) if the remedy in clause (i) is commercially impracticable, refund the portion of the price applicable to the nonconforming portion of Products or Services.  If any portion of the Products or Services so repaired, replaced or re-performed fails to conform to the foregoing warranty, and written notice of such nonconformity is provided to ZBB promptly after discovery and within the original Warranty Remedy Period applicable to such Products or Services or thirty (30) days from completion of such repair, replacement or re-performance, whichever is later, then the provisions of this </w:t>
      </w:r>
      <w:r w:rsidRPr="004E1351">
        <w:rPr>
          <w:u w:val="single"/>
        </w:rPr>
        <w:t>Section </w:t>
      </w:r>
      <w:hyperlink r:id="rId10" w:anchor="_Ref414896444" w:history="1">
        <w:r w:rsidRPr="004E1351">
          <w:rPr>
            <w:rStyle w:val="Hyperlink"/>
          </w:rPr>
          <w:t>9(b)</w:t>
        </w:r>
      </w:hyperlink>
      <w:r w:rsidRPr="004E1351">
        <w:t> shall again apply.  The original Warranty Remedy Period shall not otherwise be extended.</w:t>
      </w:r>
    </w:p>
    <w:p w14:paraId="419539EA" w14:textId="77777777" w:rsidR="004E1351" w:rsidRPr="004E1351" w:rsidRDefault="004E1351" w:rsidP="004E1351">
      <w:r w:rsidRPr="004E1351">
        <w:t> </w:t>
      </w:r>
    </w:p>
    <w:p w14:paraId="14DB8F4A" w14:textId="77777777" w:rsidR="004E1351" w:rsidRPr="004E1351" w:rsidRDefault="004E1351" w:rsidP="004E1351">
      <w:r w:rsidRPr="004E1351">
        <w:t>(c)           </w:t>
      </w:r>
      <w:r w:rsidRPr="004E1351">
        <w:rPr>
          <w:u w:val="single"/>
        </w:rPr>
        <w:t>Exceptions</w:t>
      </w:r>
      <w:r w:rsidRPr="004E1351">
        <w:t xml:space="preserve">.  ZBB shall not be responsible for providing working access to any of the nonconforming Products, including disassembly and re-assembly of non-ZBB supplied equipment, or for providing transportation to or from any repair facility, all of which shall be at the Ordering Party’s risk and expense.  ZBB shall have no obligation hereunder with respect to any Product (i) which has been improperly repaired or altered by any person other than ZBB or its representatives; (ii) which has been subjected to misuse, negligence or accident; (iii) which has been used in a manner contrary to ZBB’s instructions; or (iv) to the extent it is comprised of materials provided by or a design specified by, or on behalf of, any SPI Entity (provided that any instructions provided by such SPI Entity were followed in all respects by ZBB).  Products supplied by ZBB but manufactured by </w:t>
      </w:r>
      <w:proofErr w:type="gramStart"/>
      <w:r w:rsidRPr="004E1351">
        <w:t>others, and</w:t>
      </w:r>
      <w:proofErr w:type="gramEnd"/>
      <w:r w:rsidRPr="004E1351">
        <w:t xml:space="preserve"> identified as such in writing to SPI prior to any SPI Entity purchasing such Products, are warranted only to the extent of the manufacturer’s warranty, and only the remedies, if any, provided by the manufacturer will be allowed.</w:t>
      </w:r>
    </w:p>
    <w:p w14:paraId="4614D616" w14:textId="77777777" w:rsidR="004E1351" w:rsidRPr="004E1351" w:rsidRDefault="004E1351" w:rsidP="004E1351">
      <w:r w:rsidRPr="004E1351">
        <w:t> </w:t>
      </w:r>
    </w:p>
    <w:p w14:paraId="2865D96B" w14:textId="77777777" w:rsidR="004E1351" w:rsidRPr="004E1351" w:rsidRDefault="004E1351" w:rsidP="004E1351">
      <w:r w:rsidRPr="004E1351">
        <w:t>(d)           </w:t>
      </w:r>
      <w:r w:rsidRPr="004E1351">
        <w:rPr>
          <w:u w:val="single"/>
        </w:rPr>
        <w:t>Software Warranty and Remedies</w:t>
      </w:r>
      <w:r w:rsidRPr="004E1351">
        <w:t xml:space="preserve">.  ZBB warrants that, except as specified below, the Software will, when properly installed, execute in accordance with ZBB’s published specification.  If a nonconformity to the foregoing warranty is discovered during the period ending one (1) year after the date of shipment and written notice of such nonconformity is provided to ZBB within that period, including a description of the nonconformity and reasonable information about the manner of its discovery, ZBB shall correct the nonconformity by, at ZBB’s option, either (i) modifying or making available to the applicable Ordering Party instructions for modifying the Software; or (ii) making </w:t>
      </w:r>
      <w:r w:rsidRPr="004E1351">
        <w:lastRenderedPageBreak/>
        <w:t xml:space="preserve">available at ZBB’s facility necessary corrected or replacement programs.  ZBB shall have no obligation with respect to any nonconformities resulting from and to the extent of any (1) unauthorized modification of the Software or (2) non-ZBB-supplied software or interfacing.  ZBB does not warrant that the functions contained in the software will operate in combinations which may be selected for use by the Ordering Party, or that the software products are free from errors </w:t>
      </w:r>
      <w:proofErr w:type="gramStart"/>
      <w:r w:rsidRPr="004E1351">
        <w:t>in the nature of what</w:t>
      </w:r>
      <w:proofErr w:type="gramEnd"/>
      <w:r w:rsidRPr="004E1351">
        <w:t xml:space="preserve"> is commonly categorized by the computer industry as “bugs.”</w:t>
      </w:r>
    </w:p>
    <w:p w14:paraId="6652A606" w14:textId="77777777" w:rsidR="004E1351" w:rsidRPr="004E1351" w:rsidRDefault="004E1351" w:rsidP="004E1351">
      <w:r w:rsidRPr="004E1351">
        <w:t> </w:t>
      </w:r>
    </w:p>
    <w:p w14:paraId="0BB83150" w14:textId="77777777" w:rsidR="004E1351" w:rsidRPr="004E1351" w:rsidRDefault="004E1351" w:rsidP="004E1351">
      <w:r w:rsidRPr="004E1351">
        <w:t> </w:t>
      </w:r>
    </w:p>
    <w:p w14:paraId="34488A94" w14:textId="77777777" w:rsidR="004E1351" w:rsidRPr="004E1351" w:rsidRDefault="004E1351" w:rsidP="004E1351">
      <w:r w:rsidRPr="004E1351">
        <w:t> </w:t>
      </w:r>
    </w:p>
    <w:p w14:paraId="5DF9124D" w14:textId="77777777" w:rsidR="004E1351" w:rsidRPr="004E1351" w:rsidRDefault="00576870" w:rsidP="004E1351">
      <w:r w:rsidRPr="004E1351">
        <w:rPr>
          <w:noProof/>
        </w:rPr>
        <w:pict w14:anchorId="15B7AD75">
          <v:rect id="_x0000_i1035" alt="" style="width:451.3pt;height:.05pt;mso-width-percent:0;mso-height-percent:0;mso-width-percent:0;mso-height-percent:0" o:hralign="center" o:hrstd="t" o:hrnoshade="t" o:hr="t" fillcolor="black" stroked="f"/>
        </w:pict>
      </w:r>
    </w:p>
    <w:p w14:paraId="373FF934" w14:textId="77777777" w:rsidR="004E1351" w:rsidRPr="004E1351" w:rsidRDefault="004E1351" w:rsidP="004E1351">
      <w:r w:rsidRPr="004E1351">
        <w:t> </w:t>
      </w:r>
    </w:p>
    <w:p w14:paraId="2C480294" w14:textId="77777777" w:rsidR="004E1351" w:rsidRPr="004E1351" w:rsidRDefault="004E1351" w:rsidP="004E1351">
      <w:r w:rsidRPr="004E1351">
        <w:t xml:space="preserve">(e)           THE FOREGOING WARRANTIES ARE EXCLUSIVE AND IN LIEU OF ALL OTHER WARRANTIES OF QUALITY AND PERFORMANCE, WHETHER WRITTEN, </w:t>
      </w:r>
      <w:proofErr w:type="gramStart"/>
      <w:r w:rsidRPr="004E1351">
        <w:t>ORAL</w:t>
      </w:r>
      <w:proofErr w:type="gramEnd"/>
      <w:r w:rsidRPr="004E1351">
        <w:t xml:space="preserve"> OR IMPLIED, AND ALL OTHER WARRANTIES INCLUDING ANY IMPLIED WARRANTIES OF MERCHANTABILITY OR FITNESS FOR A PARTICULAR PURPOSE OR USAGE OF TRADE ARE HEREBY DISCLAIMED.  THE REMEDIES STATED HEREIN CONSTITUTE EACH ORDERING PARTY’S EXCLUSIVE REMEDIES AND ZBB’S ENTIRE LIABILITY FOR, IN RESPECT TO OR ARISING OUT OF ANY BREACH OF WARRANTY.</w:t>
      </w:r>
    </w:p>
    <w:p w14:paraId="6197B491" w14:textId="77777777" w:rsidR="004E1351" w:rsidRPr="004E1351" w:rsidRDefault="004E1351" w:rsidP="004E1351">
      <w:r w:rsidRPr="004E1351">
        <w:t> </w:t>
      </w:r>
    </w:p>
    <w:p w14:paraId="13F6FF7C" w14:textId="77777777" w:rsidR="004E1351" w:rsidRPr="004E1351" w:rsidRDefault="004E1351" w:rsidP="004E1351">
      <w:r w:rsidRPr="004E1351">
        <w:t>10.           </w:t>
      </w:r>
      <w:r w:rsidRPr="004E1351">
        <w:rPr>
          <w:u w:val="single"/>
        </w:rPr>
        <w:t>Patent Indemnity</w:t>
      </w:r>
    </w:p>
    <w:p w14:paraId="05B4059A" w14:textId="77777777" w:rsidR="004E1351" w:rsidRPr="004E1351" w:rsidRDefault="004E1351" w:rsidP="004E1351">
      <w:r w:rsidRPr="004E1351">
        <w:t> </w:t>
      </w:r>
    </w:p>
    <w:p w14:paraId="66479858" w14:textId="77777777" w:rsidR="004E1351" w:rsidRPr="004E1351" w:rsidRDefault="004E1351" w:rsidP="004E1351">
      <w:r w:rsidRPr="004E1351">
        <w:t>(a)           Subject to </w:t>
      </w:r>
      <w:r w:rsidRPr="004E1351">
        <w:rPr>
          <w:u w:val="single"/>
        </w:rPr>
        <w:t>Section </w:t>
      </w:r>
      <w:hyperlink r:id="rId11" w:anchor="_Ref414897272" w:history="1">
        <w:r w:rsidRPr="004E1351">
          <w:rPr>
            <w:rStyle w:val="Hyperlink"/>
          </w:rPr>
          <w:t>10(b)</w:t>
        </w:r>
      </w:hyperlink>
      <w:r w:rsidRPr="004E1351">
        <w:t>, ZBB shall defend at its own expense any action brought against any SPI Entity alleging that the Products or the use of the Products to practice any process for which such Products are specified by ZBB (a “</w:t>
      </w:r>
      <w:r w:rsidRPr="004E1351">
        <w:rPr>
          <w:b/>
          <w:bCs/>
        </w:rPr>
        <w:t>Process</w:t>
      </w:r>
      <w:r w:rsidRPr="004E1351">
        <w:t>”) directly infringes any claim of a patent and to pay all damages and costs finally awarded in any such action.  Such SPI Entity shall give ZBB prompt (and in any event prior to the occurrence of any material prejudice) written notice of such action, reasonable assistance in the defense thereof and the right to control all aspects of the defense thereof, including the right to settle or otherwise terminate such action on behalf of such SPI Entity.</w:t>
      </w:r>
    </w:p>
    <w:p w14:paraId="63AC5909" w14:textId="77777777" w:rsidR="004E1351" w:rsidRPr="004E1351" w:rsidRDefault="004E1351" w:rsidP="004E1351">
      <w:r w:rsidRPr="004E1351">
        <w:t> </w:t>
      </w:r>
    </w:p>
    <w:p w14:paraId="65E08BC7" w14:textId="77777777" w:rsidR="004E1351" w:rsidRPr="004E1351" w:rsidRDefault="004E1351" w:rsidP="004E1351">
      <w:r w:rsidRPr="004E1351">
        <w:t>(b)           ZBB shall have no obligation hereunder and this provision shall not apply to: (i) any other equipment or processes, including Products or Processes which have been modified or combined with other equipment or process not supplied by ZBB; (ii) any Products or Process supplied according to a design, other than a ZBB design, required by or on behalf of any SPI Entity; (iii) any products manufactured by the Products or Process; or (iv) any action settled or otherwise terminated without the prior written consent of ZBB (such consent not to be unreasonably withheld, conditioned or delayed).</w:t>
      </w:r>
    </w:p>
    <w:p w14:paraId="725F4581" w14:textId="77777777" w:rsidR="004E1351" w:rsidRPr="004E1351" w:rsidRDefault="004E1351" w:rsidP="004E1351">
      <w:r w:rsidRPr="004E1351">
        <w:t> </w:t>
      </w:r>
    </w:p>
    <w:p w14:paraId="4BFA5B80" w14:textId="77777777" w:rsidR="004E1351" w:rsidRPr="004E1351" w:rsidRDefault="004E1351" w:rsidP="004E1351">
      <w:r w:rsidRPr="004E1351">
        <w:t>(c)           If, in any such action, a Product is finally held to constitute an infringement, or the practice of any Process using the Product is finally enjoined, ZBB shall, at its option and its own expense, (i) procure for the applicable SPI Entity the right to continue using said Product, (ii) modify or replace it with non-infringing equipment, (iii) with the SPI Entity’s assistance, modify the Process so that it becomes non-infringing, or (iv) if the foregoing remedies are commercially impracticable, remove it and refund the portion of the price allocable to the infringing Product.</w:t>
      </w:r>
    </w:p>
    <w:p w14:paraId="5E951E3B" w14:textId="77777777" w:rsidR="004E1351" w:rsidRPr="004E1351" w:rsidRDefault="004E1351" w:rsidP="004E1351">
      <w:r w:rsidRPr="004E1351">
        <w:t> </w:t>
      </w:r>
    </w:p>
    <w:p w14:paraId="19B5AA62" w14:textId="77777777" w:rsidR="004E1351" w:rsidRPr="004E1351" w:rsidRDefault="004E1351" w:rsidP="004E1351">
      <w:r w:rsidRPr="004E1351">
        <w:t xml:space="preserve">(d)           To the extent that any Product or any part thereof is modified by any SPI Entity, or combined by any SPI Entity with equipment or processes not furnished hereunder (except to the extent that ZBB is a contributory infringer) or said Product or any part thereof is used by any SPI Entity to perform a process not furnished hereunder by ZBB or to produce an article, and, by reason of said modification, combination, performance or production, an action is brought against ZBB or any of its Affiliates, SPI </w:t>
      </w:r>
      <w:r w:rsidRPr="004E1351">
        <w:lastRenderedPageBreak/>
        <w:t>shall defend and indemnify ZBB or such Affiliate, as applicable, in the same manner and to the same extent that ZBB would be obligated to indemnify any Ordering Party under this </w:t>
      </w:r>
      <w:r w:rsidRPr="004E1351">
        <w:rPr>
          <w:u w:val="single"/>
        </w:rPr>
        <w:t>Section </w:t>
      </w:r>
      <w:hyperlink r:id="rId12" w:anchor="_Ref414629956" w:history="1">
        <w:r w:rsidRPr="004E1351">
          <w:rPr>
            <w:rStyle w:val="Hyperlink"/>
          </w:rPr>
          <w:t>10</w:t>
        </w:r>
      </w:hyperlink>
      <w:r w:rsidRPr="004E1351">
        <w:t>.</w:t>
      </w:r>
    </w:p>
    <w:p w14:paraId="6956291F" w14:textId="77777777" w:rsidR="004E1351" w:rsidRPr="004E1351" w:rsidRDefault="004E1351" w:rsidP="004E1351">
      <w:r w:rsidRPr="004E1351">
        <w:t> </w:t>
      </w:r>
    </w:p>
    <w:p w14:paraId="29747AF5" w14:textId="77777777" w:rsidR="004E1351" w:rsidRPr="004E1351" w:rsidRDefault="004E1351" w:rsidP="004E1351">
      <w:r w:rsidRPr="004E1351">
        <w:t> </w:t>
      </w:r>
    </w:p>
    <w:p w14:paraId="749DC3AB" w14:textId="77777777" w:rsidR="004E1351" w:rsidRPr="004E1351" w:rsidRDefault="004E1351" w:rsidP="004E1351">
      <w:r w:rsidRPr="004E1351">
        <w:t> </w:t>
      </w:r>
    </w:p>
    <w:p w14:paraId="63687FF0" w14:textId="77777777" w:rsidR="004E1351" w:rsidRPr="004E1351" w:rsidRDefault="00576870" w:rsidP="004E1351">
      <w:r w:rsidRPr="004E1351">
        <w:rPr>
          <w:noProof/>
        </w:rPr>
        <w:pict w14:anchorId="2FB13265">
          <v:rect id="_x0000_i1034" alt="" style="width:451.3pt;height:.05pt;mso-width-percent:0;mso-height-percent:0;mso-width-percent:0;mso-height-percent:0" o:hralign="center" o:hrstd="t" o:hrnoshade="t" o:hr="t" fillcolor="black" stroked="f"/>
        </w:pict>
      </w:r>
    </w:p>
    <w:p w14:paraId="3B010E1A" w14:textId="77777777" w:rsidR="004E1351" w:rsidRPr="004E1351" w:rsidRDefault="004E1351" w:rsidP="004E1351">
      <w:r w:rsidRPr="004E1351">
        <w:t> </w:t>
      </w:r>
    </w:p>
    <w:p w14:paraId="3286D536" w14:textId="77777777" w:rsidR="004E1351" w:rsidRPr="004E1351" w:rsidRDefault="004E1351" w:rsidP="004E1351">
      <w:r w:rsidRPr="004E1351">
        <w:t>11.           </w:t>
      </w:r>
      <w:r w:rsidRPr="004E1351">
        <w:rPr>
          <w:u w:val="single"/>
        </w:rPr>
        <w:t>Limitation of Liability</w:t>
      </w:r>
    </w:p>
    <w:p w14:paraId="79AE4351" w14:textId="77777777" w:rsidR="004E1351" w:rsidRPr="004E1351" w:rsidRDefault="004E1351" w:rsidP="004E1351">
      <w:r w:rsidRPr="004E1351">
        <w:t> </w:t>
      </w:r>
    </w:p>
    <w:p w14:paraId="2D597E4D" w14:textId="77777777" w:rsidR="004E1351" w:rsidRPr="004E1351" w:rsidRDefault="004E1351" w:rsidP="004E1351">
      <w:r w:rsidRPr="004E1351">
        <w:t>(a)           EXCEPT AS SET FORTH IN ANY PURCHASE ORDER OR PURCHASE AGREEMENT, IN NO EVENT SHALL ZBB, ITS SUPPLIERS OR SUBCONTRACTORS, OR ANY SPI ENTITY, BE LIABLE FOR SPECIAL, PUNITIVE OR CONSEQUENTIAL DAMAGES, WHETHER IN CONTRACT, WARRANTY, TORT, NEGLIGENCE, STRICT LIABILITY OR OTHERWISE, INCLUDING, BUT NOT LIMITED TO, LOSS OF PROFITS OR REVENUE, LOSS OF USE OF THE PRODUCTS OR ANY ASSOCIATED EQUIPMENT, COST OF CAPITAL, COST OF SUBSTITUTE EQUIPMENT, FACILITIES OR SERVICES, AND DOWNTIME COSTS.</w:t>
      </w:r>
    </w:p>
    <w:p w14:paraId="5D4F1DD2" w14:textId="77777777" w:rsidR="004E1351" w:rsidRPr="004E1351" w:rsidRDefault="004E1351" w:rsidP="004E1351">
      <w:r w:rsidRPr="004E1351">
        <w:t> </w:t>
      </w:r>
    </w:p>
    <w:p w14:paraId="3F37F6ED" w14:textId="77777777" w:rsidR="004E1351" w:rsidRPr="004E1351" w:rsidRDefault="004E1351" w:rsidP="004E1351">
      <w:r w:rsidRPr="004E1351">
        <w:t>(b)           OTHER THAN WITH RESPECT TO ANY THIRD PARTY CLAIMS, ZBB’S LIABILITY FOR ANY CLAIM WHETHER IN CONTRACT, WARRANTY, TORT, NEGLIGENCE, STRICT LIABILITY, OR OTHERWISE FOR ANY LOSS OR DAMAGE ARISING OUT OF, CONNECTED WITH, OR RESULTING FROM THIS AGREEMENT OR THE PERFORMANCE OR BREACH THEREOF, OR FROM THE DESIGN, MANUFACTURE, SALE, DELIVERY, RESALE, REPAIR, REPLACEMENT, INSTALLATION, TECHNICAL DIRECTION OF INSTALLATION, INSPECTION, OPERATION OR USE OF ANY EQUIPMENT COVERED BY OR FURNISHED UNDER THIS AGREEMENT, OR FROM ANY SERVICES RENDERED IN CONNECTION THEREWITH, SHALL IN NO CASE (EXCEPT AS PROVIDED IN </w:t>
      </w:r>
      <w:r w:rsidRPr="004E1351">
        <w:rPr>
          <w:u w:val="single"/>
        </w:rPr>
        <w:t>SECTIONS </w:t>
      </w:r>
      <w:hyperlink r:id="rId13" w:anchor="_Ref415069515" w:history="1">
        <w:r w:rsidRPr="004E1351">
          <w:rPr>
            <w:rStyle w:val="Hyperlink"/>
          </w:rPr>
          <w:t>8(c)</w:t>
        </w:r>
      </w:hyperlink>
      <w:r w:rsidRPr="004E1351">
        <w:t>, </w:t>
      </w:r>
      <w:hyperlink r:id="rId14" w:anchor="_Ref414959398" w:history="1">
        <w:r w:rsidRPr="004E1351">
          <w:rPr>
            <w:rStyle w:val="Hyperlink"/>
          </w:rPr>
          <w:t>9</w:t>
        </w:r>
      </w:hyperlink>
      <w:r w:rsidRPr="004E1351">
        <w:t> AND </w:t>
      </w:r>
      <w:hyperlink r:id="rId15" w:anchor="_Ref414629956" w:history="1">
        <w:r w:rsidRPr="004E1351">
          <w:rPr>
            <w:rStyle w:val="Hyperlink"/>
          </w:rPr>
          <w:t>10</w:t>
        </w:r>
      </w:hyperlink>
      <w:r w:rsidRPr="004E1351">
        <w:t>) EXCEED THE AGGREGATE PURCHASE PRICE UNDER THE PURCHASE ORDER OR PURCHASE AGREEMENT FOR THE PRODUCTS OR SERVICES WHICH GIVES RISE TO THE CLAIM.</w:t>
      </w:r>
    </w:p>
    <w:p w14:paraId="6108C2AE" w14:textId="77777777" w:rsidR="004E1351" w:rsidRPr="004E1351" w:rsidRDefault="004E1351" w:rsidP="004E1351">
      <w:r w:rsidRPr="004E1351">
        <w:t> </w:t>
      </w:r>
    </w:p>
    <w:p w14:paraId="28216C39" w14:textId="77777777" w:rsidR="004E1351" w:rsidRPr="004E1351" w:rsidRDefault="004E1351" w:rsidP="004E1351">
      <w:r w:rsidRPr="004E1351">
        <w:t>12.           </w:t>
      </w:r>
      <w:r w:rsidRPr="004E1351">
        <w:rPr>
          <w:u w:val="single"/>
        </w:rPr>
        <w:t xml:space="preserve">Laws and </w:t>
      </w:r>
      <w:proofErr w:type="gramStart"/>
      <w:r w:rsidRPr="004E1351">
        <w:rPr>
          <w:u w:val="single"/>
        </w:rPr>
        <w:t>Regulations</w:t>
      </w:r>
      <w:r w:rsidRPr="004E1351">
        <w:t>  ZBB</w:t>
      </w:r>
      <w:proofErr w:type="gramEnd"/>
      <w:r w:rsidRPr="004E1351">
        <w:t xml:space="preserve"> shall manufacture the Products in accordance with applicable Laws.  Compliance with any Laws relating to the operation or use of the Products in any particular jurisdiction is the sole responsibility of the applicable Ordering Party.  If an Ordering Party desires a modification as a result of any change in Law, it shall be treated as a change pursuant to Section </w:t>
      </w:r>
      <w:hyperlink r:id="rId16" w:anchor="_Ref415062616" w:history="1">
        <w:r w:rsidRPr="004E1351">
          <w:rPr>
            <w:rStyle w:val="Hyperlink"/>
          </w:rPr>
          <w:t>5(a)</w:t>
        </w:r>
      </w:hyperlink>
      <w:r w:rsidRPr="004E1351">
        <w:t>.  Except as may be contemplated by the applicable Incoterm for any delivery of Products hereunder, nothing contained herein shall be construed as imposing responsibility or liability upon ZBB for obtaining any permits, licenses or approvals from any Government Authority required in connection with the supply, installation or operation of the Products.  ZBB shall reasonably cooperate with efforts by the applicable Ordering Party in obtaining any such permits, licenses or approvals.</w:t>
      </w:r>
    </w:p>
    <w:p w14:paraId="25418679" w14:textId="77777777" w:rsidR="004E1351" w:rsidRPr="004E1351" w:rsidRDefault="004E1351" w:rsidP="004E1351">
      <w:r w:rsidRPr="004E1351">
        <w:t> </w:t>
      </w:r>
    </w:p>
    <w:p w14:paraId="5DD09989" w14:textId="77777777" w:rsidR="004E1351" w:rsidRPr="004E1351" w:rsidRDefault="004E1351" w:rsidP="004E1351">
      <w:r w:rsidRPr="004E1351">
        <w:t>13.           </w:t>
      </w:r>
      <w:r w:rsidRPr="004E1351">
        <w:rPr>
          <w:u w:val="single"/>
        </w:rPr>
        <w:t>Software License</w:t>
      </w:r>
    </w:p>
    <w:p w14:paraId="269F04D9" w14:textId="77777777" w:rsidR="004E1351" w:rsidRPr="004E1351" w:rsidRDefault="004E1351" w:rsidP="004E1351">
      <w:r w:rsidRPr="004E1351">
        <w:t> </w:t>
      </w:r>
    </w:p>
    <w:p w14:paraId="3D89B7C6" w14:textId="77777777" w:rsidR="004E1351" w:rsidRPr="004E1351" w:rsidRDefault="004E1351" w:rsidP="004E1351">
      <w:r w:rsidRPr="004E1351">
        <w:t>(a)           ZBB owns all rights in or has the right to sublicense all of the Software, if any, to be delivered to SPI under this Agreement.  As part of the sale made hereunder, the Ordering Party hereby obtains a limited license to use the Software, subject to the following: (i) the Software may be used only in conjunction with equipment specified by ZBB; (ii) the Software shall be kept strictly confidential; (iii) the Software shall not be copied, reverse engineered, or modified; (iv) the Ordering Party’s right to use the Software shall terminate immediately when the specified Product is no longer used by the Ordering Party or when otherwise terminated, e.g. for breach, hereunder; and (v) the rights to use the Software are non-exclusive and non-transferable, except with ZBB’s prior written consent.</w:t>
      </w:r>
    </w:p>
    <w:p w14:paraId="675BF095" w14:textId="77777777" w:rsidR="004E1351" w:rsidRPr="004E1351" w:rsidRDefault="004E1351" w:rsidP="004E1351">
      <w:r w:rsidRPr="004E1351">
        <w:t> </w:t>
      </w:r>
    </w:p>
    <w:p w14:paraId="4D29732C" w14:textId="77777777" w:rsidR="004E1351" w:rsidRPr="004E1351" w:rsidRDefault="004E1351" w:rsidP="004E1351">
      <w:r w:rsidRPr="004E1351">
        <w:lastRenderedPageBreak/>
        <w:t>(b)           Nothing in this Agreement shall be deemed to convey to any Ordering Party any title to or ownership in the Software or the intellectual property contained therein in whole or in part, nor to designate the Software as a “work made for hire” under the Copyright Act, nor to confer upon any Person who is not the Ordering Party any right or remedy under or by reason of this Agreement.  In the event of termination of this license, SPI shall, or shall cause the applicable Ordering Party to, immediately cease using the Software and, without retaining any copies, notes or excerpts thereof, return to ZBB the Software and all copies thereof and remove all machine readable Software from all of its or its Affiliates’ storage media.</w:t>
      </w:r>
    </w:p>
    <w:p w14:paraId="4A34402B" w14:textId="77777777" w:rsidR="004E1351" w:rsidRPr="004E1351" w:rsidRDefault="004E1351" w:rsidP="004E1351">
      <w:r w:rsidRPr="004E1351">
        <w:t> </w:t>
      </w:r>
    </w:p>
    <w:p w14:paraId="518E7BA6" w14:textId="77777777" w:rsidR="004E1351" w:rsidRPr="004E1351" w:rsidRDefault="004E1351" w:rsidP="004E1351">
      <w:r w:rsidRPr="004E1351">
        <w:t> </w:t>
      </w:r>
    </w:p>
    <w:p w14:paraId="622A7AD3" w14:textId="77777777" w:rsidR="004E1351" w:rsidRPr="004E1351" w:rsidRDefault="004E1351" w:rsidP="004E1351">
      <w:r w:rsidRPr="004E1351">
        <w:t> </w:t>
      </w:r>
    </w:p>
    <w:p w14:paraId="12B6E398" w14:textId="77777777" w:rsidR="004E1351" w:rsidRPr="004E1351" w:rsidRDefault="00576870" w:rsidP="004E1351">
      <w:r w:rsidRPr="004E1351">
        <w:rPr>
          <w:noProof/>
        </w:rPr>
        <w:pict w14:anchorId="2DE35F66">
          <v:rect id="_x0000_i1033" alt="" style="width:451.3pt;height:.05pt;mso-width-percent:0;mso-height-percent:0;mso-width-percent:0;mso-height-percent:0" o:hralign="center" o:hrstd="t" o:hrnoshade="t" o:hr="t" fillcolor="black" stroked="f"/>
        </w:pict>
      </w:r>
    </w:p>
    <w:p w14:paraId="0D460A20" w14:textId="77777777" w:rsidR="004E1351" w:rsidRPr="004E1351" w:rsidRDefault="004E1351" w:rsidP="004E1351">
      <w:r w:rsidRPr="004E1351">
        <w:t> </w:t>
      </w:r>
    </w:p>
    <w:p w14:paraId="52FF212D" w14:textId="77777777" w:rsidR="004E1351" w:rsidRPr="004E1351" w:rsidRDefault="004E1351" w:rsidP="004E1351">
      <w:r w:rsidRPr="004E1351">
        <w:t>14.           </w:t>
      </w:r>
      <w:r w:rsidRPr="004E1351">
        <w:rPr>
          <w:u w:val="single"/>
        </w:rPr>
        <w:t>Inventions and Information</w:t>
      </w:r>
      <w:r w:rsidRPr="004E1351">
        <w:t>All right, title and interest in and to any inventions, developments, improvements or modifications of or for Products and Services, whether created by any SPI Entity or ZBB, shall be and remain with ZBB.  SPI, on its behalf and on behalf of each other SPI Entity and their respective employees, hereby assigns to ZBB all of its or their right, title, and interest in and to all inventions, developments, improvements or modifications of or for Products and Services created by any of them, and, to the extent that any of the foregoing is a copyrightable work or work of authorship (including computer programs, technical specifications, documentation, and manuals), the Parties agree that such work is a “work made for hire” for ZBB under the U.S. Copyright Act.  Any design, manufacturing drawings or other information submitted to SPI or any Ordering Party remains the exclusive property of ZBB.  Neither SPI nor any Ordering Party shall, without ZBB’s prior written consent, copy or disclose such information to a third party.  Such information shall be used solely for the operation or maintenance of the Products and not for any other purpose, including the duplication thereof in whole or in part.</w:t>
      </w:r>
    </w:p>
    <w:p w14:paraId="20A893FD" w14:textId="77777777" w:rsidR="004E1351" w:rsidRPr="004E1351" w:rsidRDefault="004E1351" w:rsidP="004E1351">
      <w:r w:rsidRPr="004E1351">
        <w:t> </w:t>
      </w:r>
    </w:p>
    <w:p w14:paraId="7E42262D" w14:textId="77777777" w:rsidR="004E1351" w:rsidRPr="004E1351" w:rsidRDefault="004E1351" w:rsidP="004E1351">
      <w:r w:rsidRPr="004E1351">
        <w:t>15.           </w:t>
      </w:r>
      <w:r w:rsidRPr="004E1351">
        <w:rPr>
          <w:u w:val="single"/>
        </w:rPr>
        <w:t>Confidentiality</w:t>
      </w:r>
    </w:p>
    <w:p w14:paraId="4ABF814F" w14:textId="77777777" w:rsidR="004E1351" w:rsidRPr="004E1351" w:rsidRDefault="004E1351" w:rsidP="004E1351">
      <w:r w:rsidRPr="004E1351">
        <w:t> </w:t>
      </w:r>
    </w:p>
    <w:p w14:paraId="2FD0A25F" w14:textId="77777777" w:rsidR="004E1351" w:rsidRPr="004E1351" w:rsidRDefault="004E1351" w:rsidP="004E1351">
      <w:r w:rsidRPr="004E1351">
        <w:t>(a)           Each Party (the “</w:t>
      </w:r>
      <w:r w:rsidRPr="004E1351">
        <w:rPr>
          <w:b/>
          <w:bCs/>
        </w:rPr>
        <w:t>Receiving Party</w:t>
      </w:r>
      <w:r w:rsidRPr="004E1351">
        <w:t>”) shall, and shall cause each of its Affiliates to, keep in strict confidence all technical or commercial information, specifications, inventions, processes or initiatives of the other Party (the “</w:t>
      </w:r>
      <w:r w:rsidRPr="004E1351">
        <w:rPr>
          <w:b/>
          <w:bCs/>
        </w:rPr>
        <w:t>Disclosing Party</w:t>
      </w:r>
      <w:r w:rsidRPr="004E1351">
        <w:t>”) which have been disclosed to the Receiving Party by the Disclosing Party or its representatives and any other information concerning the Disclosing Party’s business or its products and/or its technologies (the “</w:t>
      </w:r>
      <w:r w:rsidRPr="004E1351">
        <w:rPr>
          <w:b/>
          <w:bCs/>
        </w:rPr>
        <w:t>Confidential Information</w:t>
      </w:r>
      <w:r w:rsidRPr="004E1351">
        <w:t>”).</w:t>
      </w:r>
    </w:p>
    <w:p w14:paraId="71F1D4D9" w14:textId="77777777" w:rsidR="004E1351" w:rsidRPr="004E1351" w:rsidRDefault="004E1351" w:rsidP="004E1351">
      <w:r w:rsidRPr="004E1351">
        <w:t> </w:t>
      </w:r>
    </w:p>
    <w:p w14:paraId="657F8DD4" w14:textId="77777777" w:rsidR="004E1351" w:rsidRPr="004E1351" w:rsidRDefault="004E1351" w:rsidP="004E1351">
      <w:r w:rsidRPr="004E1351">
        <w:t>(b)           The Receiving Party shall, and shall cause each of its Affiliates to, apply reasonable safeguards against the unauthorized disclosure of the Confidential Information of the Disclosing Party and protect the Confidential Information of the Disclosing Party in accordance with the generally accepted standards of protection in the related industry, or in the same manner and to the same degree that it protects its own Confidential Information, whichever standard is the higher.  The Receiving Party may disclose Confidential Information of the Disclosing Party to “</w:t>
      </w:r>
      <w:r w:rsidRPr="004E1351">
        <w:rPr>
          <w:b/>
          <w:bCs/>
        </w:rPr>
        <w:t>Permitted Additional Recipients</w:t>
      </w:r>
      <w:r w:rsidRPr="004E1351">
        <w:t>” (which means the Receiving Party’s authorized representatives, including auditors, counsels, consultants and advisors), provided that each such Permitted Additional Recipient is subject to and complies with substantially the same obligations of confidentiality as applicable to the Receiving Party or, where applicable, is required to comply with codes of professional conduct ensuring confidentiality of such information, and the Receiving Party shall be liable for any unauthorized disclosures by such Permitted Additional Recipient.</w:t>
      </w:r>
    </w:p>
    <w:p w14:paraId="6970E7BD" w14:textId="77777777" w:rsidR="004E1351" w:rsidRPr="004E1351" w:rsidRDefault="004E1351" w:rsidP="004E1351">
      <w:r w:rsidRPr="004E1351">
        <w:t> </w:t>
      </w:r>
    </w:p>
    <w:p w14:paraId="2B7722D1" w14:textId="77777777" w:rsidR="004E1351" w:rsidRPr="004E1351" w:rsidRDefault="004E1351" w:rsidP="004E1351">
      <w:r w:rsidRPr="004E1351">
        <w:lastRenderedPageBreak/>
        <w:t>(c)           Notwithstanding the foregoing, Confidential Information of the Disclosing Party shall not include any information which (i) was known to the Receiving Party before receipt from the Disclosing Party or its representatives; (ii) is or becomes publicly available through no fault of any the Receiving Party or any Person for which the Receiving Party is responsible hereunder; (iii) is rightfully received by the Receiving Party from a third party without a duty of confidentiality; or (iv) is independently developed by the Receiving Party without a breach of this Agreement and without reference to or use of, in whole or in part, any of the Confidential Information of the Disclosing Party.  If the Receiving Party or any of its Affiliates is required by a Government Authority to disclose Confidential Information, then such the Receiving Party or Affiliate may disclose such Confidential Information as required by applicable Law, provided that the Receiving Party shall give the Disclosing Party reasonable advance notice and cooperate with the Disclosing Party so that the Disclosing Party may seek a protective order or otherwise contest the disclosure.</w:t>
      </w:r>
    </w:p>
    <w:p w14:paraId="147F67A6" w14:textId="77777777" w:rsidR="004E1351" w:rsidRPr="004E1351" w:rsidRDefault="004E1351" w:rsidP="004E1351">
      <w:r w:rsidRPr="004E1351">
        <w:t> </w:t>
      </w:r>
    </w:p>
    <w:p w14:paraId="76B7F5DC" w14:textId="77777777" w:rsidR="004E1351" w:rsidRPr="004E1351" w:rsidRDefault="004E1351" w:rsidP="004E1351">
      <w:r w:rsidRPr="004E1351">
        <w:t>(d)           The terms of this Agreement shall be deemed to be Confidential Information of each Party.</w:t>
      </w:r>
    </w:p>
    <w:p w14:paraId="0A5FFFB9" w14:textId="77777777" w:rsidR="004E1351" w:rsidRPr="004E1351" w:rsidRDefault="004E1351" w:rsidP="004E1351">
      <w:r w:rsidRPr="004E1351">
        <w:t> </w:t>
      </w:r>
    </w:p>
    <w:p w14:paraId="1FE206FE" w14:textId="77777777" w:rsidR="004E1351" w:rsidRPr="004E1351" w:rsidRDefault="004E1351" w:rsidP="004E1351">
      <w:r w:rsidRPr="004E1351">
        <w:t> </w:t>
      </w:r>
    </w:p>
    <w:p w14:paraId="3D330D40" w14:textId="77777777" w:rsidR="004E1351" w:rsidRPr="004E1351" w:rsidRDefault="004E1351" w:rsidP="004E1351">
      <w:r w:rsidRPr="004E1351">
        <w:t> </w:t>
      </w:r>
    </w:p>
    <w:p w14:paraId="6A9014F5" w14:textId="77777777" w:rsidR="004E1351" w:rsidRPr="004E1351" w:rsidRDefault="00576870" w:rsidP="004E1351">
      <w:r w:rsidRPr="004E1351">
        <w:rPr>
          <w:noProof/>
        </w:rPr>
        <w:pict w14:anchorId="64C34EE4">
          <v:rect id="_x0000_i1032" alt="" style="width:451.3pt;height:.05pt;mso-width-percent:0;mso-height-percent:0;mso-width-percent:0;mso-height-percent:0" o:hralign="center" o:hrstd="t" o:hrnoshade="t" o:hr="t" fillcolor="black" stroked="f"/>
        </w:pict>
      </w:r>
    </w:p>
    <w:p w14:paraId="3480EA80" w14:textId="77777777" w:rsidR="004E1351" w:rsidRPr="004E1351" w:rsidRDefault="004E1351" w:rsidP="004E1351">
      <w:r w:rsidRPr="004E1351">
        <w:t> </w:t>
      </w:r>
    </w:p>
    <w:p w14:paraId="50B0EEC4" w14:textId="77777777" w:rsidR="004E1351" w:rsidRPr="004E1351" w:rsidRDefault="004E1351" w:rsidP="004E1351">
      <w:r w:rsidRPr="004E1351">
        <w:t>16.           </w:t>
      </w:r>
      <w:r w:rsidRPr="004E1351">
        <w:rPr>
          <w:u w:val="single"/>
        </w:rPr>
        <w:t>Force Majeure</w:t>
      </w:r>
      <w:r w:rsidRPr="004E1351">
        <w:t>  Neither party shall be liable for loss, damage, detention or delay nor be deemed to be in default for failure to perform when prevented from, or delayed in, doing so by causes beyond its reasonable control, including but not limited to acts of war (declared or undeclared), acts of God, fire, strikes, labor difficulties, acts or omissions of any Government Authority or of the other party hereto or any of its Affiliates, changes in Law, insurrection or riot, embargo, delays or shortages in transportation or power or inability to obtain necessary labor, materials, or manufacturing facilities from usual sources or from defects or delays in the performance of its suppliers or subcontractors due to any of the foregoing causes.  In the event of delay due to any such cause, the date of performance will be extended by a period equal to the delay plus a reasonable time to resume performance.</w:t>
      </w:r>
    </w:p>
    <w:p w14:paraId="2EC4ACDF" w14:textId="77777777" w:rsidR="004E1351" w:rsidRPr="004E1351" w:rsidRDefault="004E1351" w:rsidP="004E1351">
      <w:r w:rsidRPr="004E1351">
        <w:t> </w:t>
      </w:r>
    </w:p>
    <w:p w14:paraId="4A28AE6B" w14:textId="77777777" w:rsidR="004E1351" w:rsidRPr="004E1351" w:rsidRDefault="004E1351" w:rsidP="004E1351">
      <w:r w:rsidRPr="004E1351">
        <w:t>17.           </w:t>
      </w:r>
      <w:r w:rsidRPr="004E1351">
        <w:rPr>
          <w:u w:val="single"/>
        </w:rPr>
        <w:t>Severability</w:t>
      </w:r>
      <w:r w:rsidRPr="004E1351">
        <w:t>If any term, provision, covenant or restriction of this Agreement is held by a court of competent jurisdiction to be invalid, illegal, void or unenforceable, the remainder of the terms, provisions, covenants and restrictions set forth herein shall remain in full force and effect and shall in no way be affected, impaired or invalidated, and the Parties shall use their commercially reasonable efforts to find and employ an alternative means to achieve the same or substantially the same result as that contemplated by such term, provision, covenant or restriction.</w:t>
      </w:r>
    </w:p>
    <w:p w14:paraId="15B81CAF" w14:textId="77777777" w:rsidR="004E1351" w:rsidRPr="004E1351" w:rsidRDefault="004E1351" w:rsidP="004E1351">
      <w:r w:rsidRPr="004E1351">
        <w:t> </w:t>
      </w:r>
    </w:p>
    <w:p w14:paraId="533128EF" w14:textId="77777777" w:rsidR="004E1351" w:rsidRPr="004E1351" w:rsidRDefault="004E1351" w:rsidP="004E1351">
      <w:r w:rsidRPr="004E1351">
        <w:t>18.           </w:t>
      </w:r>
      <w:r w:rsidRPr="004E1351">
        <w:rPr>
          <w:u w:val="single"/>
        </w:rPr>
        <w:t>Term and Termination.</w:t>
      </w:r>
    </w:p>
    <w:p w14:paraId="1FFC3DFB" w14:textId="77777777" w:rsidR="004E1351" w:rsidRPr="004E1351" w:rsidRDefault="004E1351" w:rsidP="004E1351">
      <w:r w:rsidRPr="004E1351">
        <w:t> </w:t>
      </w:r>
    </w:p>
    <w:p w14:paraId="2AE281E7" w14:textId="77777777" w:rsidR="004E1351" w:rsidRPr="004E1351" w:rsidRDefault="004E1351" w:rsidP="004E1351">
      <w:r w:rsidRPr="004E1351">
        <w:t>(a)           The term of this Agreement shall commence on the Effective Date and, subject to the other provisions of this </w:t>
      </w:r>
      <w:r w:rsidRPr="004E1351">
        <w:rPr>
          <w:u w:val="single"/>
        </w:rPr>
        <w:t>Section </w:t>
      </w:r>
      <w:hyperlink r:id="rId17" w:anchor="_Ref414959034" w:history="1">
        <w:r w:rsidRPr="004E1351">
          <w:rPr>
            <w:rStyle w:val="Hyperlink"/>
          </w:rPr>
          <w:t>18</w:t>
        </w:r>
      </w:hyperlink>
      <w:r w:rsidRPr="004E1351">
        <w:t>, shall continue in effect until either Party provides the other Party no less than one year prior written notice of termination, provided that, subject to the other provisions of this </w:t>
      </w:r>
      <w:r w:rsidRPr="004E1351">
        <w:rPr>
          <w:u w:val="single"/>
        </w:rPr>
        <w:t>Section </w:t>
      </w:r>
      <w:hyperlink r:id="rId18" w:anchor="_Ref414959034" w:history="1">
        <w:r w:rsidRPr="004E1351">
          <w:rPr>
            <w:rStyle w:val="Hyperlink"/>
          </w:rPr>
          <w:t>18</w:t>
        </w:r>
      </w:hyperlink>
      <w:r w:rsidRPr="004E1351">
        <w:t>, neither Party may terminate this Agreement prior to the date on which all shares of Series C Convertible Preferred Stock of ZBB held by SPI have become convertible into shares of Common Stock of ZBB (the “</w:t>
      </w:r>
      <w:r w:rsidRPr="004E1351">
        <w:rPr>
          <w:b/>
          <w:bCs/>
        </w:rPr>
        <w:t>Term</w:t>
      </w:r>
      <w:r w:rsidRPr="004E1351">
        <w:t>”).</w:t>
      </w:r>
    </w:p>
    <w:p w14:paraId="4E9E4BD7" w14:textId="77777777" w:rsidR="004E1351" w:rsidRPr="004E1351" w:rsidRDefault="004E1351" w:rsidP="004E1351">
      <w:r w:rsidRPr="004E1351">
        <w:t> </w:t>
      </w:r>
    </w:p>
    <w:p w14:paraId="29D0578A" w14:textId="77777777" w:rsidR="004E1351" w:rsidRPr="004E1351" w:rsidRDefault="004E1351" w:rsidP="004E1351">
      <w:r w:rsidRPr="004E1351">
        <w:t>(b)           If SPI or the applicable Ordering Party fails to pay any delinquent amounts within ninety (90) days after receipt of written notice thereof, then ZBB shall have the right to terminate this Agreement by notice of termination to SPI.</w:t>
      </w:r>
    </w:p>
    <w:p w14:paraId="38BB1A35" w14:textId="77777777" w:rsidR="004E1351" w:rsidRPr="004E1351" w:rsidRDefault="004E1351" w:rsidP="004E1351">
      <w:r w:rsidRPr="004E1351">
        <w:lastRenderedPageBreak/>
        <w:t> </w:t>
      </w:r>
    </w:p>
    <w:p w14:paraId="7CE92B42" w14:textId="77777777" w:rsidR="004E1351" w:rsidRPr="004E1351" w:rsidRDefault="004E1351" w:rsidP="004E1351">
      <w:r w:rsidRPr="004E1351">
        <w:t>(c)           If either Party (such Party, the “</w:t>
      </w:r>
      <w:r w:rsidRPr="004E1351">
        <w:rPr>
          <w:b/>
          <w:bCs/>
        </w:rPr>
        <w:t>Breaching Party</w:t>
      </w:r>
      <w:r w:rsidRPr="004E1351">
        <w:t>”) has materially breached a provision of this Agreement and fails to remedy such material breach within the Cure Period (as defined below) after the Breaching Party’s receipt of notice thereof in writing (the “</w:t>
      </w:r>
      <w:r w:rsidRPr="004E1351">
        <w:rPr>
          <w:b/>
          <w:bCs/>
        </w:rPr>
        <w:t>Notice of Default</w:t>
      </w:r>
      <w:r w:rsidRPr="004E1351">
        <w:t>”) from the other Party (the “</w:t>
      </w:r>
      <w:r w:rsidRPr="004E1351">
        <w:rPr>
          <w:b/>
          <w:bCs/>
        </w:rPr>
        <w:t>Non-Breaching Party</w:t>
      </w:r>
      <w:r w:rsidRPr="004E1351">
        <w:t>”), then the Non-Breaching Party shall have the right to terminate this Agreement by notice of termination to the Breaching Party (the “</w:t>
      </w:r>
      <w:r w:rsidRPr="004E1351">
        <w:rPr>
          <w:b/>
          <w:bCs/>
        </w:rPr>
        <w:t>Notice of Termination</w:t>
      </w:r>
      <w:r w:rsidRPr="004E1351">
        <w:t>”), which termination shall be effective upon receipt by the Breaching Party of such notice.  “</w:t>
      </w:r>
      <w:r w:rsidRPr="004E1351">
        <w:rPr>
          <w:b/>
          <w:bCs/>
        </w:rPr>
        <w:t>Cure Period</w:t>
      </w:r>
      <w:r w:rsidRPr="004E1351">
        <w:t>” means a thirty (30) day period commencing upon receipt by the Breaching Party of the Notice of Default, provided that, if the applicable breach is capable of being cured but not within such thirty (30) day period, such period shall be extended for such additional number of days as the Breaching Party shall reasonably require in order to cure such breach, and provided further that any such extension of the Cure Period shall be conditioned upon the Breaching Party commencing immediately to cure the applicable breach and its diligent and continual prosecution of such measures as are reasonably calculated to cure such breach within the extended Cure Period.</w:t>
      </w:r>
    </w:p>
    <w:p w14:paraId="182D722C" w14:textId="77777777" w:rsidR="004E1351" w:rsidRPr="004E1351" w:rsidRDefault="004E1351" w:rsidP="004E1351">
      <w:r w:rsidRPr="004E1351">
        <w:t> </w:t>
      </w:r>
    </w:p>
    <w:p w14:paraId="2281CABE" w14:textId="77777777" w:rsidR="004E1351" w:rsidRPr="004E1351" w:rsidRDefault="004E1351" w:rsidP="004E1351">
      <w:r w:rsidRPr="004E1351">
        <w:t>(d)           If either Party (i) files or has filed against it, a petition for voluntary or involuntary bankruptcy or otherwise become subject, voluntarily or involuntarily, to any proceeding under any domestic or foreign bankruptcy or insolvency law, (ii) makes or seeks to make a general assignment for the benefit of its creditors, or (iii) applies for or has appointed a receiver, trustee, custodian or similar agent appointed by order of any court of competent jurisdiction to take charge of or sell any material portion of its property or business, then the other Party shall have the right to terminate this Agreement by notice of termination to such Party, which termination shall be effective upon receipt of such notice.</w:t>
      </w:r>
    </w:p>
    <w:p w14:paraId="684B9CCF" w14:textId="77777777" w:rsidR="004E1351" w:rsidRPr="004E1351" w:rsidRDefault="004E1351" w:rsidP="004E1351">
      <w:r w:rsidRPr="004E1351">
        <w:t> </w:t>
      </w:r>
    </w:p>
    <w:p w14:paraId="37CB9D79" w14:textId="77777777" w:rsidR="004E1351" w:rsidRPr="004E1351" w:rsidRDefault="004E1351" w:rsidP="004E1351">
      <w:r w:rsidRPr="004E1351">
        <w:t> </w:t>
      </w:r>
    </w:p>
    <w:p w14:paraId="1964F07E" w14:textId="77777777" w:rsidR="004E1351" w:rsidRPr="004E1351" w:rsidRDefault="004E1351" w:rsidP="004E1351">
      <w:r w:rsidRPr="004E1351">
        <w:t> </w:t>
      </w:r>
    </w:p>
    <w:p w14:paraId="506ADAD4" w14:textId="77777777" w:rsidR="004E1351" w:rsidRPr="004E1351" w:rsidRDefault="00576870" w:rsidP="004E1351">
      <w:r w:rsidRPr="004E1351">
        <w:rPr>
          <w:noProof/>
        </w:rPr>
        <w:pict w14:anchorId="7847E6B1">
          <v:rect id="_x0000_i1031" alt="" style="width:451.3pt;height:.05pt;mso-width-percent:0;mso-height-percent:0;mso-width-percent:0;mso-height-percent:0" o:hralign="center" o:hrstd="t" o:hrnoshade="t" o:hr="t" fillcolor="black" stroked="f"/>
        </w:pict>
      </w:r>
    </w:p>
    <w:p w14:paraId="2E59D4AD" w14:textId="77777777" w:rsidR="004E1351" w:rsidRPr="004E1351" w:rsidRDefault="004E1351" w:rsidP="004E1351">
      <w:r w:rsidRPr="004E1351">
        <w:t> </w:t>
      </w:r>
    </w:p>
    <w:p w14:paraId="4740CCA2" w14:textId="77777777" w:rsidR="004E1351" w:rsidRPr="004E1351" w:rsidRDefault="004E1351" w:rsidP="004E1351">
      <w:r w:rsidRPr="004E1351">
        <w:t>(e)           Subject to the following sentence, termination of this Agreement shall also terminate any outstanding purchase orders and purchase agreements pursuant to this Agreement, but shall not affect the liability of either Party for breaches of this Agreement occurring prior to such termination.  If this Agreement is terminated by ZBB pursuant to </w:t>
      </w:r>
      <w:r w:rsidRPr="004E1351">
        <w:rPr>
          <w:u w:val="single"/>
        </w:rPr>
        <w:t>Section </w:t>
      </w:r>
      <w:hyperlink r:id="rId19" w:anchor="_Ref414958323" w:history="1">
        <w:r w:rsidRPr="004E1351">
          <w:rPr>
            <w:rStyle w:val="Hyperlink"/>
          </w:rPr>
          <w:t>18(b)</w:t>
        </w:r>
      </w:hyperlink>
      <w:r w:rsidRPr="004E1351">
        <w:t>, </w:t>
      </w:r>
      <w:hyperlink r:id="rId20" w:anchor="_Ref414954086" w:history="1">
        <w:r w:rsidRPr="004E1351">
          <w:rPr>
            <w:rStyle w:val="Hyperlink"/>
          </w:rPr>
          <w:t>18(c)</w:t>
        </w:r>
      </w:hyperlink>
      <w:r w:rsidRPr="004E1351">
        <w:t> or </w:t>
      </w:r>
      <w:hyperlink r:id="rId21" w:anchor="_Ref414954106" w:history="1">
        <w:r w:rsidRPr="004E1351">
          <w:rPr>
            <w:rStyle w:val="Hyperlink"/>
          </w:rPr>
          <w:t>18(d)</w:t>
        </w:r>
      </w:hyperlink>
      <w:r w:rsidRPr="004E1351">
        <w:t> or by SPI pursuant to </w:t>
      </w:r>
      <w:r w:rsidRPr="004E1351">
        <w:rPr>
          <w:u w:val="single"/>
        </w:rPr>
        <w:t>Section </w:t>
      </w:r>
      <w:hyperlink r:id="rId22" w:anchor="_Ref414954086" w:history="1">
        <w:r w:rsidRPr="004E1351">
          <w:rPr>
            <w:rStyle w:val="Hyperlink"/>
          </w:rPr>
          <w:t>18(c)</w:t>
        </w:r>
      </w:hyperlink>
      <w:r w:rsidRPr="004E1351">
        <w:t> or </w:t>
      </w:r>
      <w:hyperlink r:id="rId23" w:anchor="_Ref414954106" w:history="1">
        <w:r w:rsidRPr="004E1351">
          <w:rPr>
            <w:rStyle w:val="Hyperlink"/>
          </w:rPr>
          <w:t>18(d)</w:t>
        </w:r>
      </w:hyperlink>
      <w:r w:rsidRPr="004E1351">
        <w:t>, then, at the election of such terminating Party, any outstanding purchase order or purchase agreement shall continue in effect and the terms and provisions of this Agreement shall continue after such termination solely for purposes of fulfilling the obligations of each Party in respect to any such outstanding purchase order or purchase agreement, provided that no new Forecasts shall be required after such termination.</w:t>
      </w:r>
    </w:p>
    <w:p w14:paraId="1BF75040" w14:textId="77777777" w:rsidR="004E1351" w:rsidRPr="004E1351" w:rsidRDefault="004E1351" w:rsidP="004E1351">
      <w:r w:rsidRPr="004E1351">
        <w:t> </w:t>
      </w:r>
    </w:p>
    <w:p w14:paraId="79CE6237" w14:textId="77777777" w:rsidR="004E1351" w:rsidRPr="004E1351" w:rsidRDefault="004E1351" w:rsidP="004E1351">
      <w:r w:rsidRPr="004E1351">
        <w:t>(f)           Without limiting </w:t>
      </w:r>
      <w:r w:rsidRPr="004E1351">
        <w:rPr>
          <w:u w:val="single"/>
        </w:rPr>
        <w:t>Section </w:t>
      </w:r>
      <w:hyperlink r:id="rId24" w:anchor="_Ref414959501" w:history="1">
        <w:r w:rsidRPr="004E1351">
          <w:rPr>
            <w:rStyle w:val="Hyperlink"/>
          </w:rPr>
          <w:t>18(e)</w:t>
        </w:r>
      </w:hyperlink>
      <w:r w:rsidRPr="004E1351">
        <w:t>, the following provisions shall survive termination of this Agreement:  Sections </w:t>
      </w:r>
      <w:hyperlink r:id="rId25" w:anchor="_Ref414959398" w:history="1">
        <w:r w:rsidRPr="004E1351">
          <w:rPr>
            <w:rStyle w:val="Hyperlink"/>
          </w:rPr>
          <w:t>9</w:t>
        </w:r>
      </w:hyperlink>
      <w:r w:rsidRPr="004E1351">
        <w:t>, </w:t>
      </w:r>
      <w:hyperlink r:id="rId26" w:anchor="_Ref414629956" w:history="1">
        <w:r w:rsidRPr="004E1351">
          <w:rPr>
            <w:rStyle w:val="Hyperlink"/>
          </w:rPr>
          <w:t>10</w:t>
        </w:r>
      </w:hyperlink>
      <w:r w:rsidRPr="004E1351">
        <w:t>, </w:t>
      </w:r>
      <w:hyperlink r:id="rId27" w:anchor="_Ref414959408" w:history="1">
        <w:r w:rsidRPr="004E1351">
          <w:rPr>
            <w:rStyle w:val="Hyperlink"/>
          </w:rPr>
          <w:t>11</w:t>
        </w:r>
      </w:hyperlink>
      <w:r w:rsidRPr="004E1351">
        <w:t>, </w:t>
      </w:r>
      <w:hyperlink r:id="rId28" w:anchor="_Ref414959418" w:history="1">
        <w:r w:rsidRPr="004E1351">
          <w:rPr>
            <w:rStyle w:val="Hyperlink"/>
          </w:rPr>
          <w:t>13</w:t>
        </w:r>
      </w:hyperlink>
      <w:r w:rsidRPr="004E1351">
        <w:t>, </w:t>
      </w:r>
      <w:hyperlink r:id="rId29" w:anchor="_Ref414959422" w:history="1">
        <w:r w:rsidRPr="004E1351">
          <w:rPr>
            <w:rStyle w:val="Hyperlink"/>
          </w:rPr>
          <w:t>14</w:t>
        </w:r>
      </w:hyperlink>
      <w:r w:rsidRPr="004E1351">
        <w:t>, </w:t>
      </w:r>
      <w:hyperlink r:id="rId30" w:anchor="_Ref414959424" w:history="1">
        <w:r w:rsidRPr="004E1351">
          <w:rPr>
            <w:rStyle w:val="Hyperlink"/>
          </w:rPr>
          <w:t>15</w:t>
        </w:r>
      </w:hyperlink>
      <w:r w:rsidRPr="004E1351">
        <w:t>, </w:t>
      </w:r>
      <w:hyperlink r:id="rId31" w:anchor="_Ref414959034" w:history="1">
        <w:r w:rsidRPr="004E1351">
          <w:rPr>
            <w:rStyle w:val="Hyperlink"/>
          </w:rPr>
          <w:t>18</w:t>
        </w:r>
      </w:hyperlink>
      <w:r w:rsidRPr="004E1351">
        <w:t>, </w:t>
      </w:r>
      <w:hyperlink r:id="rId32" w:anchor="_Ref414959436" w:history="1">
        <w:r w:rsidRPr="004E1351">
          <w:rPr>
            <w:rStyle w:val="Hyperlink"/>
          </w:rPr>
          <w:t>19</w:t>
        </w:r>
      </w:hyperlink>
      <w:r w:rsidRPr="004E1351">
        <w:t>, </w:t>
      </w:r>
      <w:hyperlink r:id="rId33" w:anchor="_Ref414959444" w:history="1">
        <w:r w:rsidRPr="004E1351">
          <w:rPr>
            <w:rStyle w:val="Hyperlink"/>
          </w:rPr>
          <w:t>21</w:t>
        </w:r>
      </w:hyperlink>
      <w:r w:rsidRPr="004E1351">
        <w:t> and </w:t>
      </w:r>
      <w:hyperlink r:id="rId34" w:anchor="_Ref414959448" w:history="1">
        <w:r w:rsidRPr="004E1351">
          <w:rPr>
            <w:rStyle w:val="Hyperlink"/>
          </w:rPr>
          <w:t>22</w:t>
        </w:r>
      </w:hyperlink>
      <w:r w:rsidRPr="004E1351">
        <w:t>.</w:t>
      </w:r>
    </w:p>
    <w:p w14:paraId="7D9AD64E" w14:textId="77777777" w:rsidR="004E1351" w:rsidRPr="004E1351" w:rsidRDefault="004E1351" w:rsidP="004E1351">
      <w:r w:rsidRPr="004E1351">
        <w:t> </w:t>
      </w:r>
    </w:p>
    <w:p w14:paraId="381C7821" w14:textId="77777777" w:rsidR="004E1351" w:rsidRPr="004E1351" w:rsidRDefault="004E1351" w:rsidP="004E1351">
      <w:r w:rsidRPr="004E1351">
        <w:t>19.           </w:t>
      </w:r>
      <w:r w:rsidRPr="004E1351">
        <w:rPr>
          <w:u w:val="single"/>
        </w:rPr>
        <w:t>Export Controls</w:t>
      </w:r>
    </w:p>
    <w:p w14:paraId="37396554" w14:textId="77777777" w:rsidR="004E1351" w:rsidRPr="004E1351" w:rsidRDefault="004E1351" w:rsidP="004E1351">
      <w:r w:rsidRPr="004E1351">
        <w:t> </w:t>
      </w:r>
    </w:p>
    <w:p w14:paraId="2FF10B1A" w14:textId="77777777" w:rsidR="004E1351" w:rsidRPr="004E1351" w:rsidRDefault="004E1351" w:rsidP="004E1351">
      <w:r w:rsidRPr="004E1351">
        <w:t xml:space="preserve">(a)           SPI represents and warrants that the Products and Services provided hereunder and the “direct product” thereof is intended for civil use only and will not be used, directly or indirectly, for the production of chemical or biological weapons or of precursor chemicals for such weapons, or for any direct or indirect nuclear end use.  SPI shall, and shall cause each Ordering Party to, fully comply with all applicable export and import control Laws with regard to any Products or with regard to information supplied by ZBB under this Agreement.  In particular, SPI shall not, and shall not permit any Ordering </w:t>
      </w:r>
      <w:r w:rsidRPr="004E1351">
        <w:lastRenderedPageBreak/>
        <w:t>Party, directly or indirectly use, export, re-export, distribute, transfer or transmit any Product or information in whole or in part and in any form without all required United States and foreign government licenses and authorizations, including any applicable export control licenses of any U.S. Government Authority.  In no event shall Owner be obligated under this Agreement or any other agreement to provide access to or furnish any Product or information except in compliance with applicable United States export control Laws.</w:t>
      </w:r>
    </w:p>
    <w:p w14:paraId="4D43B824" w14:textId="77777777" w:rsidR="004E1351" w:rsidRPr="004E1351" w:rsidRDefault="004E1351" w:rsidP="004E1351">
      <w:r w:rsidRPr="004E1351">
        <w:t> </w:t>
      </w:r>
    </w:p>
    <w:p w14:paraId="39FC12CC" w14:textId="77777777" w:rsidR="004E1351" w:rsidRPr="004E1351" w:rsidRDefault="004E1351" w:rsidP="004E1351">
      <w:r w:rsidRPr="004E1351">
        <w:t>(b)           If applicable, ZBB shall file for a U.S. export license, but only after appropriate documentation for the license application has been provided by SPI or the applicable Ordering Party.  SPI or the applicable Ordering Party shall furnish such documentation within a reasonable time after order acceptance or purchase agreement execution.  If an export license is not granted or, if once granted, is thereafter revoked or modified by the appropriate Government Authorities, the order or purchase agreement for the applicable Product may be canceled by either Party without liability for damages of any kind resulting from such cancellation.  At ZBB’s request, SPI shall provide to ZBB a Letter of Assurance and End-User Statement in a form reasonably satisfactory to ZBB.</w:t>
      </w:r>
    </w:p>
    <w:p w14:paraId="1669EE29" w14:textId="77777777" w:rsidR="004E1351" w:rsidRPr="004E1351" w:rsidRDefault="004E1351" w:rsidP="004E1351">
      <w:r w:rsidRPr="004E1351">
        <w:t> </w:t>
      </w:r>
    </w:p>
    <w:p w14:paraId="78E24A65" w14:textId="77777777" w:rsidR="004E1351" w:rsidRPr="004E1351" w:rsidRDefault="004E1351" w:rsidP="004E1351">
      <w:r w:rsidRPr="004E1351">
        <w:t>20.           </w:t>
      </w:r>
      <w:r w:rsidRPr="004E1351">
        <w:rPr>
          <w:u w:val="single"/>
        </w:rPr>
        <w:t>Assignment.</w:t>
      </w:r>
      <w:r w:rsidRPr="004E1351">
        <w:t>Neither Party shall assign this Agreement or any rights or obligations under the Agreement without the prior written consent of the other Party, and any such attempted assignment shall be null and void; provided, that, without limiting its own obligations hereunder, either Party may assign this Agreement to any of its Affiliates upon written notice to, but without the consent of, the other Party.  If any such Affiliate shall cease to be an Affiliate of the assigning Party, then, concurrently therewith, this Agreement shall be assigned by such Affiliate back to such assigning Party and written notice thereof shall be provided to the other Party.</w:t>
      </w:r>
    </w:p>
    <w:p w14:paraId="1C4D0B0A" w14:textId="77777777" w:rsidR="004E1351" w:rsidRPr="004E1351" w:rsidRDefault="004E1351" w:rsidP="004E1351">
      <w:r w:rsidRPr="004E1351">
        <w:t> </w:t>
      </w:r>
    </w:p>
    <w:p w14:paraId="52AD4C55" w14:textId="77777777" w:rsidR="004E1351" w:rsidRPr="004E1351" w:rsidRDefault="004E1351" w:rsidP="004E1351">
      <w:r w:rsidRPr="004E1351">
        <w:t>21.           </w:t>
      </w:r>
      <w:r w:rsidRPr="004E1351">
        <w:rPr>
          <w:u w:val="single"/>
        </w:rPr>
        <w:t>Resale.</w:t>
      </w:r>
      <w:r w:rsidRPr="004E1351">
        <w:t>If any Ordering Party resells any of the Products, the sale terms shall limit ZBB’s liability to the buyer to the same extent that ZBB’s liability is limited hereunder.  No Ordering Party shall make any representations or guarantees in respect to any Product that is inconsistent with any representation or guarantee provided by ZBB hereunder.</w:t>
      </w:r>
    </w:p>
    <w:p w14:paraId="5D564094" w14:textId="77777777" w:rsidR="004E1351" w:rsidRPr="004E1351" w:rsidRDefault="004E1351" w:rsidP="004E1351">
      <w:r w:rsidRPr="004E1351">
        <w:t> </w:t>
      </w:r>
    </w:p>
    <w:p w14:paraId="50F85697" w14:textId="77777777" w:rsidR="004E1351" w:rsidRPr="004E1351" w:rsidRDefault="004E1351" w:rsidP="004E1351">
      <w:r w:rsidRPr="004E1351">
        <w:t> </w:t>
      </w:r>
    </w:p>
    <w:p w14:paraId="621EBD1D" w14:textId="77777777" w:rsidR="004E1351" w:rsidRPr="004E1351" w:rsidRDefault="004E1351" w:rsidP="004E1351">
      <w:r w:rsidRPr="004E1351">
        <w:t> </w:t>
      </w:r>
    </w:p>
    <w:p w14:paraId="5049EEB4" w14:textId="77777777" w:rsidR="004E1351" w:rsidRPr="004E1351" w:rsidRDefault="00576870" w:rsidP="004E1351">
      <w:r w:rsidRPr="004E1351">
        <w:rPr>
          <w:noProof/>
        </w:rPr>
        <w:pict w14:anchorId="749616B6">
          <v:rect id="_x0000_i1030" alt="" style="width:451.3pt;height:.05pt;mso-width-percent:0;mso-height-percent:0;mso-width-percent:0;mso-height-percent:0" o:hralign="center" o:hrstd="t" o:hrnoshade="t" o:hr="t" fillcolor="black" stroked="f"/>
        </w:pict>
      </w:r>
    </w:p>
    <w:p w14:paraId="3F57622E" w14:textId="77777777" w:rsidR="004E1351" w:rsidRPr="004E1351" w:rsidRDefault="004E1351" w:rsidP="004E1351">
      <w:r w:rsidRPr="004E1351">
        <w:t> </w:t>
      </w:r>
    </w:p>
    <w:p w14:paraId="165E630B" w14:textId="77777777" w:rsidR="004E1351" w:rsidRPr="004E1351" w:rsidRDefault="004E1351" w:rsidP="004E1351">
      <w:r w:rsidRPr="004E1351">
        <w:t>22.           </w:t>
      </w:r>
      <w:r w:rsidRPr="004E1351">
        <w:rPr>
          <w:u w:val="single"/>
        </w:rPr>
        <w:t>Governing Law; Disputes</w:t>
      </w:r>
    </w:p>
    <w:p w14:paraId="3E0A58CA" w14:textId="77777777" w:rsidR="004E1351" w:rsidRPr="004E1351" w:rsidRDefault="004E1351" w:rsidP="004E1351">
      <w:r w:rsidRPr="004E1351">
        <w:t> </w:t>
      </w:r>
    </w:p>
    <w:p w14:paraId="2DFD1546" w14:textId="77777777" w:rsidR="004E1351" w:rsidRPr="004E1351" w:rsidRDefault="004E1351" w:rsidP="004E1351">
      <w:r w:rsidRPr="004E1351">
        <w:t xml:space="preserve">(a)           This Agreement shall be governed by the laws of the State of New York, but excluding the provisions of the United Nations Convention on Contracts for the International Sale of Goods and excluding New York law with respect to conflicts of law.  Each Party agrees that all legal proceedings concerning the interpretations, enforcement and defense of the transactions contemplated by this Agreement (whether brought against a Party hereto or its respective Affiliates, directors, officers, shareholders, employees or agents) shall be commenced exclusively in the state and federal courts sitting in the City of New York, New York, borough of Manhattan.  Each Party hereby irrevocably submits to the exclusive jurisdiction of the state and federal courts sitting in the City of New York, New York, borough of Manhattan, for the adjudication of any dispute hereunder or in connection herewith or with any transaction contemplated hereby or discussed herein (including any order placed or purchase agreement executed hereunder), and hereby irrevocably waives, and agrees not to assert in any suit, action or proceeding, any claim that it is not personally subject to the jurisdiction of any such court, that such suit, action or proceeding is improper or is an inconvenient venue for such proceeding.  Each Party </w:t>
      </w:r>
      <w:r w:rsidRPr="004E1351">
        <w:lastRenderedPageBreak/>
        <w:t>hereby irrevocably waives personal service of process and consents to process being served in any such suit, action or proceeding by mailing a copy thereof via registered or certified mail or overnight delivery (with evidence of delivery) to such party at the address in effect for notices to it under this Agreement and agrees that such service shall constitute good and sufficient service of process and notice thereof.  Nothing contained herein shall be deemed to limit in any way any right to serve process in any other manner permitted by applicable Law.</w:t>
      </w:r>
    </w:p>
    <w:p w14:paraId="6125FABD" w14:textId="77777777" w:rsidR="004E1351" w:rsidRPr="004E1351" w:rsidRDefault="004E1351" w:rsidP="004E1351">
      <w:r w:rsidRPr="004E1351">
        <w:t> </w:t>
      </w:r>
    </w:p>
    <w:p w14:paraId="09111C79" w14:textId="77777777" w:rsidR="004E1351" w:rsidRPr="004E1351" w:rsidRDefault="004E1351" w:rsidP="004E1351">
      <w:r w:rsidRPr="004E1351">
        <w:t>(b)           IN ANY ACTION, SUIT, OR PROCEEDING IN ANY JURISDICTION BROUGHT BY ANY PARTY AGAINST ANY OTHER PARTY, THE PARTIES EACH KNOWINGLY AND INTENTIONALLY, TO THE GREATEST EXTENT PERMITTED BY APPLICABLE LAW, HEREBY ABSOLUTELY, UNCONDITIONALLY, IRREVOCABLY AND EXPRESSLY WAIVES FOREVER TRIAL BY JURY.</w:t>
      </w:r>
    </w:p>
    <w:p w14:paraId="707E1270" w14:textId="77777777" w:rsidR="004E1351" w:rsidRPr="004E1351" w:rsidRDefault="004E1351" w:rsidP="004E1351">
      <w:r w:rsidRPr="004E1351">
        <w:t> </w:t>
      </w:r>
    </w:p>
    <w:p w14:paraId="2F9653A4" w14:textId="77777777" w:rsidR="004E1351" w:rsidRPr="004E1351" w:rsidRDefault="004E1351" w:rsidP="004E1351">
      <w:r w:rsidRPr="004E1351">
        <w:t>23.           </w:t>
      </w:r>
      <w:r w:rsidRPr="004E1351">
        <w:rPr>
          <w:u w:val="single"/>
        </w:rPr>
        <w:t>Entire Agreement</w:t>
      </w:r>
      <w:r w:rsidRPr="004E1351">
        <w:t>  This Agreement and any purchase orders issued and accepted and any purchase agreements executed pursuant to this Agreement constitute the entire agreement between ZBB and SPI relating to the subject matter hereof.  There are no agreements, understandings, restrictions, warranties, or representations between ZBB and SPI relating to the subject matter hereof other than those set forth herein and in any such purchase order or purchase agreement.  The Parties acknowledge and agree the terms and conditions of this Agreement have been freely, fairly and thoroughly negotiated.  Further, the Parties acknowledge and agree that such terms and conditions, including those relating to waivers, allocations of, releases from, and limitations of liability, which may require conspicuous identification, have not been so identified by mutual agreement and the Parties have actual knowledge of the intent and effect of such terms and conditions.  Each Party acknowledges that in executing this Agreement it relies solely on its own judgment, belief, and knowledge, and such advice as it may have received from its own counsel.  Neither Party shall assert or claim a presumption disfavoring the other by virtue of the fact that this Agreement was drafted primarily by legal counsel for the other, and this Agreement shall be construed as if drafted jointly by the Parties and no presumption or burden of proof will arise favoring or disfavoring any Party by virtue of the authorship of any of the provisions of this Agreement.</w:t>
      </w:r>
    </w:p>
    <w:p w14:paraId="35138548" w14:textId="77777777" w:rsidR="004E1351" w:rsidRPr="004E1351" w:rsidRDefault="004E1351" w:rsidP="004E1351">
      <w:r w:rsidRPr="004E1351">
        <w:t> </w:t>
      </w:r>
    </w:p>
    <w:p w14:paraId="48ECF8AB" w14:textId="77777777" w:rsidR="004E1351" w:rsidRPr="004E1351" w:rsidRDefault="004E1351" w:rsidP="004E1351">
      <w:r w:rsidRPr="004E1351">
        <w:t>24.           </w:t>
      </w:r>
      <w:r w:rsidRPr="004E1351">
        <w:rPr>
          <w:u w:val="single"/>
        </w:rPr>
        <w:t>No Third Party Beneficiaries</w:t>
      </w:r>
      <w:r w:rsidRPr="004E1351">
        <w:t>  Except as expressly set forth in this Agreement, the provisions of this Agreement are intended for the sole benefit of ZBB and SPI, and there are no third party beneficiaries.  No reference herein to any other Person shall restrict in any way the ability of the Parties to amend or modify this Agreement from time to time in their sole and absolute discretion.</w:t>
      </w:r>
    </w:p>
    <w:p w14:paraId="460C85F9" w14:textId="77777777" w:rsidR="004E1351" w:rsidRPr="004E1351" w:rsidRDefault="004E1351" w:rsidP="004E1351">
      <w:r w:rsidRPr="004E1351">
        <w:t> </w:t>
      </w:r>
    </w:p>
    <w:p w14:paraId="697C70BB" w14:textId="77777777" w:rsidR="004E1351" w:rsidRPr="004E1351" w:rsidRDefault="004E1351" w:rsidP="004E1351">
      <w:r w:rsidRPr="004E1351">
        <w:t> </w:t>
      </w:r>
    </w:p>
    <w:p w14:paraId="65FD9684" w14:textId="77777777" w:rsidR="004E1351" w:rsidRPr="004E1351" w:rsidRDefault="004E1351" w:rsidP="004E1351">
      <w:r w:rsidRPr="004E1351">
        <w:t> </w:t>
      </w:r>
    </w:p>
    <w:p w14:paraId="4C8424F6" w14:textId="77777777" w:rsidR="004E1351" w:rsidRPr="004E1351" w:rsidRDefault="00576870" w:rsidP="004E1351">
      <w:r w:rsidRPr="004E1351">
        <w:rPr>
          <w:noProof/>
        </w:rPr>
        <w:pict w14:anchorId="316DFAFE">
          <v:rect id="_x0000_i1029" alt="" style="width:451.3pt;height:.05pt;mso-width-percent:0;mso-height-percent:0;mso-width-percent:0;mso-height-percent:0" o:hralign="center" o:hrstd="t" o:hrnoshade="t" o:hr="t" fillcolor="black" stroked="f"/>
        </w:pict>
      </w:r>
    </w:p>
    <w:p w14:paraId="048AD780" w14:textId="77777777" w:rsidR="004E1351" w:rsidRPr="004E1351" w:rsidRDefault="004E1351" w:rsidP="004E1351">
      <w:r w:rsidRPr="004E1351">
        <w:t> </w:t>
      </w:r>
    </w:p>
    <w:p w14:paraId="5D79ECB7" w14:textId="77777777" w:rsidR="004E1351" w:rsidRPr="004E1351" w:rsidRDefault="004E1351" w:rsidP="004E1351">
      <w:r w:rsidRPr="004E1351">
        <w:t>25.           </w:t>
      </w:r>
      <w:r w:rsidRPr="004E1351">
        <w:rPr>
          <w:u w:val="single"/>
        </w:rPr>
        <w:t>Notices</w:t>
      </w:r>
      <w:r w:rsidRPr="004E1351">
        <w:t xml:space="preserve">  Any notices, demands or other communication to be sent or given hereunder by either Party (or any Ordering Party) shall in every case be in writing and shall be deemed properly served if (a) delivered personally to the recipient, (b) sent to the recipient by reputable express courier service (charges paid), (c) mailed to the recipient by registered or certified mail, return receipt requested and postage paid, or (d) sent via facsimile or email at the facsimile number or email address set forth below.  Date of service of such notice shall be (i) the date such notice is personally delivered, (ii) three (3) days after the date of mailing, if sent by certified or registered mail, (iii) the date on which delivery is guaranteed by the reputable express courier, if sent by overnight courier or (iv) the date of transmission, if sent via facsimile or email at the facsimile number or email address set forth below by 5:30p.m. (recipient’s time) on a Business Day or, if after 5:30p.m. (recipient’s time), the next succeeding Business </w:t>
      </w:r>
      <w:r w:rsidRPr="004E1351">
        <w:lastRenderedPageBreak/>
        <w:t>Day.  Such notices, demands and other communications shall be sent to the addresses indicated below or such other address or to the attention of such other person as the recipient has indicated by prior written notice to the sending party in accordance with this Section:</w:t>
      </w:r>
    </w:p>
    <w:p w14:paraId="297B108F" w14:textId="77777777" w:rsidR="004E1351" w:rsidRPr="004E1351" w:rsidRDefault="004E1351" w:rsidP="004E1351">
      <w:r w:rsidRPr="004E1351">
        <w:t> </w:t>
      </w:r>
    </w:p>
    <w:p w14:paraId="7136FCE3" w14:textId="77777777" w:rsidR="004E1351" w:rsidRPr="004E1351" w:rsidRDefault="004E1351" w:rsidP="004E1351">
      <w:r w:rsidRPr="004E1351">
        <w:t> </w:t>
      </w:r>
    </w:p>
    <w:tbl>
      <w:tblPr>
        <w:tblW w:w="2500" w:type="pct"/>
        <w:jc w:val="center"/>
        <w:tblCellSpacing w:w="0" w:type="dxa"/>
        <w:shd w:val="clear" w:color="auto" w:fill="FFFFFF"/>
        <w:tblCellMar>
          <w:left w:w="0" w:type="dxa"/>
          <w:right w:w="0" w:type="dxa"/>
        </w:tblCellMar>
        <w:tblLook w:val="04A0" w:firstRow="1" w:lastRow="0" w:firstColumn="1" w:lastColumn="0" w:noHBand="0" w:noVBand="1"/>
      </w:tblPr>
      <w:tblGrid>
        <w:gridCol w:w="594"/>
        <w:gridCol w:w="126"/>
        <w:gridCol w:w="932"/>
        <w:gridCol w:w="3028"/>
      </w:tblGrid>
      <w:tr w:rsidR="004E1351" w:rsidRPr="004E1351" w14:paraId="29D9652F" w14:textId="77777777" w:rsidTr="004E1351">
        <w:trPr>
          <w:tblCellSpacing w:w="0" w:type="dxa"/>
          <w:jc w:val="center"/>
        </w:trPr>
        <w:tc>
          <w:tcPr>
            <w:tcW w:w="750" w:type="pct"/>
            <w:shd w:val="clear" w:color="auto" w:fill="FFFFFF"/>
            <w:vAlign w:val="center"/>
            <w:hideMark/>
          </w:tcPr>
          <w:p w14:paraId="6590807B" w14:textId="77777777" w:rsidR="004E1351" w:rsidRPr="004E1351" w:rsidRDefault="004E1351" w:rsidP="004E1351">
            <w:r w:rsidRPr="004E1351">
              <w:t> If to ZBB:</w:t>
            </w:r>
          </w:p>
        </w:tc>
        <w:tc>
          <w:tcPr>
            <w:tcW w:w="250" w:type="pct"/>
            <w:shd w:val="clear" w:color="auto" w:fill="FFFFFF"/>
            <w:vAlign w:val="center"/>
            <w:hideMark/>
          </w:tcPr>
          <w:p w14:paraId="739DDDCD" w14:textId="77777777" w:rsidR="004E1351" w:rsidRPr="004E1351" w:rsidRDefault="004E1351" w:rsidP="004E1351">
            <w:r w:rsidRPr="004E1351">
              <w:t> </w:t>
            </w:r>
          </w:p>
        </w:tc>
        <w:tc>
          <w:tcPr>
            <w:tcW w:w="4000" w:type="pct"/>
            <w:gridSpan w:val="2"/>
            <w:shd w:val="clear" w:color="auto" w:fill="FFFFFF"/>
            <w:vAlign w:val="center"/>
            <w:hideMark/>
          </w:tcPr>
          <w:p w14:paraId="0A52E9A0" w14:textId="77777777" w:rsidR="004E1351" w:rsidRPr="004E1351" w:rsidRDefault="004E1351" w:rsidP="004E1351">
            <w:r w:rsidRPr="004E1351">
              <w:t> ZBB Energy Corporation</w:t>
            </w:r>
          </w:p>
        </w:tc>
      </w:tr>
      <w:tr w:rsidR="004E1351" w:rsidRPr="004E1351" w14:paraId="15F35673" w14:textId="77777777" w:rsidTr="004E1351">
        <w:trPr>
          <w:tblCellSpacing w:w="0" w:type="dxa"/>
          <w:jc w:val="center"/>
        </w:trPr>
        <w:tc>
          <w:tcPr>
            <w:tcW w:w="750" w:type="pct"/>
            <w:shd w:val="clear" w:color="auto" w:fill="FFFFFF"/>
            <w:tcMar>
              <w:top w:w="0" w:type="dxa"/>
              <w:left w:w="0" w:type="dxa"/>
              <w:bottom w:w="30" w:type="dxa"/>
              <w:right w:w="0" w:type="dxa"/>
            </w:tcMar>
            <w:vAlign w:val="center"/>
            <w:hideMark/>
          </w:tcPr>
          <w:p w14:paraId="140B8F8C" w14:textId="77777777" w:rsidR="004E1351" w:rsidRPr="004E1351" w:rsidRDefault="004E1351" w:rsidP="004E1351">
            <w:r w:rsidRPr="004E1351">
              <w:t> </w:t>
            </w:r>
          </w:p>
        </w:tc>
        <w:tc>
          <w:tcPr>
            <w:tcW w:w="250" w:type="pct"/>
            <w:shd w:val="clear" w:color="auto" w:fill="FFFFFF"/>
            <w:tcMar>
              <w:top w:w="0" w:type="dxa"/>
              <w:left w:w="0" w:type="dxa"/>
              <w:bottom w:w="30" w:type="dxa"/>
              <w:right w:w="0" w:type="dxa"/>
            </w:tcMar>
            <w:vAlign w:val="center"/>
            <w:hideMark/>
          </w:tcPr>
          <w:p w14:paraId="1A8EAEAD" w14:textId="77777777" w:rsidR="004E1351" w:rsidRPr="004E1351" w:rsidRDefault="004E1351" w:rsidP="004E1351">
            <w:r w:rsidRPr="004E1351">
              <w:t> </w:t>
            </w:r>
          </w:p>
        </w:tc>
        <w:tc>
          <w:tcPr>
            <w:tcW w:w="650" w:type="pct"/>
            <w:shd w:val="clear" w:color="auto" w:fill="FFFFFF"/>
            <w:tcMar>
              <w:top w:w="0" w:type="dxa"/>
              <w:left w:w="0" w:type="dxa"/>
              <w:bottom w:w="30" w:type="dxa"/>
              <w:right w:w="0" w:type="dxa"/>
            </w:tcMar>
            <w:vAlign w:val="center"/>
            <w:hideMark/>
          </w:tcPr>
          <w:p w14:paraId="6ECFDAE4" w14:textId="77777777" w:rsidR="004E1351" w:rsidRPr="004E1351" w:rsidRDefault="004E1351" w:rsidP="004E1351">
            <w:r w:rsidRPr="004E1351">
              <w:t>  Attn: </w:t>
            </w:r>
          </w:p>
        </w:tc>
        <w:tc>
          <w:tcPr>
            <w:tcW w:w="3350" w:type="pct"/>
            <w:tcBorders>
              <w:bottom w:val="single" w:sz="12" w:space="0" w:color="000000"/>
            </w:tcBorders>
            <w:shd w:val="clear" w:color="auto" w:fill="FFFFFF"/>
            <w:vAlign w:val="center"/>
            <w:hideMark/>
          </w:tcPr>
          <w:p w14:paraId="370D57F0" w14:textId="77777777" w:rsidR="004E1351" w:rsidRPr="004E1351" w:rsidRDefault="004E1351" w:rsidP="004E1351">
            <w:r w:rsidRPr="004E1351">
              <w:t> </w:t>
            </w:r>
          </w:p>
        </w:tc>
      </w:tr>
      <w:tr w:rsidR="004E1351" w:rsidRPr="004E1351" w14:paraId="33F40725" w14:textId="77777777" w:rsidTr="004E1351">
        <w:trPr>
          <w:tblCellSpacing w:w="0" w:type="dxa"/>
          <w:jc w:val="center"/>
        </w:trPr>
        <w:tc>
          <w:tcPr>
            <w:tcW w:w="750" w:type="pct"/>
            <w:shd w:val="clear" w:color="auto" w:fill="FFFFFF"/>
            <w:tcMar>
              <w:top w:w="0" w:type="dxa"/>
              <w:left w:w="0" w:type="dxa"/>
              <w:bottom w:w="30" w:type="dxa"/>
              <w:right w:w="0" w:type="dxa"/>
            </w:tcMar>
            <w:vAlign w:val="center"/>
            <w:hideMark/>
          </w:tcPr>
          <w:p w14:paraId="33483F76" w14:textId="77777777" w:rsidR="004E1351" w:rsidRPr="004E1351" w:rsidRDefault="004E1351" w:rsidP="004E1351">
            <w:r w:rsidRPr="004E1351">
              <w:t> </w:t>
            </w:r>
          </w:p>
        </w:tc>
        <w:tc>
          <w:tcPr>
            <w:tcW w:w="250" w:type="pct"/>
            <w:shd w:val="clear" w:color="auto" w:fill="FFFFFF"/>
            <w:tcMar>
              <w:top w:w="0" w:type="dxa"/>
              <w:left w:w="0" w:type="dxa"/>
              <w:bottom w:w="30" w:type="dxa"/>
              <w:right w:w="0" w:type="dxa"/>
            </w:tcMar>
            <w:vAlign w:val="center"/>
            <w:hideMark/>
          </w:tcPr>
          <w:p w14:paraId="75B768DB" w14:textId="77777777" w:rsidR="004E1351" w:rsidRPr="004E1351" w:rsidRDefault="004E1351" w:rsidP="004E1351">
            <w:r w:rsidRPr="004E1351">
              <w:t> </w:t>
            </w:r>
          </w:p>
        </w:tc>
        <w:tc>
          <w:tcPr>
            <w:tcW w:w="4000" w:type="pct"/>
            <w:gridSpan w:val="2"/>
            <w:tcBorders>
              <w:bottom w:val="single" w:sz="12" w:space="0" w:color="000000"/>
            </w:tcBorders>
            <w:shd w:val="clear" w:color="auto" w:fill="FFFFFF"/>
            <w:vAlign w:val="center"/>
            <w:hideMark/>
          </w:tcPr>
          <w:p w14:paraId="183E9558" w14:textId="77777777" w:rsidR="004E1351" w:rsidRPr="004E1351" w:rsidRDefault="004E1351" w:rsidP="004E1351">
            <w:r w:rsidRPr="004E1351">
              <w:t> </w:t>
            </w:r>
          </w:p>
        </w:tc>
      </w:tr>
      <w:tr w:rsidR="004E1351" w:rsidRPr="004E1351" w14:paraId="1E34170E" w14:textId="77777777" w:rsidTr="004E1351">
        <w:trPr>
          <w:tblCellSpacing w:w="0" w:type="dxa"/>
          <w:jc w:val="center"/>
        </w:trPr>
        <w:tc>
          <w:tcPr>
            <w:tcW w:w="750" w:type="pct"/>
            <w:shd w:val="clear" w:color="auto" w:fill="FFFFFF"/>
            <w:tcMar>
              <w:top w:w="0" w:type="dxa"/>
              <w:left w:w="0" w:type="dxa"/>
              <w:bottom w:w="30" w:type="dxa"/>
              <w:right w:w="0" w:type="dxa"/>
            </w:tcMar>
            <w:vAlign w:val="center"/>
            <w:hideMark/>
          </w:tcPr>
          <w:p w14:paraId="33C2D66E" w14:textId="77777777" w:rsidR="004E1351" w:rsidRPr="004E1351" w:rsidRDefault="004E1351" w:rsidP="004E1351">
            <w:r w:rsidRPr="004E1351">
              <w:t> </w:t>
            </w:r>
          </w:p>
        </w:tc>
        <w:tc>
          <w:tcPr>
            <w:tcW w:w="250" w:type="pct"/>
            <w:shd w:val="clear" w:color="auto" w:fill="FFFFFF"/>
            <w:tcMar>
              <w:top w:w="0" w:type="dxa"/>
              <w:left w:w="0" w:type="dxa"/>
              <w:bottom w:w="30" w:type="dxa"/>
              <w:right w:w="0" w:type="dxa"/>
            </w:tcMar>
            <w:vAlign w:val="center"/>
            <w:hideMark/>
          </w:tcPr>
          <w:p w14:paraId="54A91872" w14:textId="77777777" w:rsidR="004E1351" w:rsidRPr="004E1351" w:rsidRDefault="004E1351" w:rsidP="004E1351">
            <w:r w:rsidRPr="004E1351">
              <w:t> </w:t>
            </w:r>
          </w:p>
        </w:tc>
        <w:tc>
          <w:tcPr>
            <w:tcW w:w="4000" w:type="pct"/>
            <w:gridSpan w:val="2"/>
            <w:tcBorders>
              <w:bottom w:val="single" w:sz="12" w:space="0" w:color="000000"/>
            </w:tcBorders>
            <w:shd w:val="clear" w:color="auto" w:fill="FFFFFF"/>
            <w:vAlign w:val="center"/>
            <w:hideMark/>
          </w:tcPr>
          <w:p w14:paraId="761BA920" w14:textId="77777777" w:rsidR="004E1351" w:rsidRPr="004E1351" w:rsidRDefault="004E1351" w:rsidP="004E1351">
            <w:r w:rsidRPr="004E1351">
              <w:t> </w:t>
            </w:r>
          </w:p>
        </w:tc>
      </w:tr>
      <w:tr w:rsidR="004E1351" w:rsidRPr="004E1351" w14:paraId="68DAA8B1" w14:textId="77777777" w:rsidTr="004E1351">
        <w:trPr>
          <w:tblCellSpacing w:w="0" w:type="dxa"/>
          <w:jc w:val="center"/>
        </w:trPr>
        <w:tc>
          <w:tcPr>
            <w:tcW w:w="750" w:type="pct"/>
            <w:shd w:val="clear" w:color="auto" w:fill="FFFFFF"/>
            <w:tcMar>
              <w:top w:w="0" w:type="dxa"/>
              <w:left w:w="0" w:type="dxa"/>
              <w:bottom w:w="30" w:type="dxa"/>
              <w:right w:w="0" w:type="dxa"/>
            </w:tcMar>
            <w:vAlign w:val="center"/>
            <w:hideMark/>
          </w:tcPr>
          <w:p w14:paraId="4F653340" w14:textId="77777777" w:rsidR="004E1351" w:rsidRPr="004E1351" w:rsidRDefault="004E1351" w:rsidP="004E1351">
            <w:r w:rsidRPr="004E1351">
              <w:t> </w:t>
            </w:r>
          </w:p>
        </w:tc>
        <w:tc>
          <w:tcPr>
            <w:tcW w:w="250" w:type="pct"/>
            <w:shd w:val="clear" w:color="auto" w:fill="FFFFFF"/>
            <w:tcMar>
              <w:top w:w="0" w:type="dxa"/>
              <w:left w:w="0" w:type="dxa"/>
              <w:bottom w:w="30" w:type="dxa"/>
              <w:right w:w="0" w:type="dxa"/>
            </w:tcMar>
            <w:vAlign w:val="center"/>
            <w:hideMark/>
          </w:tcPr>
          <w:p w14:paraId="786BFCCE" w14:textId="77777777" w:rsidR="004E1351" w:rsidRPr="004E1351" w:rsidRDefault="004E1351" w:rsidP="004E1351">
            <w:r w:rsidRPr="004E1351">
              <w:t> </w:t>
            </w:r>
          </w:p>
        </w:tc>
        <w:tc>
          <w:tcPr>
            <w:tcW w:w="650" w:type="pct"/>
            <w:shd w:val="clear" w:color="auto" w:fill="FFFFFF"/>
            <w:tcMar>
              <w:top w:w="0" w:type="dxa"/>
              <w:left w:w="0" w:type="dxa"/>
              <w:bottom w:w="30" w:type="dxa"/>
              <w:right w:w="0" w:type="dxa"/>
            </w:tcMar>
            <w:vAlign w:val="center"/>
            <w:hideMark/>
          </w:tcPr>
          <w:p w14:paraId="61CE73E1" w14:textId="77777777" w:rsidR="004E1351" w:rsidRPr="004E1351" w:rsidRDefault="004E1351" w:rsidP="004E1351">
            <w:r w:rsidRPr="004E1351">
              <w:t> Facsimile:</w:t>
            </w:r>
          </w:p>
        </w:tc>
        <w:tc>
          <w:tcPr>
            <w:tcW w:w="3350" w:type="pct"/>
            <w:tcBorders>
              <w:bottom w:val="single" w:sz="12" w:space="0" w:color="000000"/>
            </w:tcBorders>
            <w:shd w:val="clear" w:color="auto" w:fill="FFFFFF"/>
            <w:vAlign w:val="center"/>
            <w:hideMark/>
          </w:tcPr>
          <w:p w14:paraId="4840611E" w14:textId="77777777" w:rsidR="004E1351" w:rsidRPr="004E1351" w:rsidRDefault="004E1351" w:rsidP="004E1351">
            <w:r w:rsidRPr="004E1351">
              <w:t> </w:t>
            </w:r>
          </w:p>
        </w:tc>
      </w:tr>
      <w:tr w:rsidR="004E1351" w:rsidRPr="004E1351" w14:paraId="4638602D" w14:textId="77777777" w:rsidTr="004E1351">
        <w:trPr>
          <w:tblCellSpacing w:w="0" w:type="dxa"/>
          <w:jc w:val="center"/>
        </w:trPr>
        <w:tc>
          <w:tcPr>
            <w:tcW w:w="750" w:type="pct"/>
            <w:shd w:val="clear" w:color="auto" w:fill="FFFFFF"/>
            <w:tcMar>
              <w:top w:w="0" w:type="dxa"/>
              <w:left w:w="0" w:type="dxa"/>
              <w:bottom w:w="30" w:type="dxa"/>
              <w:right w:w="0" w:type="dxa"/>
            </w:tcMar>
            <w:vAlign w:val="center"/>
            <w:hideMark/>
          </w:tcPr>
          <w:p w14:paraId="2786849D" w14:textId="77777777" w:rsidR="004E1351" w:rsidRPr="004E1351" w:rsidRDefault="004E1351" w:rsidP="004E1351">
            <w:r w:rsidRPr="004E1351">
              <w:t> </w:t>
            </w:r>
          </w:p>
        </w:tc>
        <w:tc>
          <w:tcPr>
            <w:tcW w:w="250" w:type="pct"/>
            <w:shd w:val="clear" w:color="auto" w:fill="FFFFFF"/>
            <w:tcMar>
              <w:top w:w="0" w:type="dxa"/>
              <w:left w:w="0" w:type="dxa"/>
              <w:bottom w:w="30" w:type="dxa"/>
              <w:right w:w="0" w:type="dxa"/>
            </w:tcMar>
            <w:vAlign w:val="center"/>
            <w:hideMark/>
          </w:tcPr>
          <w:p w14:paraId="6E9A4D9B" w14:textId="77777777" w:rsidR="004E1351" w:rsidRPr="004E1351" w:rsidRDefault="004E1351" w:rsidP="004E1351">
            <w:r w:rsidRPr="004E1351">
              <w:t> </w:t>
            </w:r>
          </w:p>
        </w:tc>
        <w:tc>
          <w:tcPr>
            <w:tcW w:w="650" w:type="pct"/>
            <w:shd w:val="clear" w:color="auto" w:fill="FFFFFF"/>
            <w:tcMar>
              <w:top w:w="0" w:type="dxa"/>
              <w:left w:w="0" w:type="dxa"/>
              <w:bottom w:w="30" w:type="dxa"/>
              <w:right w:w="0" w:type="dxa"/>
            </w:tcMar>
            <w:vAlign w:val="center"/>
            <w:hideMark/>
          </w:tcPr>
          <w:p w14:paraId="30A01398" w14:textId="77777777" w:rsidR="004E1351" w:rsidRPr="004E1351" w:rsidRDefault="004E1351" w:rsidP="004E1351">
            <w:r w:rsidRPr="004E1351">
              <w:t> Email:</w:t>
            </w:r>
          </w:p>
        </w:tc>
        <w:tc>
          <w:tcPr>
            <w:tcW w:w="3350" w:type="pct"/>
            <w:tcBorders>
              <w:bottom w:val="single" w:sz="12" w:space="0" w:color="000000"/>
            </w:tcBorders>
            <w:shd w:val="clear" w:color="auto" w:fill="FFFFFF"/>
            <w:vAlign w:val="center"/>
            <w:hideMark/>
          </w:tcPr>
          <w:p w14:paraId="081C716F" w14:textId="77777777" w:rsidR="004E1351" w:rsidRPr="004E1351" w:rsidRDefault="004E1351" w:rsidP="004E1351">
            <w:r w:rsidRPr="004E1351">
              <w:t> </w:t>
            </w:r>
          </w:p>
        </w:tc>
      </w:tr>
    </w:tbl>
    <w:p w14:paraId="7BCE88AB" w14:textId="77777777" w:rsidR="004E1351" w:rsidRPr="004E1351" w:rsidRDefault="004E1351" w:rsidP="004E1351">
      <w:r w:rsidRPr="004E1351">
        <w:t> </w:t>
      </w:r>
    </w:p>
    <w:tbl>
      <w:tblPr>
        <w:tblW w:w="2500" w:type="pct"/>
        <w:jc w:val="center"/>
        <w:tblCellSpacing w:w="0" w:type="dxa"/>
        <w:shd w:val="clear" w:color="auto" w:fill="FFFFFF"/>
        <w:tblCellMar>
          <w:left w:w="0" w:type="dxa"/>
          <w:right w:w="0" w:type="dxa"/>
        </w:tblCellMar>
        <w:tblLook w:val="04A0" w:firstRow="1" w:lastRow="0" w:firstColumn="1" w:lastColumn="0" w:noHBand="0" w:noVBand="1"/>
      </w:tblPr>
      <w:tblGrid>
        <w:gridCol w:w="1165"/>
        <w:gridCol w:w="50"/>
        <w:gridCol w:w="931"/>
        <w:gridCol w:w="2534"/>
      </w:tblGrid>
      <w:tr w:rsidR="004E1351" w:rsidRPr="004E1351" w14:paraId="7305A6D8" w14:textId="77777777" w:rsidTr="004E1351">
        <w:trPr>
          <w:tblCellSpacing w:w="0" w:type="dxa"/>
          <w:jc w:val="center"/>
        </w:trPr>
        <w:tc>
          <w:tcPr>
            <w:tcW w:w="750" w:type="pct"/>
            <w:shd w:val="clear" w:color="auto" w:fill="FFFFFF"/>
            <w:vAlign w:val="center"/>
            <w:hideMark/>
          </w:tcPr>
          <w:p w14:paraId="3D5DFEA8" w14:textId="77777777" w:rsidR="004E1351" w:rsidRPr="004E1351" w:rsidRDefault="004E1351" w:rsidP="004E1351">
            <w:pPr>
              <w:divId w:val="1401053598"/>
            </w:pPr>
            <w:r w:rsidRPr="004E1351">
              <w:t>If to SPI or any Ordering Party:</w:t>
            </w:r>
          </w:p>
        </w:tc>
        <w:tc>
          <w:tcPr>
            <w:tcW w:w="250" w:type="pct"/>
            <w:shd w:val="clear" w:color="auto" w:fill="FFFFFF"/>
            <w:vAlign w:val="center"/>
            <w:hideMark/>
          </w:tcPr>
          <w:p w14:paraId="59FF5AA8" w14:textId="77777777" w:rsidR="004E1351" w:rsidRPr="004E1351" w:rsidRDefault="004E1351" w:rsidP="004E1351">
            <w:r w:rsidRPr="004E1351">
              <w:t> </w:t>
            </w:r>
          </w:p>
        </w:tc>
        <w:tc>
          <w:tcPr>
            <w:tcW w:w="4000" w:type="pct"/>
            <w:gridSpan w:val="2"/>
            <w:shd w:val="clear" w:color="auto" w:fill="FFFFFF"/>
            <w:vAlign w:val="center"/>
            <w:hideMark/>
          </w:tcPr>
          <w:p w14:paraId="3445C0E3" w14:textId="77777777" w:rsidR="004E1351" w:rsidRPr="004E1351" w:rsidRDefault="004E1351" w:rsidP="004E1351">
            <w:r w:rsidRPr="004E1351">
              <w:t> Solar Power, Inc</w:t>
            </w:r>
          </w:p>
        </w:tc>
      </w:tr>
      <w:tr w:rsidR="004E1351" w:rsidRPr="004E1351" w14:paraId="1E5E968D" w14:textId="77777777" w:rsidTr="004E1351">
        <w:trPr>
          <w:tblCellSpacing w:w="0" w:type="dxa"/>
          <w:jc w:val="center"/>
        </w:trPr>
        <w:tc>
          <w:tcPr>
            <w:tcW w:w="750" w:type="pct"/>
            <w:shd w:val="clear" w:color="auto" w:fill="FFFFFF"/>
            <w:tcMar>
              <w:top w:w="0" w:type="dxa"/>
              <w:left w:w="0" w:type="dxa"/>
              <w:bottom w:w="30" w:type="dxa"/>
              <w:right w:w="0" w:type="dxa"/>
            </w:tcMar>
            <w:vAlign w:val="center"/>
            <w:hideMark/>
          </w:tcPr>
          <w:p w14:paraId="3ADE9944" w14:textId="77777777" w:rsidR="004E1351" w:rsidRPr="004E1351" w:rsidRDefault="004E1351" w:rsidP="004E1351">
            <w:r w:rsidRPr="004E1351">
              <w:t> </w:t>
            </w:r>
          </w:p>
        </w:tc>
        <w:tc>
          <w:tcPr>
            <w:tcW w:w="250" w:type="pct"/>
            <w:shd w:val="clear" w:color="auto" w:fill="FFFFFF"/>
            <w:tcMar>
              <w:top w:w="0" w:type="dxa"/>
              <w:left w:w="0" w:type="dxa"/>
              <w:bottom w:w="30" w:type="dxa"/>
              <w:right w:w="0" w:type="dxa"/>
            </w:tcMar>
            <w:vAlign w:val="center"/>
            <w:hideMark/>
          </w:tcPr>
          <w:p w14:paraId="08AA95A8" w14:textId="77777777" w:rsidR="004E1351" w:rsidRPr="004E1351" w:rsidRDefault="004E1351" w:rsidP="004E1351">
            <w:r w:rsidRPr="004E1351">
              <w:t> </w:t>
            </w:r>
          </w:p>
        </w:tc>
        <w:tc>
          <w:tcPr>
            <w:tcW w:w="650" w:type="pct"/>
            <w:shd w:val="clear" w:color="auto" w:fill="FFFFFF"/>
            <w:tcMar>
              <w:top w:w="0" w:type="dxa"/>
              <w:left w:w="0" w:type="dxa"/>
              <w:bottom w:w="30" w:type="dxa"/>
              <w:right w:w="0" w:type="dxa"/>
            </w:tcMar>
            <w:vAlign w:val="center"/>
            <w:hideMark/>
          </w:tcPr>
          <w:p w14:paraId="133BFA3E" w14:textId="77777777" w:rsidR="004E1351" w:rsidRPr="004E1351" w:rsidRDefault="004E1351" w:rsidP="004E1351">
            <w:r w:rsidRPr="004E1351">
              <w:t>  Attn: </w:t>
            </w:r>
          </w:p>
        </w:tc>
        <w:tc>
          <w:tcPr>
            <w:tcW w:w="3350" w:type="pct"/>
            <w:tcBorders>
              <w:bottom w:val="single" w:sz="12" w:space="0" w:color="000000"/>
            </w:tcBorders>
            <w:shd w:val="clear" w:color="auto" w:fill="FFFFFF"/>
            <w:vAlign w:val="center"/>
            <w:hideMark/>
          </w:tcPr>
          <w:p w14:paraId="7EFBD671" w14:textId="77777777" w:rsidR="004E1351" w:rsidRPr="004E1351" w:rsidRDefault="004E1351" w:rsidP="004E1351">
            <w:r w:rsidRPr="004E1351">
              <w:t> </w:t>
            </w:r>
          </w:p>
        </w:tc>
      </w:tr>
      <w:tr w:rsidR="004E1351" w:rsidRPr="004E1351" w14:paraId="0B95FEF6" w14:textId="77777777" w:rsidTr="004E1351">
        <w:trPr>
          <w:tblCellSpacing w:w="0" w:type="dxa"/>
          <w:jc w:val="center"/>
        </w:trPr>
        <w:tc>
          <w:tcPr>
            <w:tcW w:w="750" w:type="pct"/>
            <w:shd w:val="clear" w:color="auto" w:fill="FFFFFF"/>
            <w:tcMar>
              <w:top w:w="0" w:type="dxa"/>
              <w:left w:w="0" w:type="dxa"/>
              <w:bottom w:w="30" w:type="dxa"/>
              <w:right w:w="0" w:type="dxa"/>
            </w:tcMar>
            <w:vAlign w:val="center"/>
            <w:hideMark/>
          </w:tcPr>
          <w:p w14:paraId="2DC26F79" w14:textId="77777777" w:rsidR="004E1351" w:rsidRPr="004E1351" w:rsidRDefault="004E1351" w:rsidP="004E1351">
            <w:r w:rsidRPr="004E1351">
              <w:t> </w:t>
            </w:r>
          </w:p>
        </w:tc>
        <w:tc>
          <w:tcPr>
            <w:tcW w:w="250" w:type="pct"/>
            <w:shd w:val="clear" w:color="auto" w:fill="FFFFFF"/>
            <w:tcMar>
              <w:top w:w="0" w:type="dxa"/>
              <w:left w:w="0" w:type="dxa"/>
              <w:bottom w:w="30" w:type="dxa"/>
              <w:right w:w="0" w:type="dxa"/>
            </w:tcMar>
            <w:vAlign w:val="center"/>
            <w:hideMark/>
          </w:tcPr>
          <w:p w14:paraId="173B3D0A" w14:textId="77777777" w:rsidR="004E1351" w:rsidRPr="004E1351" w:rsidRDefault="004E1351" w:rsidP="004E1351">
            <w:r w:rsidRPr="004E1351">
              <w:t> </w:t>
            </w:r>
          </w:p>
        </w:tc>
        <w:tc>
          <w:tcPr>
            <w:tcW w:w="4000" w:type="pct"/>
            <w:gridSpan w:val="2"/>
            <w:tcBorders>
              <w:bottom w:val="single" w:sz="12" w:space="0" w:color="000000"/>
            </w:tcBorders>
            <w:shd w:val="clear" w:color="auto" w:fill="FFFFFF"/>
            <w:vAlign w:val="center"/>
            <w:hideMark/>
          </w:tcPr>
          <w:p w14:paraId="56A1786E" w14:textId="77777777" w:rsidR="004E1351" w:rsidRPr="004E1351" w:rsidRDefault="004E1351" w:rsidP="004E1351">
            <w:r w:rsidRPr="004E1351">
              <w:t> </w:t>
            </w:r>
          </w:p>
        </w:tc>
      </w:tr>
      <w:tr w:rsidR="004E1351" w:rsidRPr="004E1351" w14:paraId="2E699590" w14:textId="77777777" w:rsidTr="004E1351">
        <w:trPr>
          <w:tblCellSpacing w:w="0" w:type="dxa"/>
          <w:jc w:val="center"/>
        </w:trPr>
        <w:tc>
          <w:tcPr>
            <w:tcW w:w="750" w:type="pct"/>
            <w:shd w:val="clear" w:color="auto" w:fill="FFFFFF"/>
            <w:tcMar>
              <w:top w:w="0" w:type="dxa"/>
              <w:left w:w="0" w:type="dxa"/>
              <w:bottom w:w="30" w:type="dxa"/>
              <w:right w:w="0" w:type="dxa"/>
            </w:tcMar>
            <w:vAlign w:val="center"/>
            <w:hideMark/>
          </w:tcPr>
          <w:p w14:paraId="1462E588" w14:textId="77777777" w:rsidR="004E1351" w:rsidRPr="004E1351" w:rsidRDefault="004E1351" w:rsidP="004E1351">
            <w:r w:rsidRPr="004E1351">
              <w:t> </w:t>
            </w:r>
          </w:p>
        </w:tc>
        <w:tc>
          <w:tcPr>
            <w:tcW w:w="250" w:type="pct"/>
            <w:shd w:val="clear" w:color="auto" w:fill="FFFFFF"/>
            <w:tcMar>
              <w:top w:w="0" w:type="dxa"/>
              <w:left w:w="0" w:type="dxa"/>
              <w:bottom w:w="30" w:type="dxa"/>
              <w:right w:w="0" w:type="dxa"/>
            </w:tcMar>
            <w:vAlign w:val="center"/>
            <w:hideMark/>
          </w:tcPr>
          <w:p w14:paraId="310C54CB" w14:textId="77777777" w:rsidR="004E1351" w:rsidRPr="004E1351" w:rsidRDefault="004E1351" w:rsidP="004E1351">
            <w:r w:rsidRPr="004E1351">
              <w:t> </w:t>
            </w:r>
          </w:p>
        </w:tc>
        <w:tc>
          <w:tcPr>
            <w:tcW w:w="4000" w:type="pct"/>
            <w:gridSpan w:val="2"/>
            <w:tcBorders>
              <w:bottom w:val="single" w:sz="12" w:space="0" w:color="000000"/>
            </w:tcBorders>
            <w:shd w:val="clear" w:color="auto" w:fill="FFFFFF"/>
            <w:vAlign w:val="center"/>
            <w:hideMark/>
          </w:tcPr>
          <w:p w14:paraId="411DC70A" w14:textId="77777777" w:rsidR="004E1351" w:rsidRPr="004E1351" w:rsidRDefault="004E1351" w:rsidP="004E1351">
            <w:r w:rsidRPr="004E1351">
              <w:t> </w:t>
            </w:r>
          </w:p>
        </w:tc>
      </w:tr>
      <w:tr w:rsidR="004E1351" w:rsidRPr="004E1351" w14:paraId="25B212A5" w14:textId="77777777" w:rsidTr="004E1351">
        <w:trPr>
          <w:tblCellSpacing w:w="0" w:type="dxa"/>
          <w:jc w:val="center"/>
        </w:trPr>
        <w:tc>
          <w:tcPr>
            <w:tcW w:w="750" w:type="pct"/>
            <w:shd w:val="clear" w:color="auto" w:fill="FFFFFF"/>
            <w:tcMar>
              <w:top w:w="0" w:type="dxa"/>
              <w:left w:w="0" w:type="dxa"/>
              <w:bottom w:w="30" w:type="dxa"/>
              <w:right w:w="0" w:type="dxa"/>
            </w:tcMar>
            <w:vAlign w:val="center"/>
            <w:hideMark/>
          </w:tcPr>
          <w:p w14:paraId="239B815E" w14:textId="77777777" w:rsidR="004E1351" w:rsidRPr="004E1351" w:rsidRDefault="004E1351" w:rsidP="004E1351">
            <w:r w:rsidRPr="004E1351">
              <w:t> </w:t>
            </w:r>
          </w:p>
        </w:tc>
        <w:tc>
          <w:tcPr>
            <w:tcW w:w="250" w:type="pct"/>
            <w:shd w:val="clear" w:color="auto" w:fill="FFFFFF"/>
            <w:tcMar>
              <w:top w:w="0" w:type="dxa"/>
              <w:left w:w="0" w:type="dxa"/>
              <w:bottom w:w="30" w:type="dxa"/>
              <w:right w:w="0" w:type="dxa"/>
            </w:tcMar>
            <w:vAlign w:val="center"/>
            <w:hideMark/>
          </w:tcPr>
          <w:p w14:paraId="1FBEB4A3" w14:textId="77777777" w:rsidR="004E1351" w:rsidRPr="004E1351" w:rsidRDefault="004E1351" w:rsidP="004E1351">
            <w:r w:rsidRPr="004E1351">
              <w:t> </w:t>
            </w:r>
          </w:p>
        </w:tc>
        <w:tc>
          <w:tcPr>
            <w:tcW w:w="650" w:type="pct"/>
            <w:shd w:val="clear" w:color="auto" w:fill="FFFFFF"/>
            <w:tcMar>
              <w:top w:w="0" w:type="dxa"/>
              <w:left w:w="0" w:type="dxa"/>
              <w:bottom w:w="30" w:type="dxa"/>
              <w:right w:w="0" w:type="dxa"/>
            </w:tcMar>
            <w:vAlign w:val="center"/>
            <w:hideMark/>
          </w:tcPr>
          <w:p w14:paraId="7224A19C" w14:textId="77777777" w:rsidR="004E1351" w:rsidRPr="004E1351" w:rsidRDefault="004E1351" w:rsidP="004E1351">
            <w:r w:rsidRPr="004E1351">
              <w:t> Facsimile:</w:t>
            </w:r>
          </w:p>
        </w:tc>
        <w:tc>
          <w:tcPr>
            <w:tcW w:w="3350" w:type="pct"/>
            <w:tcBorders>
              <w:bottom w:val="single" w:sz="12" w:space="0" w:color="000000"/>
            </w:tcBorders>
            <w:shd w:val="clear" w:color="auto" w:fill="FFFFFF"/>
            <w:vAlign w:val="center"/>
            <w:hideMark/>
          </w:tcPr>
          <w:p w14:paraId="0258DA0F" w14:textId="77777777" w:rsidR="004E1351" w:rsidRPr="004E1351" w:rsidRDefault="004E1351" w:rsidP="004E1351">
            <w:r w:rsidRPr="004E1351">
              <w:t> </w:t>
            </w:r>
          </w:p>
        </w:tc>
      </w:tr>
      <w:tr w:rsidR="004E1351" w:rsidRPr="004E1351" w14:paraId="4F88997E" w14:textId="77777777" w:rsidTr="004E1351">
        <w:trPr>
          <w:tblCellSpacing w:w="0" w:type="dxa"/>
          <w:jc w:val="center"/>
        </w:trPr>
        <w:tc>
          <w:tcPr>
            <w:tcW w:w="750" w:type="pct"/>
            <w:shd w:val="clear" w:color="auto" w:fill="FFFFFF"/>
            <w:tcMar>
              <w:top w:w="0" w:type="dxa"/>
              <w:left w:w="0" w:type="dxa"/>
              <w:bottom w:w="30" w:type="dxa"/>
              <w:right w:w="0" w:type="dxa"/>
            </w:tcMar>
            <w:vAlign w:val="center"/>
            <w:hideMark/>
          </w:tcPr>
          <w:p w14:paraId="3B820954" w14:textId="77777777" w:rsidR="004E1351" w:rsidRPr="004E1351" w:rsidRDefault="004E1351" w:rsidP="004E1351">
            <w:r w:rsidRPr="004E1351">
              <w:t> </w:t>
            </w:r>
          </w:p>
        </w:tc>
        <w:tc>
          <w:tcPr>
            <w:tcW w:w="250" w:type="pct"/>
            <w:shd w:val="clear" w:color="auto" w:fill="FFFFFF"/>
            <w:tcMar>
              <w:top w:w="0" w:type="dxa"/>
              <w:left w:w="0" w:type="dxa"/>
              <w:bottom w:w="30" w:type="dxa"/>
              <w:right w:w="0" w:type="dxa"/>
            </w:tcMar>
            <w:vAlign w:val="center"/>
            <w:hideMark/>
          </w:tcPr>
          <w:p w14:paraId="06ACADA4" w14:textId="77777777" w:rsidR="004E1351" w:rsidRPr="004E1351" w:rsidRDefault="004E1351" w:rsidP="004E1351">
            <w:r w:rsidRPr="004E1351">
              <w:t> </w:t>
            </w:r>
          </w:p>
        </w:tc>
        <w:tc>
          <w:tcPr>
            <w:tcW w:w="650" w:type="pct"/>
            <w:shd w:val="clear" w:color="auto" w:fill="FFFFFF"/>
            <w:tcMar>
              <w:top w:w="0" w:type="dxa"/>
              <w:left w:w="0" w:type="dxa"/>
              <w:bottom w:w="30" w:type="dxa"/>
              <w:right w:w="0" w:type="dxa"/>
            </w:tcMar>
            <w:vAlign w:val="center"/>
            <w:hideMark/>
          </w:tcPr>
          <w:p w14:paraId="298E230D" w14:textId="77777777" w:rsidR="004E1351" w:rsidRPr="004E1351" w:rsidRDefault="004E1351" w:rsidP="004E1351">
            <w:r w:rsidRPr="004E1351">
              <w:t> Email:</w:t>
            </w:r>
          </w:p>
        </w:tc>
        <w:tc>
          <w:tcPr>
            <w:tcW w:w="3350" w:type="pct"/>
            <w:tcBorders>
              <w:bottom w:val="single" w:sz="12" w:space="0" w:color="000000"/>
            </w:tcBorders>
            <w:shd w:val="clear" w:color="auto" w:fill="FFFFFF"/>
            <w:vAlign w:val="center"/>
            <w:hideMark/>
          </w:tcPr>
          <w:p w14:paraId="4CE38596" w14:textId="77777777" w:rsidR="004E1351" w:rsidRPr="004E1351" w:rsidRDefault="004E1351" w:rsidP="004E1351">
            <w:r w:rsidRPr="004E1351">
              <w:t> </w:t>
            </w:r>
          </w:p>
        </w:tc>
      </w:tr>
    </w:tbl>
    <w:p w14:paraId="467553FC" w14:textId="77777777" w:rsidR="004E1351" w:rsidRPr="004E1351" w:rsidRDefault="004E1351" w:rsidP="004E1351"/>
    <w:p w14:paraId="1E23C2E4" w14:textId="77777777" w:rsidR="004E1351" w:rsidRPr="004E1351" w:rsidRDefault="004E1351" w:rsidP="004E1351">
      <w:r w:rsidRPr="004E1351">
        <w:t>The language of this Agreement is the English language, which shall be the ruling language in which this Agreement shall be construed and interpreted.  Unless otherwise agreed by the Parties in writing, all correspondence, notices, certificates and other documentation shall be entirely in the English language.</w:t>
      </w:r>
    </w:p>
    <w:p w14:paraId="5CF85E39" w14:textId="77777777" w:rsidR="004E1351" w:rsidRPr="004E1351" w:rsidRDefault="004E1351" w:rsidP="004E1351">
      <w:r w:rsidRPr="004E1351">
        <w:t> </w:t>
      </w:r>
    </w:p>
    <w:p w14:paraId="3F438FCB" w14:textId="77777777" w:rsidR="004E1351" w:rsidRPr="004E1351" w:rsidRDefault="004E1351" w:rsidP="004E1351">
      <w:r w:rsidRPr="004E1351">
        <w:t>26.           </w:t>
      </w:r>
      <w:r w:rsidRPr="004E1351">
        <w:rPr>
          <w:u w:val="single"/>
        </w:rPr>
        <w:t>Counterparts.</w:t>
      </w:r>
      <w:r w:rsidRPr="004E1351">
        <w:t>  This Agreement may be executed in two or more counterparts, all of which when taken together shall be considered one and the same agreement and shall become effective when counterparts have been signed by each Party and delivered to the other Party, it being understood that both Parties need not sign the same counterpart.  In the event that any signature is delivered by facsimile transmission or by e-mail delivery of a “.pdf” format data file, such signature shall create a valid and binding obligation of the Party executing (or on whose behalf such signature is executed) with the same force and effect as if such facsimile or “.pdf” signature page were an original thereof.</w:t>
      </w:r>
    </w:p>
    <w:p w14:paraId="1DF0257B" w14:textId="77777777" w:rsidR="004E1351" w:rsidRPr="004E1351" w:rsidRDefault="004E1351" w:rsidP="004E1351">
      <w:r w:rsidRPr="004E1351">
        <w:t> </w:t>
      </w:r>
    </w:p>
    <w:p w14:paraId="20DAA525" w14:textId="77777777" w:rsidR="004E1351" w:rsidRPr="004E1351" w:rsidRDefault="004E1351" w:rsidP="004E1351">
      <w:r w:rsidRPr="004E1351">
        <w:t>[REMAINDER OF PAGE INTENTIONALLY BLANK]</w:t>
      </w:r>
    </w:p>
    <w:p w14:paraId="7EFE3E86" w14:textId="77777777" w:rsidR="004E1351" w:rsidRPr="004E1351" w:rsidRDefault="004E1351" w:rsidP="004E1351">
      <w:r w:rsidRPr="004E1351">
        <w:t> </w:t>
      </w:r>
    </w:p>
    <w:p w14:paraId="7AB1A2D2" w14:textId="77777777" w:rsidR="004E1351" w:rsidRPr="004E1351" w:rsidRDefault="004E1351" w:rsidP="004E1351">
      <w:r w:rsidRPr="004E1351">
        <w:t> </w:t>
      </w:r>
    </w:p>
    <w:p w14:paraId="0BC05425" w14:textId="77777777" w:rsidR="004E1351" w:rsidRPr="004E1351" w:rsidRDefault="00576870" w:rsidP="004E1351">
      <w:r w:rsidRPr="004E1351">
        <w:rPr>
          <w:noProof/>
        </w:rPr>
        <w:pict w14:anchorId="0DFBC6F7">
          <v:rect id="_x0000_i1028" alt="" style="width:451.3pt;height:.05pt;mso-width-percent:0;mso-height-percent:0;mso-width-percent:0;mso-height-percent:0" o:hralign="center" o:hrstd="t" o:hrnoshade="t" o:hr="t" fillcolor="black" stroked="f"/>
        </w:pict>
      </w:r>
    </w:p>
    <w:p w14:paraId="6C68BAAC" w14:textId="77777777" w:rsidR="004E1351" w:rsidRPr="004E1351" w:rsidRDefault="004E1351" w:rsidP="004E1351">
      <w:r w:rsidRPr="004E1351">
        <w:t> </w:t>
      </w:r>
    </w:p>
    <w:p w14:paraId="08CE5146" w14:textId="77777777" w:rsidR="004E1351" w:rsidRPr="004E1351" w:rsidRDefault="004E1351" w:rsidP="004E1351"/>
    <w:p w14:paraId="6E109669" w14:textId="77777777" w:rsidR="004E1351" w:rsidRPr="004E1351" w:rsidRDefault="004E1351" w:rsidP="004E1351">
      <w:r w:rsidRPr="004E1351">
        <w:t>IN WITNESS WHEREOF, the parties have executed this Agreement as of the date first written above.</w:t>
      </w:r>
    </w:p>
    <w:p w14:paraId="0D672BE4" w14:textId="77777777" w:rsidR="004E1351" w:rsidRPr="004E1351" w:rsidRDefault="004E1351" w:rsidP="004E1351">
      <w:r w:rsidRPr="004E1351">
        <w:t> </w:t>
      </w:r>
    </w:p>
    <w:p w14:paraId="4A0B731D" w14:textId="77777777" w:rsidR="004E1351" w:rsidRPr="004E1351" w:rsidRDefault="004E1351" w:rsidP="004E1351">
      <w:r w:rsidRPr="004E1351">
        <w:t> </w:t>
      </w:r>
    </w:p>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4545"/>
        <w:gridCol w:w="643"/>
        <w:gridCol w:w="4172"/>
      </w:tblGrid>
      <w:tr w:rsidR="004E1351" w:rsidRPr="004E1351" w14:paraId="710B028B" w14:textId="77777777" w:rsidTr="004E1351">
        <w:trPr>
          <w:tblCellSpacing w:w="0" w:type="dxa"/>
          <w:jc w:val="center"/>
        </w:trPr>
        <w:tc>
          <w:tcPr>
            <w:tcW w:w="2500" w:type="pct"/>
            <w:shd w:val="clear" w:color="auto" w:fill="FFFFFF"/>
            <w:vAlign w:val="center"/>
            <w:hideMark/>
          </w:tcPr>
          <w:p w14:paraId="344BFC99" w14:textId="77777777" w:rsidR="004E1351" w:rsidRPr="004E1351" w:rsidRDefault="004E1351" w:rsidP="004E1351">
            <w:r w:rsidRPr="004E1351">
              <w:t> </w:t>
            </w:r>
          </w:p>
        </w:tc>
        <w:tc>
          <w:tcPr>
            <w:tcW w:w="2500" w:type="pct"/>
            <w:gridSpan w:val="2"/>
            <w:shd w:val="clear" w:color="auto" w:fill="FFFFFF"/>
            <w:vAlign w:val="center"/>
            <w:hideMark/>
          </w:tcPr>
          <w:p w14:paraId="622643FC" w14:textId="77777777" w:rsidR="004E1351" w:rsidRPr="004E1351" w:rsidRDefault="004E1351" w:rsidP="004E1351">
            <w:r w:rsidRPr="004E1351">
              <w:t> </w:t>
            </w:r>
            <w:r w:rsidRPr="004E1351">
              <w:rPr>
                <w:b/>
                <w:bCs/>
              </w:rPr>
              <w:t>ZBB Energy Corporation</w:t>
            </w:r>
            <w:r w:rsidRPr="004E1351">
              <w:t>,</w:t>
            </w:r>
          </w:p>
        </w:tc>
      </w:tr>
      <w:tr w:rsidR="004E1351" w:rsidRPr="004E1351" w14:paraId="1B446FBB" w14:textId="77777777" w:rsidTr="004E1351">
        <w:trPr>
          <w:tblCellSpacing w:w="0" w:type="dxa"/>
          <w:jc w:val="center"/>
        </w:trPr>
        <w:tc>
          <w:tcPr>
            <w:tcW w:w="2500" w:type="pct"/>
            <w:shd w:val="clear" w:color="auto" w:fill="FFFFFF"/>
            <w:vAlign w:val="center"/>
            <w:hideMark/>
          </w:tcPr>
          <w:p w14:paraId="4E6D9332" w14:textId="77777777" w:rsidR="004E1351" w:rsidRPr="004E1351" w:rsidRDefault="004E1351" w:rsidP="004E1351">
            <w:r w:rsidRPr="004E1351">
              <w:t> </w:t>
            </w:r>
          </w:p>
        </w:tc>
        <w:tc>
          <w:tcPr>
            <w:tcW w:w="2500" w:type="pct"/>
            <w:gridSpan w:val="2"/>
            <w:shd w:val="clear" w:color="auto" w:fill="FFFFFF"/>
            <w:vAlign w:val="center"/>
            <w:hideMark/>
          </w:tcPr>
          <w:p w14:paraId="5CB4B303" w14:textId="77777777" w:rsidR="004E1351" w:rsidRPr="004E1351" w:rsidRDefault="004E1351" w:rsidP="004E1351">
            <w:r w:rsidRPr="004E1351">
              <w:t> a Wisconsin corporation</w:t>
            </w:r>
          </w:p>
        </w:tc>
      </w:tr>
      <w:tr w:rsidR="004E1351" w:rsidRPr="004E1351" w14:paraId="5CD70A79" w14:textId="77777777" w:rsidTr="004E1351">
        <w:trPr>
          <w:tblCellSpacing w:w="0" w:type="dxa"/>
          <w:jc w:val="center"/>
        </w:trPr>
        <w:tc>
          <w:tcPr>
            <w:tcW w:w="2500" w:type="pct"/>
            <w:shd w:val="clear" w:color="auto" w:fill="FFFFFF"/>
            <w:vAlign w:val="center"/>
            <w:hideMark/>
          </w:tcPr>
          <w:p w14:paraId="2B7F1328" w14:textId="77777777" w:rsidR="004E1351" w:rsidRPr="004E1351" w:rsidRDefault="004E1351" w:rsidP="004E1351">
            <w:r w:rsidRPr="004E1351">
              <w:t> </w:t>
            </w:r>
          </w:p>
        </w:tc>
        <w:tc>
          <w:tcPr>
            <w:tcW w:w="2500" w:type="pct"/>
            <w:gridSpan w:val="2"/>
            <w:shd w:val="clear" w:color="auto" w:fill="FFFFFF"/>
            <w:vAlign w:val="center"/>
            <w:hideMark/>
          </w:tcPr>
          <w:p w14:paraId="450E9E2D" w14:textId="77777777" w:rsidR="004E1351" w:rsidRPr="004E1351" w:rsidRDefault="004E1351" w:rsidP="004E1351">
            <w:r w:rsidRPr="004E1351">
              <w:t> </w:t>
            </w:r>
          </w:p>
        </w:tc>
      </w:tr>
      <w:tr w:rsidR="004E1351" w:rsidRPr="004E1351" w14:paraId="7B6913CA" w14:textId="77777777" w:rsidTr="004E1351">
        <w:trPr>
          <w:tblCellSpacing w:w="0" w:type="dxa"/>
          <w:jc w:val="center"/>
        </w:trPr>
        <w:tc>
          <w:tcPr>
            <w:tcW w:w="2500" w:type="pct"/>
            <w:shd w:val="clear" w:color="auto" w:fill="FFFFFF"/>
            <w:vAlign w:val="center"/>
            <w:hideMark/>
          </w:tcPr>
          <w:p w14:paraId="40B9B3E6" w14:textId="77777777" w:rsidR="004E1351" w:rsidRPr="004E1351" w:rsidRDefault="004E1351" w:rsidP="004E1351">
            <w:r w:rsidRPr="004E1351">
              <w:t> </w:t>
            </w:r>
          </w:p>
        </w:tc>
        <w:tc>
          <w:tcPr>
            <w:tcW w:w="2500" w:type="pct"/>
            <w:gridSpan w:val="2"/>
            <w:shd w:val="clear" w:color="auto" w:fill="FFFFFF"/>
            <w:vAlign w:val="center"/>
            <w:hideMark/>
          </w:tcPr>
          <w:p w14:paraId="2F3766A2" w14:textId="77777777" w:rsidR="004E1351" w:rsidRPr="004E1351" w:rsidRDefault="004E1351" w:rsidP="004E1351">
            <w:r w:rsidRPr="004E1351">
              <w:t> </w:t>
            </w:r>
          </w:p>
        </w:tc>
      </w:tr>
      <w:tr w:rsidR="004E1351" w:rsidRPr="004E1351" w14:paraId="1396D423" w14:textId="77777777" w:rsidTr="004E1351">
        <w:trPr>
          <w:tblCellSpacing w:w="0" w:type="dxa"/>
          <w:jc w:val="center"/>
        </w:trPr>
        <w:tc>
          <w:tcPr>
            <w:tcW w:w="2500" w:type="pct"/>
            <w:shd w:val="clear" w:color="auto" w:fill="FFFFFF"/>
            <w:vAlign w:val="center"/>
            <w:hideMark/>
          </w:tcPr>
          <w:p w14:paraId="09291C67" w14:textId="77777777" w:rsidR="004E1351" w:rsidRPr="004E1351" w:rsidRDefault="004E1351" w:rsidP="004E1351">
            <w:r w:rsidRPr="004E1351">
              <w:lastRenderedPageBreak/>
              <w:t> </w:t>
            </w:r>
          </w:p>
        </w:tc>
        <w:tc>
          <w:tcPr>
            <w:tcW w:w="2500" w:type="pct"/>
            <w:gridSpan w:val="2"/>
            <w:shd w:val="clear" w:color="auto" w:fill="FFFFFF"/>
            <w:vAlign w:val="center"/>
            <w:hideMark/>
          </w:tcPr>
          <w:p w14:paraId="0933642D" w14:textId="77777777" w:rsidR="004E1351" w:rsidRPr="004E1351" w:rsidRDefault="004E1351" w:rsidP="004E1351">
            <w:r w:rsidRPr="004E1351">
              <w:t> </w:t>
            </w:r>
          </w:p>
        </w:tc>
      </w:tr>
      <w:tr w:rsidR="004E1351" w:rsidRPr="004E1351" w14:paraId="25E46471" w14:textId="77777777" w:rsidTr="004E1351">
        <w:trPr>
          <w:tblCellSpacing w:w="0" w:type="dxa"/>
          <w:jc w:val="center"/>
        </w:trPr>
        <w:tc>
          <w:tcPr>
            <w:tcW w:w="2500" w:type="pct"/>
            <w:shd w:val="clear" w:color="auto" w:fill="FFFFFF"/>
            <w:tcMar>
              <w:top w:w="0" w:type="dxa"/>
              <w:left w:w="0" w:type="dxa"/>
              <w:bottom w:w="30" w:type="dxa"/>
              <w:right w:w="0" w:type="dxa"/>
            </w:tcMar>
            <w:vAlign w:val="center"/>
            <w:hideMark/>
          </w:tcPr>
          <w:p w14:paraId="1C5508A0" w14:textId="77777777" w:rsidR="004E1351" w:rsidRPr="004E1351" w:rsidRDefault="004E1351" w:rsidP="004E1351">
            <w:r w:rsidRPr="004E1351">
              <w:t> </w:t>
            </w:r>
          </w:p>
        </w:tc>
        <w:tc>
          <w:tcPr>
            <w:tcW w:w="200" w:type="pct"/>
            <w:shd w:val="clear" w:color="auto" w:fill="FFFFFF"/>
            <w:tcMar>
              <w:top w:w="0" w:type="dxa"/>
              <w:left w:w="0" w:type="dxa"/>
              <w:bottom w:w="30" w:type="dxa"/>
              <w:right w:w="0" w:type="dxa"/>
            </w:tcMar>
            <w:vAlign w:val="center"/>
            <w:hideMark/>
          </w:tcPr>
          <w:p w14:paraId="0538A7AA" w14:textId="77777777" w:rsidR="004E1351" w:rsidRPr="004E1351" w:rsidRDefault="004E1351" w:rsidP="004E1351">
            <w:r w:rsidRPr="004E1351">
              <w:t> By:</w:t>
            </w:r>
          </w:p>
        </w:tc>
        <w:tc>
          <w:tcPr>
            <w:tcW w:w="2300" w:type="pct"/>
            <w:tcBorders>
              <w:bottom w:val="single" w:sz="12" w:space="0" w:color="000000"/>
            </w:tcBorders>
            <w:shd w:val="clear" w:color="auto" w:fill="FFFFFF"/>
            <w:vAlign w:val="center"/>
            <w:hideMark/>
          </w:tcPr>
          <w:p w14:paraId="6984C773" w14:textId="77777777" w:rsidR="004E1351" w:rsidRPr="004E1351" w:rsidRDefault="004E1351" w:rsidP="004E1351">
            <w:r w:rsidRPr="004E1351">
              <w:t> </w:t>
            </w:r>
          </w:p>
        </w:tc>
      </w:tr>
      <w:tr w:rsidR="004E1351" w:rsidRPr="004E1351" w14:paraId="7771A981" w14:textId="77777777" w:rsidTr="004E1351">
        <w:trPr>
          <w:tblCellSpacing w:w="0" w:type="dxa"/>
          <w:jc w:val="center"/>
        </w:trPr>
        <w:tc>
          <w:tcPr>
            <w:tcW w:w="2500" w:type="pct"/>
            <w:shd w:val="clear" w:color="auto" w:fill="FFFFFF"/>
            <w:tcMar>
              <w:top w:w="0" w:type="dxa"/>
              <w:left w:w="0" w:type="dxa"/>
              <w:bottom w:w="30" w:type="dxa"/>
              <w:right w:w="0" w:type="dxa"/>
            </w:tcMar>
            <w:vAlign w:val="center"/>
            <w:hideMark/>
          </w:tcPr>
          <w:p w14:paraId="45EDF87A" w14:textId="77777777" w:rsidR="004E1351" w:rsidRPr="004E1351" w:rsidRDefault="004E1351" w:rsidP="004E1351">
            <w:r w:rsidRPr="004E1351">
              <w:t> </w:t>
            </w:r>
          </w:p>
        </w:tc>
        <w:tc>
          <w:tcPr>
            <w:tcW w:w="200" w:type="pct"/>
            <w:shd w:val="clear" w:color="auto" w:fill="FFFFFF"/>
            <w:tcMar>
              <w:top w:w="0" w:type="dxa"/>
              <w:left w:w="0" w:type="dxa"/>
              <w:bottom w:w="30" w:type="dxa"/>
              <w:right w:w="0" w:type="dxa"/>
            </w:tcMar>
            <w:vAlign w:val="center"/>
            <w:hideMark/>
          </w:tcPr>
          <w:p w14:paraId="5562275A" w14:textId="77777777" w:rsidR="004E1351" w:rsidRPr="004E1351" w:rsidRDefault="004E1351" w:rsidP="004E1351">
            <w:r w:rsidRPr="004E1351">
              <w:t> Name:</w:t>
            </w:r>
          </w:p>
        </w:tc>
        <w:tc>
          <w:tcPr>
            <w:tcW w:w="2300" w:type="pct"/>
            <w:tcBorders>
              <w:bottom w:val="single" w:sz="12" w:space="0" w:color="000000"/>
            </w:tcBorders>
            <w:shd w:val="clear" w:color="auto" w:fill="FFFFFF"/>
            <w:vAlign w:val="center"/>
            <w:hideMark/>
          </w:tcPr>
          <w:p w14:paraId="318C8907" w14:textId="77777777" w:rsidR="004E1351" w:rsidRPr="004E1351" w:rsidRDefault="004E1351" w:rsidP="004E1351">
            <w:r w:rsidRPr="004E1351">
              <w:t> </w:t>
            </w:r>
          </w:p>
        </w:tc>
      </w:tr>
      <w:tr w:rsidR="004E1351" w:rsidRPr="004E1351" w14:paraId="75E7095E" w14:textId="77777777" w:rsidTr="004E1351">
        <w:trPr>
          <w:tblCellSpacing w:w="0" w:type="dxa"/>
          <w:jc w:val="center"/>
        </w:trPr>
        <w:tc>
          <w:tcPr>
            <w:tcW w:w="2500" w:type="pct"/>
            <w:shd w:val="clear" w:color="auto" w:fill="FFFFFF"/>
            <w:tcMar>
              <w:top w:w="0" w:type="dxa"/>
              <w:left w:w="0" w:type="dxa"/>
              <w:bottom w:w="30" w:type="dxa"/>
              <w:right w:w="0" w:type="dxa"/>
            </w:tcMar>
            <w:vAlign w:val="center"/>
            <w:hideMark/>
          </w:tcPr>
          <w:p w14:paraId="5E80C381" w14:textId="77777777" w:rsidR="004E1351" w:rsidRPr="004E1351" w:rsidRDefault="004E1351" w:rsidP="004E1351">
            <w:r w:rsidRPr="004E1351">
              <w:t> </w:t>
            </w:r>
          </w:p>
        </w:tc>
        <w:tc>
          <w:tcPr>
            <w:tcW w:w="200" w:type="pct"/>
            <w:shd w:val="clear" w:color="auto" w:fill="FFFFFF"/>
            <w:tcMar>
              <w:top w:w="0" w:type="dxa"/>
              <w:left w:w="0" w:type="dxa"/>
              <w:bottom w:w="30" w:type="dxa"/>
              <w:right w:w="0" w:type="dxa"/>
            </w:tcMar>
            <w:vAlign w:val="center"/>
            <w:hideMark/>
          </w:tcPr>
          <w:p w14:paraId="0CD91FA2" w14:textId="77777777" w:rsidR="004E1351" w:rsidRPr="004E1351" w:rsidRDefault="004E1351" w:rsidP="004E1351">
            <w:r w:rsidRPr="004E1351">
              <w:t> Title:</w:t>
            </w:r>
          </w:p>
        </w:tc>
        <w:tc>
          <w:tcPr>
            <w:tcW w:w="2300" w:type="pct"/>
            <w:tcBorders>
              <w:bottom w:val="single" w:sz="12" w:space="0" w:color="000000"/>
            </w:tcBorders>
            <w:shd w:val="clear" w:color="auto" w:fill="FFFFFF"/>
            <w:vAlign w:val="center"/>
            <w:hideMark/>
          </w:tcPr>
          <w:p w14:paraId="009F2F52" w14:textId="77777777" w:rsidR="004E1351" w:rsidRPr="004E1351" w:rsidRDefault="004E1351" w:rsidP="004E1351">
            <w:r w:rsidRPr="004E1351">
              <w:t> </w:t>
            </w:r>
          </w:p>
        </w:tc>
      </w:tr>
    </w:tbl>
    <w:p w14:paraId="3B5F5E46" w14:textId="77777777" w:rsidR="004E1351" w:rsidRPr="004E1351" w:rsidRDefault="004E1351" w:rsidP="004E1351">
      <w:r w:rsidRPr="004E1351">
        <w:t> </w:t>
      </w:r>
    </w:p>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4545"/>
        <w:gridCol w:w="643"/>
        <w:gridCol w:w="4172"/>
      </w:tblGrid>
      <w:tr w:rsidR="004E1351" w:rsidRPr="004E1351" w14:paraId="58923F6D" w14:textId="77777777" w:rsidTr="004E1351">
        <w:trPr>
          <w:tblCellSpacing w:w="0" w:type="dxa"/>
          <w:jc w:val="center"/>
        </w:trPr>
        <w:tc>
          <w:tcPr>
            <w:tcW w:w="2500" w:type="pct"/>
            <w:shd w:val="clear" w:color="auto" w:fill="FFFFFF"/>
            <w:vAlign w:val="center"/>
            <w:hideMark/>
          </w:tcPr>
          <w:p w14:paraId="54B083DD" w14:textId="77777777" w:rsidR="004E1351" w:rsidRPr="004E1351" w:rsidRDefault="004E1351" w:rsidP="004E1351">
            <w:r w:rsidRPr="004E1351">
              <w:t> </w:t>
            </w:r>
          </w:p>
        </w:tc>
        <w:tc>
          <w:tcPr>
            <w:tcW w:w="2500" w:type="pct"/>
            <w:gridSpan w:val="2"/>
            <w:shd w:val="clear" w:color="auto" w:fill="FFFFFF"/>
            <w:vAlign w:val="center"/>
            <w:hideMark/>
          </w:tcPr>
          <w:p w14:paraId="12BF865C" w14:textId="77777777" w:rsidR="004E1351" w:rsidRPr="004E1351" w:rsidRDefault="004E1351" w:rsidP="004E1351">
            <w:r w:rsidRPr="004E1351">
              <w:t> </w:t>
            </w:r>
            <w:r w:rsidRPr="004E1351">
              <w:rPr>
                <w:b/>
                <w:bCs/>
              </w:rPr>
              <w:t>Solar Power, Inc.</w:t>
            </w:r>
            <w:r w:rsidRPr="004E1351">
              <w:t>,</w:t>
            </w:r>
          </w:p>
        </w:tc>
      </w:tr>
      <w:tr w:rsidR="004E1351" w:rsidRPr="004E1351" w14:paraId="6DCB99B9" w14:textId="77777777" w:rsidTr="004E1351">
        <w:trPr>
          <w:tblCellSpacing w:w="0" w:type="dxa"/>
          <w:jc w:val="center"/>
        </w:trPr>
        <w:tc>
          <w:tcPr>
            <w:tcW w:w="2500" w:type="pct"/>
            <w:shd w:val="clear" w:color="auto" w:fill="FFFFFF"/>
            <w:vAlign w:val="center"/>
            <w:hideMark/>
          </w:tcPr>
          <w:p w14:paraId="7D9827CA" w14:textId="77777777" w:rsidR="004E1351" w:rsidRPr="004E1351" w:rsidRDefault="004E1351" w:rsidP="004E1351">
            <w:r w:rsidRPr="004E1351">
              <w:t> </w:t>
            </w:r>
          </w:p>
        </w:tc>
        <w:tc>
          <w:tcPr>
            <w:tcW w:w="2500" w:type="pct"/>
            <w:gridSpan w:val="2"/>
            <w:shd w:val="clear" w:color="auto" w:fill="FFFFFF"/>
            <w:vAlign w:val="center"/>
            <w:hideMark/>
          </w:tcPr>
          <w:p w14:paraId="513B5F80" w14:textId="77777777" w:rsidR="004E1351" w:rsidRPr="004E1351" w:rsidRDefault="004E1351" w:rsidP="004E1351">
            <w:r w:rsidRPr="004E1351">
              <w:t>a California corporation</w:t>
            </w:r>
          </w:p>
        </w:tc>
      </w:tr>
      <w:tr w:rsidR="004E1351" w:rsidRPr="004E1351" w14:paraId="65F9D2F8" w14:textId="77777777" w:rsidTr="004E1351">
        <w:trPr>
          <w:tblCellSpacing w:w="0" w:type="dxa"/>
          <w:jc w:val="center"/>
        </w:trPr>
        <w:tc>
          <w:tcPr>
            <w:tcW w:w="2500" w:type="pct"/>
            <w:shd w:val="clear" w:color="auto" w:fill="FFFFFF"/>
            <w:vAlign w:val="center"/>
            <w:hideMark/>
          </w:tcPr>
          <w:p w14:paraId="36D54173" w14:textId="77777777" w:rsidR="004E1351" w:rsidRPr="004E1351" w:rsidRDefault="004E1351" w:rsidP="004E1351">
            <w:r w:rsidRPr="004E1351">
              <w:t> </w:t>
            </w:r>
          </w:p>
        </w:tc>
        <w:tc>
          <w:tcPr>
            <w:tcW w:w="2500" w:type="pct"/>
            <w:gridSpan w:val="2"/>
            <w:shd w:val="clear" w:color="auto" w:fill="FFFFFF"/>
            <w:vAlign w:val="center"/>
            <w:hideMark/>
          </w:tcPr>
          <w:p w14:paraId="2E3C9A57" w14:textId="77777777" w:rsidR="004E1351" w:rsidRPr="004E1351" w:rsidRDefault="004E1351" w:rsidP="004E1351">
            <w:r w:rsidRPr="004E1351">
              <w:t> </w:t>
            </w:r>
          </w:p>
        </w:tc>
      </w:tr>
      <w:tr w:rsidR="004E1351" w:rsidRPr="004E1351" w14:paraId="5AEF2022" w14:textId="77777777" w:rsidTr="004E1351">
        <w:trPr>
          <w:tblCellSpacing w:w="0" w:type="dxa"/>
          <w:jc w:val="center"/>
        </w:trPr>
        <w:tc>
          <w:tcPr>
            <w:tcW w:w="2500" w:type="pct"/>
            <w:shd w:val="clear" w:color="auto" w:fill="FFFFFF"/>
            <w:vAlign w:val="center"/>
            <w:hideMark/>
          </w:tcPr>
          <w:p w14:paraId="3C1F6C5B" w14:textId="77777777" w:rsidR="004E1351" w:rsidRPr="004E1351" w:rsidRDefault="004E1351" w:rsidP="004E1351">
            <w:r w:rsidRPr="004E1351">
              <w:t> </w:t>
            </w:r>
          </w:p>
        </w:tc>
        <w:tc>
          <w:tcPr>
            <w:tcW w:w="2500" w:type="pct"/>
            <w:gridSpan w:val="2"/>
            <w:shd w:val="clear" w:color="auto" w:fill="FFFFFF"/>
            <w:vAlign w:val="center"/>
            <w:hideMark/>
          </w:tcPr>
          <w:p w14:paraId="1C8CA6FE" w14:textId="77777777" w:rsidR="004E1351" w:rsidRPr="004E1351" w:rsidRDefault="004E1351" w:rsidP="004E1351">
            <w:r w:rsidRPr="004E1351">
              <w:t> </w:t>
            </w:r>
          </w:p>
        </w:tc>
      </w:tr>
      <w:tr w:rsidR="004E1351" w:rsidRPr="004E1351" w14:paraId="7D32BB47" w14:textId="77777777" w:rsidTr="004E1351">
        <w:trPr>
          <w:tblCellSpacing w:w="0" w:type="dxa"/>
          <w:jc w:val="center"/>
        </w:trPr>
        <w:tc>
          <w:tcPr>
            <w:tcW w:w="2500" w:type="pct"/>
            <w:shd w:val="clear" w:color="auto" w:fill="FFFFFF"/>
            <w:vAlign w:val="center"/>
            <w:hideMark/>
          </w:tcPr>
          <w:p w14:paraId="22B0AB98" w14:textId="77777777" w:rsidR="004E1351" w:rsidRPr="004E1351" w:rsidRDefault="004E1351" w:rsidP="004E1351">
            <w:r w:rsidRPr="004E1351">
              <w:t> </w:t>
            </w:r>
          </w:p>
        </w:tc>
        <w:tc>
          <w:tcPr>
            <w:tcW w:w="2500" w:type="pct"/>
            <w:gridSpan w:val="2"/>
            <w:shd w:val="clear" w:color="auto" w:fill="FFFFFF"/>
            <w:vAlign w:val="center"/>
            <w:hideMark/>
          </w:tcPr>
          <w:p w14:paraId="6EB3A7A1" w14:textId="77777777" w:rsidR="004E1351" w:rsidRPr="004E1351" w:rsidRDefault="004E1351" w:rsidP="004E1351">
            <w:r w:rsidRPr="004E1351">
              <w:t> </w:t>
            </w:r>
          </w:p>
        </w:tc>
      </w:tr>
      <w:tr w:rsidR="004E1351" w:rsidRPr="004E1351" w14:paraId="700EFD48" w14:textId="77777777" w:rsidTr="004E1351">
        <w:trPr>
          <w:tblCellSpacing w:w="0" w:type="dxa"/>
          <w:jc w:val="center"/>
        </w:trPr>
        <w:tc>
          <w:tcPr>
            <w:tcW w:w="2500" w:type="pct"/>
            <w:shd w:val="clear" w:color="auto" w:fill="FFFFFF"/>
            <w:tcMar>
              <w:top w:w="0" w:type="dxa"/>
              <w:left w:w="0" w:type="dxa"/>
              <w:bottom w:w="30" w:type="dxa"/>
              <w:right w:w="0" w:type="dxa"/>
            </w:tcMar>
            <w:vAlign w:val="center"/>
            <w:hideMark/>
          </w:tcPr>
          <w:p w14:paraId="1E47934C" w14:textId="77777777" w:rsidR="004E1351" w:rsidRPr="004E1351" w:rsidRDefault="004E1351" w:rsidP="004E1351">
            <w:r w:rsidRPr="004E1351">
              <w:t> </w:t>
            </w:r>
          </w:p>
        </w:tc>
        <w:tc>
          <w:tcPr>
            <w:tcW w:w="200" w:type="pct"/>
            <w:shd w:val="clear" w:color="auto" w:fill="FFFFFF"/>
            <w:tcMar>
              <w:top w:w="0" w:type="dxa"/>
              <w:left w:w="0" w:type="dxa"/>
              <w:bottom w:w="30" w:type="dxa"/>
              <w:right w:w="0" w:type="dxa"/>
            </w:tcMar>
            <w:vAlign w:val="center"/>
            <w:hideMark/>
          </w:tcPr>
          <w:p w14:paraId="3AEA91DE" w14:textId="77777777" w:rsidR="004E1351" w:rsidRPr="004E1351" w:rsidRDefault="004E1351" w:rsidP="004E1351">
            <w:r w:rsidRPr="004E1351">
              <w:t> By:</w:t>
            </w:r>
          </w:p>
        </w:tc>
        <w:tc>
          <w:tcPr>
            <w:tcW w:w="2300" w:type="pct"/>
            <w:tcBorders>
              <w:bottom w:val="single" w:sz="12" w:space="0" w:color="000000"/>
            </w:tcBorders>
            <w:shd w:val="clear" w:color="auto" w:fill="FFFFFF"/>
            <w:vAlign w:val="center"/>
            <w:hideMark/>
          </w:tcPr>
          <w:p w14:paraId="53EAC185" w14:textId="77777777" w:rsidR="004E1351" w:rsidRPr="004E1351" w:rsidRDefault="004E1351" w:rsidP="004E1351">
            <w:r w:rsidRPr="004E1351">
              <w:t> </w:t>
            </w:r>
          </w:p>
        </w:tc>
      </w:tr>
      <w:tr w:rsidR="004E1351" w:rsidRPr="004E1351" w14:paraId="69FF612B" w14:textId="77777777" w:rsidTr="004E1351">
        <w:trPr>
          <w:tblCellSpacing w:w="0" w:type="dxa"/>
          <w:jc w:val="center"/>
        </w:trPr>
        <w:tc>
          <w:tcPr>
            <w:tcW w:w="2500" w:type="pct"/>
            <w:shd w:val="clear" w:color="auto" w:fill="FFFFFF"/>
            <w:tcMar>
              <w:top w:w="0" w:type="dxa"/>
              <w:left w:w="0" w:type="dxa"/>
              <w:bottom w:w="30" w:type="dxa"/>
              <w:right w:w="0" w:type="dxa"/>
            </w:tcMar>
            <w:vAlign w:val="center"/>
            <w:hideMark/>
          </w:tcPr>
          <w:p w14:paraId="0A179790" w14:textId="77777777" w:rsidR="004E1351" w:rsidRPr="004E1351" w:rsidRDefault="004E1351" w:rsidP="004E1351">
            <w:r w:rsidRPr="004E1351">
              <w:t> </w:t>
            </w:r>
          </w:p>
        </w:tc>
        <w:tc>
          <w:tcPr>
            <w:tcW w:w="200" w:type="pct"/>
            <w:shd w:val="clear" w:color="auto" w:fill="FFFFFF"/>
            <w:tcMar>
              <w:top w:w="0" w:type="dxa"/>
              <w:left w:w="0" w:type="dxa"/>
              <w:bottom w:w="30" w:type="dxa"/>
              <w:right w:w="0" w:type="dxa"/>
            </w:tcMar>
            <w:vAlign w:val="center"/>
            <w:hideMark/>
          </w:tcPr>
          <w:p w14:paraId="461E3213" w14:textId="77777777" w:rsidR="004E1351" w:rsidRPr="004E1351" w:rsidRDefault="004E1351" w:rsidP="004E1351">
            <w:r w:rsidRPr="004E1351">
              <w:t> Name:</w:t>
            </w:r>
          </w:p>
        </w:tc>
        <w:tc>
          <w:tcPr>
            <w:tcW w:w="2300" w:type="pct"/>
            <w:tcBorders>
              <w:bottom w:val="single" w:sz="12" w:space="0" w:color="000000"/>
            </w:tcBorders>
            <w:shd w:val="clear" w:color="auto" w:fill="FFFFFF"/>
            <w:vAlign w:val="center"/>
            <w:hideMark/>
          </w:tcPr>
          <w:p w14:paraId="0F73D6AD" w14:textId="77777777" w:rsidR="004E1351" w:rsidRPr="004E1351" w:rsidRDefault="004E1351" w:rsidP="004E1351">
            <w:r w:rsidRPr="004E1351">
              <w:t> </w:t>
            </w:r>
          </w:p>
        </w:tc>
      </w:tr>
      <w:tr w:rsidR="004E1351" w:rsidRPr="004E1351" w14:paraId="2083ADA2" w14:textId="77777777" w:rsidTr="004E1351">
        <w:trPr>
          <w:tblCellSpacing w:w="0" w:type="dxa"/>
          <w:jc w:val="center"/>
        </w:trPr>
        <w:tc>
          <w:tcPr>
            <w:tcW w:w="2500" w:type="pct"/>
            <w:shd w:val="clear" w:color="auto" w:fill="FFFFFF"/>
            <w:tcMar>
              <w:top w:w="0" w:type="dxa"/>
              <w:left w:w="0" w:type="dxa"/>
              <w:bottom w:w="30" w:type="dxa"/>
              <w:right w:w="0" w:type="dxa"/>
            </w:tcMar>
            <w:vAlign w:val="center"/>
            <w:hideMark/>
          </w:tcPr>
          <w:p w14:paraId="053FA2EA" w14:textId="77777777" w:rsidR="004E1351" w:rsidRPr="004E1351" w:rsidRDefault="004E1351" w:rsidP="004E1351">
            <w:r w:rsidRPr="004E1351">
              <w:t> </w:t>
            </w:r>
          </w:p>
        </w:tc>
        <w:tc>
          <w:tcPr>
            <w:tcW w:w="200" w:type="pct"/>
            <w:shd w:val="clear" w:color="auto" w:fill="FFFFFF"/>
            <w:tcMar>
              <w:top w:w="0" w:type="dxa"/>
              <w:left w:w="0" w:type="dxa"/>
              <w:bottom w:w="30" w:type="dxa"/>
              <w:right w:w="0" w:type="dxa"/>
            </w:tcMar>
            <w:vAlign w:val="center"/>
            <w:hideMark/>
          </w:tcPr>
          <w:p w14:paraId="75599AE2" w14:textId="77777777" w:rsidR="004E1351" w:rsidRPr="004E1351" w:rsidRDefault="004E1351" w:rsidP="004E1351">
            <w:r w:rsidRPr="004E1351">
              <w:t> Title:</w:t>
            </w:r>
          </w:p>
        </w:tc>
        <w:tc>
          <w:tcPr>
            <w:tcW w:w="2300" w:type="pct"/>
            <w:tcBorders>
              <w:bottom w:val="single" w:sz="12" w:space="0" w:color="000000"/>
            </w:tcBorders>
            <w:shd w:val="clear" w:color="auto" w:fill="FFFFFF"/>
            <w:vAlign w:val="center"/>
            <w:hideMark/>
          </w:tcPr>
          <w:p w14:paraId="0997D2EE" w14:textId="77777777" w:rsidR="004E1351" w:rsidRPr="004E1351" w:rsidRDefault="004E1351" w:rsidP="004E1351">
            <w:r w:rsidRPr="004E1351">
              <w:t> </w:t>
            </w:r>
          </w:p>
        </w:tc>
      </w:tr>
    </w:tbl>
    <w:p w14:paraId="76A8EA07" w14:textId="77777777" w:rsidR="004E1351" w:rsidRPr="004E1351" w:rsidRDefault="004E1351" w:rsidP="004E1351">
      <w:r w:rsidRPr="004E1351">
        <w:t>                                                            </w:t>
      </w:r>
    </w:p>
    <w:p w14:paraId="49270800" w14:textId="77777777" w:rsidR="004E1351" w:rsidRPr="004E1351" w:rsidRDefault="004E1351" w:rsidP="004E1351"/>
    <w:p w14:paraId="796AD2C5" w14:textId="77777777" w:rsidR="004E1351" w:rsidRPr="004E1351" w:rsidRDefault="004E1351" w:rsidP="004E1351">
      <w:r w:rsidRPr="004E1351">
        <w:t> </w:t>
      </w:r>
    </w:p>
    <w:p w14:paraId="1224C98E" w14:textId="77777777" w:rsidR="004E1351" w:rsidRPr="004E1351" w:rsidRDefault="004E1351" w:rsidP="004E1351">
      <w:r w:rsidRPr="004E1351">
        <w:t> </w:t>
      </w:r>
    </w:p>
    <w:p w14:paraId="2854F4F9" w14:textId="77777777" w:rsidR="004E1351" w:rsidRPr="004E1351" w:rsidRDefault="00576870" w:rsidP="004E1351">
      <w:r w:rsidRPr="004E1351">
        <w:rPr>
          <w:noProof/>
        </w:rPr>
        <w:pict w14:anchorId="75F673B8">
          <v:rect id="_x0000_i1027" alt="" style="width:451.3pt;height:.05pt;mso-width-percent:0;mso-height-percent:0;mso-width-percent:0;mso-height-percent:0" o:hralign="center" o:hrstd="t" o:hrnoshade="t" o:hr="t" fillcolor="black" stroked="f"/>
        </w:pict>
      </w:r>
    </w:p>
    <w:p w14:paraId="5E46CA9F" w14:textId="77777777" w:rsidR="004E1351" w:rsidRPr="004E1351" w:rsidRDefault="004E1351" w:rsidP="004E1351">
      <w:r w:rsidRPr="004E1351">
        <w:t> </w:t>
      </w:r>
    </w:p>
    <w:p w14:paraId="5CD8319E" w14:textId="77777777" w:rsidR="004E1351" w:rsidRPr="004E1351" w:rsidRDefault="004E1351" w:rsidP="004E1351">
      <w:r w:rsidRPr="004E1351">
        <w:rPr>
          <w:b/>
          <w:bCs/>
        </w:rPr>
        <w:t>Exhibit A</w:t>
      </w:r>
    </w:p>
    <w:p w14:paraId="6CF45DE7" w14:textId="77777777" w:rsidR="004E1351" w:rsidRPr="004E1351" w:rsidRDefault="004E1351" w:rsidP="004E1351"/>
    <w:p w14:paraId="75C34925" w14:textId="77777777" w:rsidR="004E1351" w:rsidRPr="004E1351" w:rsidRDefault="004E1351" w:rsidP="004E1351">
      <w:r w:rsidRPr="004E1351">
        <w:rPr>
          <w:b/>
          <w:bCs/>
        </w:rPr>
        <w:t>Forecast Template</w:t>
      </w:r>
    </w:p>
    <w:p w14:paraId="5FDA15BD" w14:textId="77777777" w:rsidR="004E1351" w:rsidRPr="004E1351" w:rsidRDefault="004E1351" w:rsidP="004E1351"/>
    <w:tbl>
      <w:tblPr>
        <w:tblW w:w="5000" w:type="pct"/>
        <w:tblCellSpacing w:w="0" w:type="dxa"/>
        <w:tblCellMar>
          <w:left w:w="0" w:type="dxa"/>
          <w:right w:w="0" w:type="dxa"/>
        </w:tblCellMar>
        <w:tblLook w:val="04A0" w:firstRow="1" w:lastRow="0" w:firstColumn="1" w:lastColumn="0" w:noHBand="0" w:noVBand="1"/>
      </w:tblPr>
      <w:tblGrid>
        <w:gridCol w:w="1244"/>
        <w:gridCol w:w="936"/>
        <w:gridCol w:w="712"/>
        <w:gridCol w:w="938"/>
        <w:gridCol w:w="2430"/>
        <w:gridCol w:w="1032"/>
        <w:gridCol w:w="2038"/>
      </w:tblGrid>
      <w:tr w:rsidR="004E1351" w:rsidRPr="004E1351" w14:paraId="3C542B5F" w14:textId="77777777" w:rsidTr="004E1351">
        <w:trPr>
          <w:tblCellSpacing w:w="0" w:type="dxa"/>
        </w:trPr>
        <w:tc>
          <w:tcPr>
            <w:tcW w:w="0" w:type="auto"/>
            <w:tcBorders>
              <w:top w:val="single" w:sz="4" w:space="0" w:color="000000"/>
              <w:left w:val="single" w:sz="12" w:space="0" w:color="000000"/>
              <w:right w:val="single" w:sz="12" w:space="0" w:color="000000"/>
            </w:tcBorders>
            <w:tcMar>
              <w:top w:w="0" w:type="dxa"/>
              <w:left w:w="0" w:type="dxa"/>
              <w:bottom w:w="30" w:type="dxa"/>
              <w:right w:w="0" w:type="dxa"/>
            </w:tcMar>
            <w:vAlign w:val="bottom"/>
            <w:hideMark/>
          </w:tcPr>
          <w:p w14:paraId="4C80D2E5" w14:textId="77777777" w:rsidR="004E1351" w:rsidRPr="004E1351" w:rsidRDefault="004E1351" w:rsidP="004E1351">
            <w:r w:rsidRPr="004E1351">
              <w:t>Customer or Project Name</w:t>
            </w:r>
          </w:p>
        </w:tc>
        <w:tc>
          <w:tcPr>
            <w:tcW w:w="0" w:type="auto"/>
            <w:tcBorders>
              <w:top w:val="single" w:sz="4" w:space="0" w:color="000000"/>
              <w:right w:val="single" w:sz="12" w:space="0" w:color="000000"/>
            </w:tcBorders>
            <w:tcMar>
              <w:top w:w="0" w:type="dxa"/>
              <w:left w:w="0" w:type="dxa"/>
              <w:bottom w:w="30" w:type="dxa"/>
              <w:right w:w="0" w:type="dxa"/>
            </w:tcMar>
            <w:vAlign w:val="bottom"/>
            <w:hideMark/>
          </w:tcPr>
          <w:p w14:paraId="05276FDD" w14:textId="77777777" w:rsidR="004E1351" w:rsidRPr="004E1351" w:rsidRDefault="004E1351" w:rsidP="004E1351">
            <w:r w:rsidRPr="004E1351">
              <w:t>Project Location</w:t>
            </w:r>
          </w:p>
        </w:tc>
        <w:tc>
          <w:tcPr>
            <w:tcW w:w="0" w:type="auto"/>
            <w:tcBorders>
              <w:top w:val="single" w:sz="4" w:space="0" w:color="000000"/>
              <w:right w:val="single" w:sz="12" w:space="0" w:color="000000"/>
            </w:tcBorders>
            <w:tcMar>
              <w:top w:w="0" w:type="dxa"/>
              <w:left w:w="0" w:type="dxa"/>
              <w:bottom w:w="30" w:type="dxa"/>
              <w:right w:w="0" w:type="dxa"/>
            </w:tcMar>
            <w:vAlign w:val="bottom"/>
            <w:hideMark/>
          </w:tcPr>
          <w:p w14:paraId="54FB2E80" w14:textId="77777777" w:rsidR="004E1351" w:rsidRPr="004E1351" w:rsidRDefault="004E1351" w:rsidP="004E1351">
            <w:r w:rsidRPr="004E1351">
              <w:t>SPI Region</w:t>
            </w:r>
          </w:p>
        </w:tc>
        <w:tc>
          <w:tcPr>
            <w:tcW w:w="0" w:type="auto"/>
            <w:tcBorders>
              <w:top w:val="single" w:sz="4" w:space="0" w:color="000000"/>
              <w:right w:val="single" w:sz="12" w:space="0" w:color="000000"/>
            </w:tcBorders>
            <w:tcMar>
              <w:top w:w="0" w:type="dxa"/>
              <w:left w:w="0" w:type="dxa"/>
              <w:bottom w:w="30" w:type="dxa"/>
              <w:right w:w="0" w:type="dxa"/>
            </w:tcMar>
            <w:vAlign w:val="bottom"/>
            <w:hideMark/>
          </w:tcPr>
          <w:p w14:paraId="4333CDB3" w14:textId="77777777" w:rsidR="004E1351" w:rsidRPr="004E1351" w:rsidRDefault="004E1351" w:rsidP="004E1351">
            <w:r w:rsidRPr="004E1351">
              <w:t>ZBB Product Name</w:t>
            </w:r>
          </w:p>
        </w:tc>
        <w:tc>
          <w:tcPr>
            <w:tcW w:w="0" w:type="auto"/>
            <w:tcBorders>
              <w:top w:val="single" w:sz="4" w:space="0" w:color="000000"/>
              <w:right w:val="single" w:sz="12" w:space="0" w:color="000000"/>
            </w:tcBorders>
            <w:tcMar>
              <w:top w:w="0" w:type="dxa"/>
              <w:left w:w="0" w:type="dxa"/>
              <w:bottom w:w="30" w:type="dxa"/>
              <w:right w:w="0" w:type="dxa"/>
            </w:tcMar>
            <w:vAlign w:val="bottom"/>
            <w:hideMark/>
          </w:tcPr>
          <w:p w14:paraId="356726C4" w14:textId="77777777" w:rsidR="004E1351" w:rsidRPr="004E1351" w:rsidRDefault="004E1351" w:rsidP="004E1351">
            <w:r w:rsidRPr="004E1351">
              <w:t>Configuration Description and Details (for example, KWh or MWh of storage)</w:t>
            </w:r>
          </w:p>
        </w:tc>
        <w:tc>
          <w:tcPr>
            <w:tcW w:w="0" w:type="auto"/>
            <w:tcBorders>
              <w:top w:val="single" w:sz="4" w:space="0" w:color="000000"/>
              <w:right w:val="single" w:sz="12" w:space="0" w:color="000000"/>
            </w:tcBorders>
            <w:tcMar>
              <w:top w:w="0" w:type="dxa"/>
              <w:left w:w="0" w:type="dxa"/>
              <w:bottom w:w="30" w:type="dxa"/>
              <w:right w:w="0" w:type="dxa"/>
            </w:tcMar>
            <w:vAlign w:val="bottom"/>
            <w:hideMark/>
          </w:tcPr>
          <w:p w14:paraId="514705C5" w14:textId="77777777" w:rsidR="004E1351" w:rsidRPr="004E1351" w:rsidRDefault="004E1351" w:rsidP="004E1351">
            <w:r w:rsidRPr="004E1351">
              <w:t>Required Ship Date</w:t>
            </w:r>
          </w:p>
        </w:tc>
        <w:tc>
          <w:tcPr>
            <w:tcW w:w="0" w:type="auto"/>
            <w:tcBorders>
              <w:top w:val="single" w:sz="4" w:space="0" w:color="000000"/>
              <w:right w:val="single" w:sz="12" w:space="0" w:color="000000"/>
            </w:tcBorders>
            <w:vAlign w:val="bottom"/>
            <w:hideMark/>
          </w:tcPr>
          <w:p w14:paraId="2CB524DE" w14:textId="77777777" w:rsidR="004E1351" w:rsidRPr="004E1351" w:rsidRDefault="004E1351" w:rsidP="004E1351">
            <w:r w:rsidRPr="004E1351">
              <w:t>Required Project Commissioning Completion Date</w:t>
            </w:r>
          </w:p>
        </w:tc>
      </w:tr>
      <w:tr w:rsidR="004E1351" w:rsidRPr="004E1351" w14:paraId="0F93B63F" w14:textId="77777777" w:rsidTr="004E1351">
        <w:trPr>
          <w:tblCellSpacing w:w="0" w:type="dxa"/>
        </w:trPr>
        <w:tc>
          <w:tcPr>
            <w:tcW w:w="0" w:type="auto"/>
            <w:tcBorders>
              <w:left w:val="single" w:sz="12" w:space="0" w:color="000000"/>
              <w:bottom w:val="dashed" w:sz="12" w:space="0" w:color="000000"/>
              <w:right w:val="single" w:sz="12" w:space="0" w:color="000000"/>
            </w:tcBorders>
            <w:shd w:val="clear" w:color="auto" w:fill="CCEEFF"/>
            <w:hideMark/>
          </w:tcPr>
          <w:p w14:paraId="0410A35F"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CCEEFF"/>
            <w:hideMark/>
          </w:tcPr>
          <w:p w14:paraId="0D582E69"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CCEEFF"/>
            <w:hideMark/>
          </w:tcPr>
          <w:p w14:paraId="0AF91CC8"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CCEEFF"/>
            <w:hideMark/>
          </w:tcPr>
          <w:p w14:paraId="11D1E5B2"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CCEEFF"/>
            <w:hideMark/>
          </w:tcPr>
          <w:p w14:paraId="3C65AA9E"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CCEEFF"/>
            <w:hideMark/>
          </w:tcPr>
          <w:p w14:paraId="234F37C8"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CCEEFF"/>
            <w:hideMark/>
          </w:tcPr>
          <w:p w14:paraId="311BB8F7" w14:textId="77777777" w:rsidR="004E1351" w:rsidRPr="004E1351" w:rsidRDefault="004E1351" w:rsidP="004E1351">
            <w:r w:rsidRPr="004E1351">
              <w:t> </w:t>
            </w:r>
          </w:p>
        </w:tc>
      </w:tr>
      <w:tr w:rsidR="004E1351" w:rsidRPr="004E1351" w14:paraId="0429396E" w14:textId="77777777" w:rsidTr="004E1351">
        <w:trPr>
          <w:tblCellSpacing w:w="0" w:type="dxa"/>
        </w:trPr>
        <w:tc>
          <w:tcPr>
            <w:tcW w:w="0" w:type="auto"/>
            <w:tcBorders>
              <w:left w:val="single" w:sz="12" w:space="0" w:color="000000"/>
              <w:bottom w:val="dashed" w:sz="12" w:space="0" w:color="000000"/>
              <w:right w:val="single" w:sz="12" w:space="0" w:color="000000"/>
            </w:tcBorders>
            <w:shd w:val="clear" w:color="auto" w:fill="FFFFFF"/>
            <w:hideMark/>
          </w:tcPr>
          <w:p w14:paraId="30C3528C"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FFFFFF"/>
            <w:hideMark/>
          </w:tcPr>
          <w:p w14:paraId="50429F86"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FFFFFF"/>
            <w:hideMark/>
          </w:tcPr>
          <w:p w14:paraId="26EEA947"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FFFFFF"/>
            <w:hideMark/>
          </w:tcPr>
          <w:p w14:paraId="2CE0DB37"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FFFFFF"/>
            <w:hideMark/>
          </w:tcPr>
          <w:p w14:paraId="49469F54"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FFFFFF"/>
            <w:hideMark/>
          </w:tcPr>
          <w:p w14:paraId="355B24E5"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FFFFFF"/>
            <w:hideMark/>
          </w:tcPr>
          <w:p w14:paraId="04A334B2" w14:textId="77777777" w:rsidR="004E1351" w:rsidRPr="004E1351" w:rsidRDefault="004E1351" w:rsidP="004E1351">
            <w:r w:rsidRPr="004E1351">
              <w:t> </w:t>
            </w:r>
          </w:p>
        </w:tc>
      </w:tr>
      <w:tr w:rsidR="004E1351" w:rsidRPr="004E1351" w14:paraId="42A0D03A" w14:textId="77777777" w:rsidTr="004E1351">
        <w:trPr>
          <w:tblCellSpacing w:w="0" w:type="dxa"/>
        </w:trPr>
        <w:tc>
          <w:tcPr>
            <w:tcW w:w="0" w:type="auto"/>
            <w:tcBorders>
              <w:left w:val="single" w:sz="12" w:space="0" w:color="000000"/>
              <w:bottom w:val="dashed" w:sz="12" w:space="0" w:color="000000"/>
              <w:right w:val="single" w:sz="12" w:space="0" w:color="000000"/>
            </w:tcBorders>
            <w:shd w:val="clear" w:color="auto" w:fill="CCEEFF"/>
            <w:hideMark/>
          </w:tcPr>
          <w:p w14:paraId="3C8CDD3E"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CCEEFF"/>
            <w:hideMark/>
          </w:tcPr>
          <w:p w14:paraId="03107AC7"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CCEEFF"/>
            <w:hideMark/>
          </w:tcPr>
          <w:p w14:paraId="2A42E34F"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CCEEFF"/>
            <w:hideMark/>
          </w:tcPr>
          <w:p w14:paraId="63171E53"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CCEEFF"/>
            <w:hideMark/>
          </w:tcPr>
          <w:p w14:paraId="08F331B8"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CCEEFF"/>
            <w:hideMark/>
          </w:tcPr>
          <w:p w14:paraId="74C711F8"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CCEEFF"/>
            <w:hideMark/>
          </w:tcPr>
          <w:p w14:paraId="140944CB" w14:textId="77777777" w:rsidR="004E1351" w:rsidRPr="004E1351" w:rsidRDefault="004E1351" w:rsidP="004E1351">
            <w:r w:rsidRPr="004E1351">
              <w:t> </w:t>
            </w:r>
          </w:p>
        </w:tc>
      </w:tr>
      <w:tr w:rsidR="004E1351" w:rsidRPr="004E1351" w14:paraId="0EB4CB5D" w14:textId="77777777" w:rsidTr="004E1351">
        <w:trPr>
          <w:tblCellSpacing w:w="0" w:type="dxa"/>
        </w:trPr>
        <w:tc>
          <w:tcPr>
            <w:tcW w:w="0" w:type="auto"/>
            <w:tcBorders>
              <w:left w:val="single" w:sz="12" w:space="0" w:color="000000"/>
              <w:bottom w:val="dashed" w:sz="12" w:space="0" w:color="000000"/>
              <w:right w:val="single" w:sz="12" w:space="0" w:color="000000"/>
            </w:tcBorders>
            <w:shd w:val="clear" w:color="auto" w:fill="FFFFFF"/>
            <w:hideMark/>
          </w:tcPr>
          <w:p w14:paraId="2E61088E"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FFFFFF"/>
            <w:hideMark/>
          </w:tcPr>
          <w:p w14:paraId="5B91EE00"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FFFFFF"/>
            <w:hideMark/>
          </w:tcPr>
          <w:p w14:paraId="08645B9B"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FFFFFF"/>
            <w:hideMark/>
          </w:tcPr>
          <w:p w14:paraId="0D1B087A"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FFFFFF"/>
            <w:hideMark/>
          </w:tcPr>
          <w:p w14:paraId="6120E884"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FFFFFF"/>
            <w:hideMark/>
          </w:tcPr>
          <w:p w14:paraId="4684F2A2"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FFFFFF"/>
            <w:hideMark/>
          </w:tcPr>
          <w:p w14:paraId="755D1328" w14:textId="77777777" w:rsidR="004E1351" w:rsidRPr="004E1351" w:rsidRDefault="004E1351" w:rsidP="004E1351">
            <w:r w:rsidRPr="004E1351">
              <w:t> </w:t>
            </w:r>
          </w:p>
        </w:tc>
      </w:tr>
      <w:tr w:rsidR="004E1351" w:rsidRPr="004E1351" w14:paraId="6DFE1EF6" w14:textId="77777777" w:rsidTr="004E1351">
        <w:trPr>
          <w:tblCellSpacing w:w="0" w:type="dxa"/>
        </w:trPr>
        <w:tc>
          <w:tcPr>
            <w:tcW w:w="0" w:type="auto"/>
            <w:tcBorders>
              <w:left w:val="single" w:sz="12" w:space="0" w:color="000000"/>
              <w:bottom w:val="dashed" w:sz="12" w:space="0" w:color="000000"/>
              <w:right w:val="single" w:sz="12" w:space="0" w:color="000000"/>
            </w:tcBorders>
            <w:shd w:val="clear" w:color="auto" w:fill="CCEEFF"/>
            <w:hideMark/>
          </w:tcPr>
          <w:p w14:paraId="48EA5C91"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CCEEFF"/>
            <w:hideMark/>
          </w:tcPr>
          <w:p w14:paraId="61EDFFD7"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CCEEFF"/>
            <w:hideMark/>
          </w:tcPr>
          <w:p w14:paraId="027CBACB"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CCEEFF"/>
            <w:hideMark/>
          </w:tcPr>
          <w:p w14:paraId="0616AF81"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CCEEFF"/>
            <w:hideMark/>
          </w:tcPr>
          <w:p w14:paraId="2F578C5B"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CCEEFF"/>
            <w:hideMark/>
          </w:tcPr>
          <w:p w14:paraId="4CB05B23"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CCEEFF"/>
            <w:hideMark/>
          </w:tcPr>
          <w:p w14:paraId="24A52160" w14:textId="77777777" w:rsidR="004E1351" w:rsidRPr="004E1351" w:rsidRDefault="004E1351" w:rsidP="004E1351">
            <w:r w:rsidRPr="004E1351">
              <w:t> </w:t>
            </w:r>
          </w:p>
        </w:tc>
      </w:tr>
      <w:tr w:rsidR="004E1351" w:rsidRPr="004E1351" w14:paraId="56C6C2D8" w14:textId="77777777" w:rsidTr="004E1351">
        <w:trPr>
          <w:tblCellSpacing w:w="0" w:type="dxa"/>
        </w:trPr>
        <w:tc>
          <w:tcPr>
            <w:tcW w:w="0" w:type="auto"/>
            <w:tcBorders>
              <w:left w:val="single" w:sz="12" w:space="0" w:color="000000"/>
              <w:bottom w:val="dashed" w:sz="12" w:space="0" w:color="000000"/>
              <w:right w:val="single" w:sz="12" w:space="0" w:color="000000"/>
            </w:tcBorders>
            <w:shd w:val="clear" w:color="auto" w:fill="FFFFFF"/>
            <w:hideMark/>
          </w:tcPr>
          <w:p w14:paraId="48F6C152"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FFFFFF"/>
            <w:hideMark/>
          </w:tcPr>
          <w:p w14:paraId="3D634DAB"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FFFFFF"/>
            <w:hideMark/>
          </w:tcPr>
          <w:p w14:paraId="25A75BA9"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FFFFFF"/>
            <w:hideMark/>
          </w:tcPr>
          <w:p w14:paraId="20742143"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FFFFFF"/>
            <w:hideMark/>
          </w:tcPr>
          <w:p w14:paraId="222CCA07"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FFFFFF"/>
            <w:hideMark/>
          </w:tcPr>
          <w:p w14:paraId="2B4F3B59"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FFFFFF"/>
            <w:hideMark/>
          </w:tcPr>
          <w:p w14:paraId="19A47FC7" w14:textId="77777777" w:rsidR="004E1351" w:rsidRPr="004E1351" w:rsidRDefault="004E1351" w:rsidP="004E1351">
            <w:r w:rsidRPr="004E1351">
              <w:t> </w:t>
            </w:r>
          </w:p>
        </w:tc>
      </w:tr>
      <w:tr w:rsidR="004E1351" w:rsidRPr="004E1351" w14:paraId="452681F7" w14:textId="77777777" w:rsidTr="004E1351">
        <w:trPr>
          <w:tblCellSpacing w:w="0" w:type="dxa"/>
        </w:trPr>
        <w:tc>
          <w:tcPr>
            <w:tcW w:w="0" w:type="auto"/>
            <w:tcBorders>
              <w:left w:val="single" w:sz="12" w:space="0" w:color="000000"/>
              <w:bottom w:val="dashed" w:sz="12" w:space="0" w:color="000000"/>
              <w:right w:val="single" w:sz="12" w:space="0" w:color="000000"/>
            </w:tcBorders>
            <w:shd w:val="clear" w:color="auto" w:fill="CCEEFF"/>
            <w:hideMark/>
          </w:tcPr>
          <w:p w14:paraId="222DB23C"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CCEEFF"/>
            <w:hideMark/>
          </w:tcPr>
          <w:p w14:paraId="4E1B7280"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CCEEFF"/>
            <w:hideMark/>
          </w:tcPr>
          <w:p w14:paraId="0E047604"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CCEEFF"/>
            <w:hideMark/>
          </w:tcPr>
          <w:p w14:paraId="5C301EF0"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CCEEFF"/>
            <w:hideMark/>
          </w:tcPr>
          <w:p w14:paraId="3D1FD2D3"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CCEEFF"/>
            <w:hideMark/>
          </w:tcPr>
          <w:p w14:paraId="08E7C93D"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CCEEFF"/>
            <w:hideMark/>
          </w:tcPr>
          <w:p w14:paraId="3F1FE1CE" w14:textId="77777777" w:rsidR="004E1351" w:rsidRPr="004E1351" w:rsidRDefault="004E1351" w:rsidP="004E1351">
            <w:r w:rsidRPr="004E1351">
              <w:t> </w:t>
            </w:r>
          </w:p>
        </w:tc>
      </w:tr>
      <w:tr w:rsidR="004E1351" w:rsidRPr="004E1351" w14:paraId="1E9337FA" w14:textId="77777777" w:rsidTr="004E1351">
        <w:trPr>
          <w:tblCellSpacing w:w="0" w:type="dxa"/>
        </w:trPr>
        <w:tc>
          <w:tcPr>
            <w:tcW w:w="0" w:type="auto"/>
            <w:tcBorders>
              <w:left w:val="single" w:sz="12" w:space="0" w:color="000000"/>
              <w:bottom w:val="dashed" w:sz="12" w:space="0" w:color="000000"/>
              <w:right w:val="single" w:sz="12" w:space="0" w:color="000000"/>
            </w:tcBorders>
            <w:shd w:val="clear" w:color="auto" w:fill="FFFFFF"/>
            <w:hideMark/>
          </w:tcPr>
          <w:p w14:paraId="7154AA4F"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FFFFFF"/>
            <w:hideMark/>
          </w:tcPr>
          <w:p w14:paraId="581680C6"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FFFFFF"/>
            <w:hideMark/>
          </w:tcPr>
          <w:p w14:paraId="7257114E"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FFFFFF"/>
            <w:hideMark/>
          </w:tcPr>
          <w:p w14:paraId="113FD453"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FFFFFF"/>
            <w:hideMark/>
          </w:tcPr>
          <w:p w14:paraId="58C138B6"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FFFFFF"/>
            <w:hideMark/>
          </w:tcPr>
          <w:p w14:paraId="07A97FAD"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FFFFFF"/>
            <w:hideMark/>
          </w:tcPr>
          <w:p w14:paraId="0C93D65C" w14:textId="77777777" w:rsidR="004E1351" w:rsidRPr="004E1351" w:rsidRDefault="004E1351" w:rsidP="004E1351">
            <w:r w:rsidRPr="004E1351">
              <w:t> </w:t>
            </w:r>
          </w:p>
        </w:tc>
      </w:tr>
      <w:tr w:rsidR="004E1351" w:rsidRPr="004E1351" w14:paraId="0023DCF6" w14:textId="77777777" w:rsidTr="004E1351">
        <w:trPr>
          <w:tblCellSpacing w:w="0" w:type="dxa"/>
        </w:trPr>
        <w:tc>
          <w:tcPr>
            <w:tcW w:w="0" w:type="auto"/>
            <w:tcBorders>
              <w:left w:val="single" w:sz="12" w:space="0" w:color="000000"/>
              <w:bottom w:val="dashed" w:sz="12" w:space="0" w:color="000000"/>
              <w:right w:val="single" w:sz="12" w:space="0" w:color="000000"/>
            </w:tcBorders>
            <w:shd w:val="clear" w:color="auto" w:fill="CCEEFF"/>
            <w:hideMark/>
          </w:tcPr>
          <w:p w14:paraId="10D74046"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CCEEFF"/>
            <w:hideMark/>
          </w:tcPr>
          <w:p w14:paraId="2CC977BA"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CCEEFF"/>
            <w:hideMark/>
          </w:tcPr>
          <w:p w14:paraId="4802DA2F"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CCEEFF"/>
            <w:hideMark/>
          </w:tcPr>
          <w:p w14:paraId="30791F15"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CCEEFF"/>
            <w:hideMark/>
          </w:tcPr>
          <w:p w14:paraId="31AA3296"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CCEEFF"/>
            <w:hideMark/>
          </w:tcPr>
          <w:p w14:paraId="696362AE"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CCEEFF"/>
            <w:hideMark/>
          </w:tcPr>
          <w:p w14:paraId="24CDA446" w14:textId="77777777" w:rsidR="004E1351" w:rsidRPr="004E1351" w:rsidRDefault="004E1351" w:rsidP="004E1351">
            <w:r w:rsidRPr="004E1351">
              <w:t> </w:t>
            </w:r>
          </w:p>
        </w:tc>
      </w:tr>
      <w:tr w:rsidR="004E1351" w:rsidRPr="004E1351" w14:paraId="18896D37" w14:textId="77777777" w:rsidTr="004E1351">
        <w:trPr>
          <w:tblCellSpacing w:w="0" w:type="dxa"/>
        </w:trPr>
        <w:tc>
          <w:tcPr>
            <w:tcW w:w="0" w:type="auto"/>
            <w:tcBorders>
              <w:left w:val="single" w:sz="12" w:space="0" w:color="000000"/>
              <w:bottom w:val="dashed" w:sz="12" w:space="0" w:color="000000"/>
              <w:right w:val="single" w:sz="12" w:space="0" w:color="000000"/>
            </w:tcBorders>
            <w:shd w:val="clear" w:color="auto" w:fill="FFFFFF"/>
            <w:hideMark/>
          </w:tcPr>
          <w:p w14:paraId="7AE08070"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FFFFFF"/>
            <w:hideMark/>
          </w:tcPr>
          <w:p w14:paraId="11AC35F0"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FFFFFF"/>
            <w:hideMark/>
          </w:tcPr>
          <w:p w14:paraId="169DF39C"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FFFFFF"/>
            <w:hideMark/>
          </w:tcPr>
          <w:p w14:paraId="44975CB9"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FFFFFF"/>
            <w:hideMark/>
          </w:tcPr>
          <w:p w14:paraId="7DCCEFC2"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FFFFFF"/>
            <w:hideMark/>
          </w:tcPr>
          <w:p w14:paraId="3A16DB6A"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FFFFFF"/>
            <w:hideMark/>
          </w:tcPr>
          <w:p w14:paraId="19EC47C1" w14:textId="77777777" w:rsidR="004E1351" w:rsidRPr="004E1351" w:rsidRDefault="004E1351" w:rsidP="004E1351">
            <w:r w:rsidRPr="004E1351">
              <w:t> </w:t>
            </w:r>
          </w:p>
        </w:tc>
      </w:tr>
      <w:tr w:rsidR="004E1351" w:rsidRPr="004E1351" w14:paraId="7A98A04F" w14:textId="77777777" w:rsidTr="004E1351">
        <w:trPr>
          <w:tblCellSpacing w:w="0" w:type="dxa"/>
        </w:trPr>
        <w:tc>
          <w:tcPr>
            <w:tcW w:w="0" w:type="auto"/>
            <w:tcBorders>
              <w:left w:val="single" w:sz="12" w:space="0" w:color="000000"/>
              <w:bottom w:val="dashed" w:sz="12" w:space="0" w:color="000000"/>
              <w:right w:val="single" w:sz="12" w:space="0" w:color="000000"/>
            </w:tcBorders>
            <w:shd w:val="clear" w:color="auto" w:fill="CCEEFF"/>
            <w:hideMark/>
          </w:tcPr>
          <w:p w14:paraId="6B2F9000"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CCEEFF"/>
            <w:hideMark/>
          </w:tcPr>
          <w:p w14:paraId="1AB4329C"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CCEEFF"/>
            <w:hideMark/>
          </w:tcPr>
          <w:p w14:paraId="0E063FA6"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CCEEFF"/>
            <w:hideMark/>
          </w:tcPr>
          <w:p w14:paraId="20C486E4"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CCEEFF"/>
            <w:hideMark/>
          </w:tcPr>
          <w:p w14:paraId="2E77AC86"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CCEEFF"/>
            <w:hideMark/>
          </w:tcPr>
          <w:p w14:paraId="40226666"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CCEEFF"/>
            <w:hideMark/>
          </w:tcPr>
          <w:p w14:paraId="02BF291B" w14:textId="77777777" w:rsidR="004E1351" w:rsidRPr="004E1351" w:rsidRDefault="004E1351" w:rsidP="004E1351">
            <w:r w:rsidRPr="004E1351">
              <w:t> </w:t>
            </w:r>
          </w:p>
        </w:tc>
      </w:tr>
      <w:tr w:rsidR="004E1351" w:rsidRPr="004E1351" w14:paraId="62F13934" w14:textId="77777777" w:rsidTr="004E1351">
        <w:trPr>
          <w:tblCellSpacing w:w="0" w:type="dxa"/>
        </w:trPr>
        <w:tc>
          <w:tcPr>
            <w:tcW w:w="0" w:type="auto"/>
            <w:tcBorders>
              <w:left w:val="single" w:sz="12" w:space="0" w:color="000000"/>
              <w:bottom w:val="dashed" w:sz="12" w:space="0" w:color="000000"/>
              <w:right w:val="single" w:sz="12" w:space="0" w:color="000000"/>
            </w:tcBorders>
            <w:shd w:val="clear" w:color="auto" w:fill="FFFFFF"/>
            <w:hideMark/>
          </w:tcPr>
          <w:p w14:paraId="4C4AFD0C"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FFFFFF"/>
            <w:hideMark/>
          </w:tcPr>
          <w:p w14:paraId="73DA99FC"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FFFFFF"/>
            <w:hideMark/>
          </w:tcPr>
          <w:p w14:paraId="24525694"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FFFFFF"/>
            <w:hideMark/>
          </w:tcPr>
          <w:p w14:paraId="05D03353"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FFFFFF"/>
            <w:hideMark/>
          </w:tcPr>
          <w:p w14:paraId="1F4DBC8A"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FFFFFF"/>
            <w:hideMark/>
          </w:tcPr>
          <w:p w14:paraId="0446B541"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FFFFFF"/>
            <w:hideMark/>
          </w:tcPr>
          <w:p w14:paraId="27A43E27" w14:textId="77777777" w:rsidR="004E1351" w:rsidRPr="004E1351" w:rsidRDefault="004E1351" w:rsidP="004E1351">
            <w:r w:rsidRPr="004E1351">
              <w:t> </w:t>
            </w:r>
          </w:p>
        </w:tc>
      </w:tr>
      <w:tr w:rsidR="004E1351" w:rsidRPr="004E1351" w14:paraId="6B810A72" w14:textId="77777777" w:rsidTr="004E1351">
        <w:trPr>
          <w:tblCellSpacing w:w="0" w:type="dxa"/>
        </w:trPr>
        <w:tc>
          <w:tcPr>
            <w:tcW w:w="0" w:type="auto"/>
            <w:tcBorders>
              <w:left w:val="single" w:sz="12" w:space="0" w:color="000000"/>
              <w:bottom w:val="dashed" w:sz="12" w:space="0" w:color="000000"/>
              <w:right w:val="single" w:sz="12" w:space="0" w:color="000000"/>
            </w:tcBorders>
            <w:shd w:val="clear" w:color="auto" w:fill="CCEEFF"/>
            <w:hideMark/>
          </w:tcPr>
          <w:p w14:paraId="5B2C7454"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CCEEFF"/>
            <w:hideMark/>
          </w:tcPr>
          <w:p w14:paraId="53779EB2"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CCEEFF"/>
            <w:hideMark/>
          </w:tcPr>
          <w:p w14:paraId="2F0FE6E3"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CCEEFF"/>
            <w:hideMark/>
          </w:tcPr>
          <w:p w14:paraId="10194C3D"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CCEEFF"/>
            <w:hideMark/>
          </w:tcPr>
          <w:p w14:paraId="358E755C"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CCEEFF"/>
            <w:hideMark/>
          </w:tcPr>
          <w:p w14:paraId="353922EA"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CCEEFF"/>
            <w:hideMark/>
          </w:tcPr>
          <w:p w14:paraId="6BFD3256" w14:textId="77777777" w:rsidR="004E1351" w:rsidRPr="004E1351" w:rsidRDefault="004E1351" w:rsidP="004E1351">
            <w:r w:rsidRPr="004E1351">
              <w:t> </w:t>
            </w:r>
          </w:p>
        </w:tc>
      </w:tr>
      <w:tr w:rsidR="004E1351" w:rsidRPr="004E1351" w14:paraId="5FD1CE3A" w14:textId="77777777" w:rsidTr="004E1351">
        <w:trPr>
          <w:tblCellSpacing w:w="0" w:type="dxa"/>
        </w:trPr>
        <w:tc>
          <w:tcPr>
            <w:tcW w:w="0" w:type="auto"/>
            <w:tcBorders>
              <w:left w:val="single" w:sz="12" w:space="0" w:color="000000"/>
              <w:bottom w:val="dashed" w:sz="12" w:space="0" w:color="000000"/>
              <w:right w:val="single" w:sz="12" w:space="0" w:color="000000"/>
            </w:tcBorders>
            <w:shd w:val="clear" w:color="auto" w:fill="FFFFFF"/>
            <w:hideMark/>
          </w:tcPr>
          <w:p w14:paraId="507AA555"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FFFFFF"/>
            <w:hideMark/>
          </w:tcPr>
          <w:p w14:paraId="0C2599B4"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FFFFFF"/>
            <w:hideMark/>
          </w:tcPr>
          <w:p w14:paraId="1986507B"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FFFFFF"/>
            <w:hideMark/>
          </w:tcPr>
          <w:p w14:paraId="50CA3A1A"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FFFFFF"/>
            <w:hideMark/>
          </w:tcPr>
          <w:p w14:paraId="7923D2DB"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FFFFFF"/>
            <w:hideMark/>
          </w:tcPr>
          <w:p w14:paraId="6E5D0C79"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FFFFFF"/>
            <w:hideMark/>
          </w:tcPr>
          <w:p w14:paraId="02B473F9" w14:textId="77777777" w:rsidR="004E1351" w:rsidRPr="004E1351" w:rsidRDefault="004E1351" w:rsidP="004E1351">
            <w:r w:rsidRPr="004E1351">
              <w:t> </w:t>
            </w:r>
          </w:p>
        </w:tc>
      </w:tr>
      <w:tr w:rsidR="004E1351" w:rsidRPr="004E1351" w14:paraId="02C6D2A1" w14:textId="77777777" w:rsidTr="004E1351">
        <w:trPr>
          <w:tblCellSpacing w:w="0" w:type="dxa"/>
        </w:trPr>
        <w:tc>
          <w:tcPr>
            <w:tcW w:w="0" w:type="auto"/>
            <w:tcBorders>
              <w:left w:val="single" w:sz="12" w:space="0" w:color="000000"/>
              <w:bottom w:val="dashed" w:sz="12" w:space="0" w:color="000000"/>
              <w:right w:val="single" w:sz="12" w:space="0" w:color="000000"/>
            </w:tcBorders>
            <w:shd w:val="clear" w:color="auto" w:fill="CCEEFF"/>
            <w:hideMark/>
          </w:tcPr>
          <w:p w14:paraId="0EE17ED0"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CCEEFF"/>
            <w:hideMark/>
          </w:tcPr>
          <w:p w14:paraId="7BCA9FB7"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CCEEFF"/>
            <w:hideMark/>
          </w:tcPr>
          <w:p w14:paraId="275E2B7D"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CCEEFF"/>
            <w:hideMark/>
          </w:tcPr>
          <w:p w14:paraId="62B72590"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CCEEFF"/>
            <w:hideMark/>
          </w:tcPr>
          <w:p w14:paraId="2728E646"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CCEEFF"/>
            <w:hideMark/>
          </w:tcPr>
          <w:p w14:paraId="6716C08D"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CCEEFF"/>
            <w:hideMark/>
          </w:tcPr>
          <w:p w14:paraId="6EE5D91B" w14:textId="77777777" w:rsidR="004E1351" w:rsidRPr="004E1351" w:rsidRDefault="004E1351" w:rsidP="004E1351">
            <w:r w:rsidRPr="004E1351">
              <w:t> </w:t>
            </w:r>
          </w:p>
        </w:tc>
      </w:tr>
      <w:tr w:rsidR="004E1351" w:rsidRPr="004E1351" w14:paraId="6A095F53" w14:textId="77777777" w:rsidTr="004E1351">
        <w:trPr>
          <w:tblCellSpacing w:w="0" w:type="dxa"/>
        </w:trPr>
        <w:tc>
          <w:tcPr>
            <w:tcW w:w="0" w:type="auto"/>
            <w:tcBorders>
              <w:left w:val="single" w:sz="12" w:space="0" w:color="000000"/>
              <w:bottom w:val="dashed" w:sz="12" w:space="0" w:color="000000"/>
              <w:right w:val="single" w:sz="12" w:space="0" w:color="000000"/>
            </w:tcBorders>
            <w:shd w:val="clear" w:color="auto" w:fill="FFFFFF"/>
            <w:hideMark/>
          </w:tcPr>
          <w:p w14:paraId="208B1AAB"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FFFFFF"/>
            <w:hideMark/>
          </w:tcPr>
          <w:p w14:paraId="138AE419"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FFFFFF"/>
            <w:hideMark/>
          </w:tcPr>
          <w:p w14:paraId="525D529F"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FFFFFF"/>
            <w:hideMark/>
          </w:tcPr>
          <w:p w14:paraId="613778CC"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FFFFFF"/>
            <w:hideMark/>
          </w:tcPr>
          <w:p w14:paraId="28221E8D"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FFFFFF"/>
            <w:hideMark/>
          </w:tcPr>
          <w:p w14:paraId="3FFAC50A" w14:textId="77777777" w:rsidR="004E1351" w:rsidRPr="004E1351" w:rsidRDefault="004E1351" w:rsidP="004E1351">
            <w:r w:rsidRPr="004E1351">
              <w:t> </w:t>
            </w:r>
          </w:p>
        </w:tc>
        <w:tc>
          <w:tcPr>
            <w:tcW w:w="0" w:type="auto"/>
            <w:tcBorders>
              <w:bottom w:val="dashed" w:sz="12" w:space="0" w:color="000000"/>
              <w:right w:val="single" w:sz="12" w:space="0" w:color="000000"/>
            </w:tcBorders>
            <w:shd w:val="clear" w:color="auto" w:fill="FFFFFF"/>
            <w:hideMark/>
          </w:tcPr>
          <w:p w14:paraId="1265E4DB" w14:textId="77777777" w:rsidR="004E1351" w:rsidRPr="004E1351" w:rsidRDefault="004E1351" w:rsidP="004E1351">
            <w:r w:rsidRPr="004E1351">
              <w:t> </w:t>
            </w:r>
          </w:p>
        </w:tc>
      </w:tr>
      <w:tr w:rsidR="004E1351" w:rsidRPr="004E1351" w14:paraId="0AAAA20D" w14:textId="77777777" w:rsidTr="004E1351">
        <w:trPr>
          <w:tblCellSpacing w:w="0" w:type="dxa"/>
        </w:trPr>
        <w:tc>
          <w:tcPr>
            <w:tcW w:w="0" w:type="auto"/>
            <w:tcBorders>
              <w:left w:val="single" w:sz="12" w:space="0" w:color="000000"/>
              <w:bottom w:val="single" w:sz="12" w:space="0" w:color="000000"/>
              <w:right w:val="single" w:sz="12" w:space="0" w:color="000000"/>
            </w:tcBorders>
            <w:shd w:val="clear" w:color="auto" w:fill="CCEEFF"/>
            <w:hideMark/>
          </w:tcPr>
          <w:p w14:paraId="049AF515" w14:textId="77777777" w:rsidR="004E1351" w:rsidRPr="004E1351" w:rsidRDefault="004E1351" w:rsidP="004E1351">
            <w:r w:rsidRPr="004E1351">
              <w:t> </w:t>
            </w:r>
          </w:p>
        </w:tc>
        <w:tc>
          <w:tcPr>
            <w:tcW w:w="0" w:type="auto"/>
            <w:tcBorders>
              <w:bottom w:val="single" w:sz="12" w:space="0" w:color="000000"/>
              <w:right w:val="single" w:sz="12" w:space="0" w:color="000000"/>
            </w:tcBorders>
            <w:shd w:val="clear" w:color="auto" w:fill="CCEEFF"/>
            <w:hideMark/>
          </w:tcPr>
          <w:p w14:paraId="47B8D8C1" w14:textId="77777777" w:rsidR="004E1351" w:rsidRPr="004E1351" w:rsidRDefault="004E1351" w:rsidP="004E1351">
            <w:r w:rsidRPr="004E1351">
              <w:t> </w:t>
            </w:r>
          </w:p>
        </w:tc>
        <w:tc>
          <w:tcPr>
            <w:tcW w:w="0" w:type="auto"/>
            <w:tcBorders>
              <w:bottom w:val="single" w:sz="12" w:space="0" w:color="000000"/>
              <w:right w:val="single" w:sz="12" w:space="0" w:color="000000"/>
            </w:tcBorders>
            <w:shd w:val="clear" w:color="auto" w:fill="CCEEFF"/>
            <w:hideMark/>
          </w:tcPr>
          <w:p w14:paraId="196051D0" w14:textId="77777777" w:rsidR="004E1351" w:rsidRPr="004E1351" w:rsidRDefault="004E1351" w:rsidP="004E1351">
            <w:r w:rsidRPr="004E1351">
              <w:t> </w:t>
            </w:r>
          </w:p>
        </w:tc>
        <w:tc>
          <w:tcPr>
            <w:tcW w:w="0" w:type="auto"/>
            <w:tcBorders>
              <w:bottom w:val="single" w:sz="12" w:space="0" w:color="000000"/>
              <w:right w:val="single" w:sz="12" w:space="0" w:color="000000"/>
            </w:tcBorders>
            <w:shd w:val="clear" w:color="auto" w:fill="CCEEFF"/>
            <w:hideMark/>
          </w:tcPr>
          <w:p w14:paraId="1F2F490B" w14:textId="77777777" w:rsidR="004E1351" w:rsidRPr="004E1351" w:rsidRDefault="004E1351" w:rsidP="004E1351">
            <w:r w:rsidRPr="004E1351">
              <w:t> </w:t>
            </w:r>
          </w:p>
        </w:tc>
        <w:tc>
          <w:tcPr>
            <w:tcW w:w="0" w:type="auto"/>
            <w:tcBorders>
              <w:bottom w:val="single" w:sz="12" w:space="0" w:color="000000"/>
              <w:right w:val="single" w:sz="12" w:space="0" w:color="000000"/>
            </w:tcBorders>
            <w:shd w:val="clear" w:color="auto" w:fill="CCEEFF"/>
            <w:hideMark/>
          </w:tcPr>
          <w:p w14:paraId="7411F27A" w14:textId="77777777" w:rsidR="004E1351" w:rsidRPr="004E1351" w:rsidRDefault="004E1351" w:rsidP="004E1351">
            <w:r w:rsidRPr="004E1351">
              <w:t> </w:t>
            </w:r>
          </w:p>
        </w:tc>
        <w:tc>
          <w:tcPr>
            <w:tcW w:w="0" w:type="auto"/>
            <w:tcBorders>
              <w:bottom w:val="single" w:sz="12" w:space="0" w:color="000000"/>
              <w:right w:val="single" w:sz="12" w:space="0" w:color="000000"/>
            </w:tcBorders>
            <w:shd w:val="clear" w:color="auto" w:fill="CCEEFF"/>
            <w:hideMark/>
          </w:tcPr>
          <w:p w14:paraId="6F901719" w14:textId="77777777" w:rsidR="004E1351" w:rsidRPr="004E1351" w:rsidRDefault="004E1351" w:rsidP="004E1351">
            <w:r w:rsidRPr="004E1351">
              <w:t> </w:t>
            </w:r>
          </w:p>
        </w:tc>
        <w:tc>
          <w:tcPr>
            <w:tcW w:w="0" w:type="auto"/>
            <w:tcBorders>
              <w:bottom w:val="single" w:sz="12" w:space="0" w:color="000000"/>
              <w:right w:val="single" w:sz="12" w:space="0" w:color="000000"/>
            </w:tcBorders>
            <w:shd w:val="clear" w:color="auto" w:fill="CCEEFF"/>
            <w:hideMark/>
          </w:tcPr>
          <w:p w14:paraId="05D2FFC3" w14:textId="77777777" w:rsidR="004E1351" w:rsidRPr="004E1351" w:rsidRDefault="004E1351" w:rsidP="004E1351">
            <w:r w:rsidRPr="004E1351">
              <w:t> </w:t>
            </w:r>
          </w:p>
        </w:tc>
      </w:tr>
    </w:tbl>
    <w:p w14:paraId="4F1787C4" w14:textId="77777777" w:rsidR="004E1351" w:rsidRPr="004E1351" w:rsidRDefault="004E1351" w:rsidP="004E1351">
      <w:r w:rsidRPr="004E1351">
        <w:t> </w:t>
      </w:r>
    </w:p>
    <w:p w14:paraId="54C04923" w14:textId="77777777" w:rsidR="004E1351" w:rsidRPr="004E1351" w:rsidRDefault="004E1351" w:rsidP="004E1351">
      <w:r w:rsidRPr="004E1351">
        <w:lastRenderedPageBreak/>
        <w:br/>
        <w:t> </w:t>
      </w:r>
    </w:p>
    <w:p w14:paraId="6FC2A2DF" w14:textId="77777777" w:rsidR="004E1351" w:rsidRPr="004E1351" w:rsidRDefault="00576870" w:rsidP="004E1351">
      <w:r w:rsidRPr="004E1351">
        <w:rPr>
          <w:noProof/>
        </w:rPr>
        <w:pict w14:anchorId="5E66E046">
          <v:rect id="_x0000_i1026" alt="" style="width:451.3pt;height:.05pt;mso-width-percent:0;mso-height-percent:0;mso-width-percent:0;mso-height-percent:0" o:hralign="center" o:hrstd="t" o:hrnoshade="t" o:hr="t" fillcolor="black" stroked="f"/>
        </w:pict>
      </w:r>
    </w:p>
    <w:p w14:paraId="18EF3914" w14:textId="77777777" w:rsidR="004E1351" w:rsidRPr="004E1351" w:rsidRDefault="00576870" w:rsidP="004E1351">
      <w:r w:rsidRPr="004E1351">
        <w:rPr>
          <w:noProof/>
        </w:rPr>
        <w:pict w14:anchorId="1C6DBA8F">
          <v:rect id="_x0000_i1025" alt="" style="width:451.3pt;height:.05pt;mso-width-percent:0;mso-height-percent:0;mso-width-percent:0;mso-height-percent:0" o:hralign="center" o:hrstd="t" o:hrnoshade="t" o:hr="t" fillcolor="black" stroked="f"/>
        </w:pict>
      </w:r>
    </w:p>
    <w:p w14:paraId="2C6D75AE" w14:textId="77777777" w:rsidR="00343737" w:rsidRDefault="00343737"/>
    <w:sectPr w:rsidR="00343737" w:rsidSect="00343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351"/>
    <w:rsid w:val="000A276F"/>
    <w:rsid w:val="000C3A41"/>
    <w:rsid w:val="000E56E9"/>
    <w:rsid w:val="00110807"/>
    <w:rsid w:val="001953E7"/>
    <w:rsid w:val="00196639"/>
    <w:rsid w:val="001A3EDF"/>
    <w:rsid w:val="002C3440"/>
    <w:rsid w:val="002D26B9"/>
    <w:rsid w:val="002D798D"/>
    <w:rsid w:val="003251F4"/>
    <w:rsid w:val="00343737"/>
    <w:rsid w:val="003959E2"/>
    <w:rsid w:val="00407643"/>
    <w:rsid w:val="0041145B"/>
    <w:rsid w:val="00424EB0"/>
    <w:rsid w:val="00440620"/>
    <w:rsid w:val="00484CEF"/>
    <w:rsid w:val="004E1351"/>
    <w:rsid w:val="004F55A5"/>
    <w:rsid w:val="005612A9"/>
    <w:rsid w:val="00576870"/>
    <w:rsid w:val="005D3ABF"/>
    <w:rsid w:val="005F1072"/>
    <w:rsid w:val="00607E6D"/>
    <w:rsid w:val="006200DB"/>
    <w:rsid w:val="00637010"/>
    <w:rsid w:val="008551A4"/>
    <w:rsid w:val="00867EB6"/>
    <w:rsid w:val="0088419D"/>
    <w:rsid w:val="009069AC"/>
    <w:rsid w:val="00961AA5"/>
    <w:rsid w:val="00A3761E"/>
    <w:rsid w:val="00A42A44"/>
    <w:rsid w:val="00A64E3D"/>
    <w:rsid w:val="00A747A8"/>
    <w:rsid w:val="00AC3128"/>
    <w:rsid w:val="00AE5F37"/>
    <w:rsid w:val="00B8249B"/>
    <w:rsid w:val="00BB0367"/>
    <w:rsid w:val="00BE33E1"/>
    <w:rsid w:val="00C20B99"/>
    <w:rsid w:val="00C34783"/>
    <w:rsid w:val="00CF6825"/>
    <w:rsid w:val="00D556EA"/>
    <w:rsid w:val="00D71FE3"/>
    <w:rsid w:val="00D82EDD"/>
    <w:rsid w:val="00D932DC"/>
    <w:rsid w:val="00E361F3"/>
    <w:rsid w:val="00E45574"/>
    <w:rsid w:val="00EF213B"/>
    <w:rsid w:val="00FB2B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86C3B"/>
  <w15:chartTrackingRefBased/>
  <w15:docId w15:val="{88972A9D-4A64-7742-9047-02A522182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737"/>
    <w:pPr>
      <w:jc w:val="both"/>
    </w:pPr>
    <w:rPr>
      <w:sz w:val="22"/>
      <w:szCs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13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78227">
      <w:bodyDiv w:val="1"/>
      <w:marLeft w:val="0"/>
      <w:marRight w:val="0"/>
      <w:marTop w:val="0"/>
      <w:marBottom w:val="0"/>
      <w:divBdr>
        <w:top w:val="none" w:sz="0" w:space="0" w:color="auto"/>
        <w:left w:val="none" w:sz="0" w:space="0" w:color="auto"/>
        <w:bottom w:val="none" w:sz="0" w:space="0" w:color="auto"/>
        <w:right w:val="none" w:sz="0" w:space="0" w:color="auto"/>
      </w:divBdr>
      <w:divsChild>
        <w:div w:id="8801888">
          <w:marLeft w:val="0"/>
          <w:marRight w:val="0"/>
          <w:marTop w:val="0"/>
          <w:marBottom w:val="0"/>
          <w:divBdr>
            <w:top w:val="none" w:sz="0" w:space="0" w:color="auto"/>
            <w:left w:val="none" w:sz="0" w:space="0" w:color="auto"/>
            <w:bottom w:val="none" w:sz="0" w:space="0" w:color="auto"/>
            <w:right w:val="none" w:sz="0" w:space="0" w:color="auto"/>
          </w:divBdr>
        </w:div>
        <w:div w:id="24332125">
          <w:marLeft w:val="0"/>
          <w:marRight w:val="0"/>
          <w:marTop w:val="0"/>
          <w:marBottom w:val="0"/>
          <w:divBdr>
            <w:top w:val="none" w:sz="0" w:space="0" w:color="auto"/>
            <w:left w:val="none" w:sz="0" w:space="0" w:color="auto"/>
            <w:bottom w:val="none" w:sz="0" w:space="0" w:color="auto"/>
            <w:right w:val="none" w:sz="0" w:space="0" w:color="auto"/>
          </w:divBdr>
        </w:div>
        <w:div w:id="34281044">
          <w:marLeft w:val="0"/>
          <w:marRight w:val="0"/>
          <w:marTop w:val="0"/>
          <w:marBottom w:val="0"/>
          <w:divBdr>
            <w:top w:val="none" w:sz="0" w:space="0" w:color="auto"/>
            <w:left w:val="none" w:sz="0" w:space="0" w:color="auto"/>
            <w:bottom w:val="none" w:sz="0" w:space="0" w:color="auto"/>
            <w:right w:val="none" w:sz="0" w:space="0" w:color="auto"/>
          </w:divBdr>
        </w:div>
        <w:div w:id="67043959">
          <w:marLeft w:val="0"/>
          <w:marRight w:val="0"/>
          <w:marTop w:val="0"/>
          <w:marBottom w:val="0"/>
          <w:divBdr>
            <w:top w:val="none" w:sz="0" w:space="0" w:color="auto"/>
            <w:left w:val="none" w:sz="0" w:space="0" w:color="auto"/>
            <w:bottom w:val="none" w:sz="0" w:space="0" w:color="auto"/>
            <w:right w:val="none" w:sz="0" w:space="0" w:color="auto"/>
          </w:divBdr>
        </w:div>
        <w:div w:id="81725693">
          <w:marLeft w:val="0"/>
          <w:marRight w:val="0"/>
          <w:marTop w:val="0"/>
          <w:marBottom w:val="0"/>
          <w:divBdr>
            <w:top w:val="none" w:sz="0" w:space="0" w:color="auto"/>
            <w:left w:val="none" w:sz="0" w:space="0" w:color="auto"/>
            <w:bottom w:val="none" w:sz="0" w:space="0" w:color="auto"/>
            <w:right w:val="none" w:sz="0" w:space="0" w:color="auto"/>
          </w:divBdr>
        </w:div>
        <w:div w:id="91828173">
          <w:marLeft w:val="0"/>
          <w:marRight w:val="0"/>
          <w:marTop w:val="0"/>
          <w:marBottom w:val="0"/>
          <w:divBdr>
            <w:top w:val="none" w:sz="0" w:space="0" w:color="auto"/>
            <w:left w:val="none" w:sz="0" w:space="0" w:color="auto"/>
            <w:bottom w:val="none" w:sz="0" w:space="0" w:color="auto"/>
            <w:right w:val="none" w:sz="0" w:space="0" w:color="auto"/>
          </w:divBdr>
          <w:divsChild>
            <w:div w:id="1308900646">
              <w:marLeft w:val="0"/>
              <w:marRight w:val="0"/>
              <w:marTop w:val="0"/>
              <w:marBottom w:val="0"/>
              <w:divBdr>
                <w:top w:val="none" w:sz="0" w:space="0" w:color="auto"/>
                <w:left w:val="none" w:sz="0" w:space="0" w:color="auto"/>
                <w:bottom w:val="none" w:sz="0" w:space="0" w:color="auto"/>
                <w:right w:val="none" w:sz="0" w:space="0" w:color="auto"/>
              </w:divBdr>
            </w:div>
            <w:div w:id="1825273393">
              <w:marLeft w:val="0"/>
              <w:marRight w:val="0"/>
              <w:marTop w:val="0"/>
              <w:marBottom w:val="0"/>
              <w:divBdr>
                <w:top w:val="none" w:sz="0" w:space="0" w:color="auto"/>
                <w:left w:val="none" w:sz="0" w:space="0" w:color="auto"/>
                <w:bottom w:val="none" w:sz="0" w:space="0" w:color="auto"/>
                <w:right w:val="none" w:sz="0" w:space="0" w:color="auto"/>
              </w:divBdr>
            </w:div>
          </w:divsChild>
        </w:div>
        <w:div w:id="97219825">
          <w:marLeft w:val="0"/>
          <w:marRight w:val="0"/>
          <w:marTop w:val="0"/>
          <w:marBottom w:val="0"/>
          <w:divBdr>
            <w:top w:val="none" w:sz="0" w:space="0" w:color="auto"/>
            <w:left w:val="none" w:sz="0" w:space="0" w:color="auto"/>
            <w:bottom w:val="none" w:sz="0" w:space="0" w:color="auto"/>
            <w:right w:val="none" w:sz="0" w:space="0" w:color="auto"/>
          </w:divBdr>
        </w:div>
        <w:div w:id="107436736">
          <w:marLeft w:val="0"/>
          <w:marRight w:val="0"/>
          <w:marTop w:val="0"/>
          <w:marBottom w:val="0"/>
          <w:divBdr>
            <w:top w:val="none" w:sz="0" w:space="0" w:color="auto"/>
            <w:left w:val="none" w:sz="0" w:space="0" w:color="auto"/>
            <w:bottom w:val="none" w:sz="0" w:space="0" w:color="auto"/>
            <w:right w:val="none" w:sz="0" w:space="0" w:color="auto"/>
          </w:divBdr>
        </w:div>
        <w:div w:id="129908978">
          <w:marLeft w:val="0"/>
          <w:marRight w:val="0"/>
          <w:marTop w:val="0"/>
          <w:marBottom w:val="0"/>
          <w:divBdr>
            <w:top w:val="none" w:sz="0" w:space="0" w:color="auto"/>
            <w:left w:val="none" w:sz="0" w:space="0" w:color="auto"/>
            <w:bottom w:val="none" w:sz="0" w:space="0" w:color="auto"/>
            <w:right w:val="none" w:sz="0" w:space="0" w:color="auto"/>
          </w:divBdr>
        </w:div>
        <w:div w:id="148328315">
          <w:marLeft w:val="0"/>
          <w:marRight w:val="0"/>
          <w:marTop w:val="0"/>
          <w:marBottom w:val="0"/>
          <w:divBdr>
            <w:top w:val="none" w:sz="0" w:space="0" w:color="auto"/>
            <w:left w:val="none" w:sz="0" w:space="0" w:color="auto"/>
            <w:bottom w:val="none" w:sz="0" w:space="0" w:color="auto"/>
            <w:right w:val="none" w:sz="0" w:space="0" w:color="auto"/>
          </w:divBdr>
        </w:div>
        <w:div w:id="167597109">
          <w:marLeft w:val="0"/>
          <w:marRight w:val="0"/>
          <w:marTop w:val="0"/>
          <w:marBottom w:val="0"/>
          <w:divBdr>
            <w:top w:val="none" w:sz="0" w:space="0" w:color="auto"/>
            <w:left w:val="none" w:sz="0" w:space="0" w:color="auto"/>
            <w:bottom w:val="none" w:sz="0" w:space="0" w:color="auto"/>
            <w:right w:val="none" w:sz="0" w:space="0" w:color="auto"/>
          </w:divBdr>
        </w:div>
        <w:div w:id="186725373">
          <w:marLeft w:val="0"/>
          <w:marRight w:val="0"/>
          <w:marTop w:val="0"/>
          <w:marBottom w:val="0"/>
          <w:divBdr>
            <w:top w:val="none" w:sz="0" w:space="0" w:color="auto"/>
            <w:left w:val="none" w:sz="0" w:space="0" w:color="auto"/>
            <w:bottom w:val="none" w:sz="0" w:space="0" w:color="auto"/>
            <w:right w:val="none" w:sz="0" w:space="0" w:color="auto"/>
          </w:divBdr>
        </w:div>
        <w:div w:id="214584720">
          <w:marLeft w:val="0"/>
          <w:marRight w:val="0"/>
          <w:marTop w:val="0"/>
          <w:marBottom w:val="0"/>
          <w:divBdr>
            <w:top w:val="none" w:sz="0" w:space="0" w:color="auto"/>
            <w:left w:val="none" w:sz="0" w:space="0" w:color="auto"/>
            <w:bottom w:val="none" w:sz="0" w:space="0" w:color="auto"/>
            <w:right w:val="none" w:sz="0" w:space="0" w:color="auto"/>
          </w:divBdr>
        </w:div>
        <w:div w:id="215316091">
          <w:marLeft w:val="0"/>
          <w:marRight w:val="0"/>
          <w:marTop w:val="0"/>
          <w:marBottom w:val="0"/>
          <w:divBdr>
            <w:top w:val="none" w:sz="0" w:space="0" w:color="auto"/>
            <w:left w:val="none" w:sz="0" w:space="0" w:color="auto"/>
            <w:bottom w:val="none" w:sz="0" w:space="0" w:color="auto"/>
            <w:right w:val="none" w:sz="0" w:space="0" w:color="auto"/>
          </w:divBdr>
        </w:div>
        <w:div w:id="216868153">
          <w:marLeft w:val="0"/>
          <w:marRight w:val="0"/>
          <w:marTop w:val="0"/>
          <w:marBottom w:val="0"/>
          <w:divBdr>
            <w:top w:val="none" w:sz="0" w:space="0" w:color="auto"/>
            <w:left w:val="none" w:sz="0" w:space="0" w:color="auto"/>
            <w:bottom w:val="none" w:sz="0" w:space="0" w:color="auto"/>
            <w:right w:val="none" w:sz="0" w:space="0" w:color="auto"/>
          </w:divBdr>
        </w:div>
        <w:div w:id="232085636">
          <w:marLeft w:val="0"/>
          <w:marRight w:val="0"/>
          <w:marTop w:val="0"/>
          <w:marBottom w:val="0"/>
          <w:divBdr>
            <w:top w:val="none" w:sz="0" w:space="0" w:color="auto"/>
            <w:left w:val="none" w:sz="0" w:space="0" w:color="auto"/>
            <w:bottom w:val="none" w:sz="0" w:space="0" w:color="auto"/>
            <w:right w:val="none" w:sz="0" w:space="0" w:color="auto"/>
          </w:divBdr>
        </w:div>
        <w:div w:id="235752575">
          <w:marLeft w:val="0"/>
          <w:marRight w:val="0"/>
          <w:marTop w:val="0"/>
          <w:marBottom w:val="0"/>
          <w:divBdr>
            <w:top w:val="none" w:sz="0" w:space="0" w:color="auto"/>
            <w:left w:val="none" w:sz="0" w:space="0" w:color="auto"/>
            <w:bottom w:val="none" w:sz="0" w:space="0" w:color="auto"/>
            <w:right w:val="none" w:sz="0" w:space="0" w:color="auto"/>
          </w:divBdr>
        </w:div>
        <w:div w:id="239993572">
          <w:marLeft w:val="0"/>
          <w:marRight w:val="0"/>
          <w:marTop w:val="0"/>
          <w:marBottom w:val="0"/>
          <w:divBdr>
            <w:top w:val="none" w:sz="0" w:space="0" w:color="auto"/>
            <w:left w:val="none" w:sz="0" w:space="0" w:color="auto"/>
            <w:bottom w:val="none" w:sz="0" w:space="0" w:color="auto"/>
            <w:right w:val="none" w:sz="0" w:space="0" w:color="auto"/>
          </w:divBdr>
        </w:div>
        <w:div w:id="254292039">
          <w:marLeft w:val="0"/>
          <w:marRight w:val="0"/>
          <w:marTop w:val="0"/>
          <w:marBottom w:val="0"/>
          <w:divBdr>
            <w:top w:val="none" w:sz="0" w:space="0" w:color="auto"/>
            <w:left w:val="none" w:sz="0" w:space="0" w:color="auto"/>
            <w:bottom w:val="none" w:sz="0" w:space="0" w:color="auto"/>
            <w:right w:val="none" w:sz="0" w:space="0" w:color="auto"/>
          </w:divBdr>
        </w:div>
        <w:div w:id="257374888">
          <w:marLeft w:val="0"/>
          <w:marRight w:val="0"/>
          <w:marTop w:val="0"/>
          <w:marBottom w:val="0"/>
          <w:divBdr>
            <w:top w:val="none" w:sz="0" w:space="0" w:color="auto"/>
            <w:left w:val="none" w:sz="0" w:space="0" w:color="auto"/>
            <w:bottom w:val="none" w:sz="0" w:space="0" w:color="auto"/>
            <w:right w:val="none" w:sz="0" w:space="0" w:color="auto"/>
          </w:divBdr>
        </w:div>
        <w:div w:id="261647383">
          <w:marLeft w:val="0"/>
          <w:marRight w:val="0"/>
          <w:marTop w:val="0"/>
          <w:marBottom w:val="0"/>
          <w:divBdr>
            <w:top w:val="none" w:sz="0" w:space="0" w:color="auto"/>
            <w:left w:val="none" w:sz="0" w:space="0" w:color="auto"/>
            <w:bottom w:val="none" w:sz="0" w:space="0" w:color="auto"/>
            <w:right w:val="none" w:sz="0" w:space="0" w:color="auto"/>
          </w:divBdr>
        </w:div>
        <w:div w:id="268591429">
          <w:marLeft w:val="0"/>
          <w:marRight w:val="0"/>
          <w:marTop w:val="0"/>
          <w:marBottom w:val="0"/>
          <w:divBdr>
            <w:top w:val="none" w:sz="0" w:space="0" w:color="auto"/>
            <w:left w:val="none" w:sz="0" w:space="0" w:color="auto"/>
            <w:bottom w:val="none" w:sz="0" w:space="0" w:color="auto"/>
            <w:right w:val="none" w:sz="0" w:space="0" w:color="auto"/>
          </w:divBdr>
          <w:divsChild>
            <w:div w:id="929855078">
              <w:marLeft w:val="0"/>
              <w:marRight w:val="0"/>
              <w:marTop w:val="0"/>
              <w:marBottom w:val="0"/>
              <w:divBdr>
                <w:top w:val="none" w:sz="0" w:space="0" w:color="auto"/>
                <w:left w:val="none" w:sz="0" w:space="0" w:color="auto"/>
                <w:bottom w:val="none" w:sz="0" w:space="0" w:color="auto"/>
                <w:right w:val="none" w:sz="0" w:space="0" w:color="auto"/>
              </w:divBdr>
            </w:div>
            <w:div w:id="1091393949">
              <w:marLeft w:val="0"/>
              <w:marRight w:val="0"/>
              <w:marTop w:val="0"/>
              <w:marBottom w:val="0"/>
              <w:divBdr>
                <w:top w:val="none" w:sz="0" w:space="0" w:color="auto"/>
                <w:left w:val="none" w:sz="0" w:space="0" w:color="auto"/>
                <w:bottom w:val="none" w:sz="0" w:space="0" w:color="auto"/>
                <w:right w:val="none" w:sz="0" w:space="0" w:color="auto"/>
              </w:divBdr>
            </w:div>
            <w:div w:id="1593002097">
              <w:marLeft w:val="0"/>
              <w:marRight w:val="0"/>
              <w:marTop w:val="0"/>
              <w:marBottom w:val="0"/>
              <w:divBdr>
                <w:top w:val="none" w:sz="0" w:space="0" w:color="auto"/>
                <w:left w:val="none" w:sz="0" w:space="0" w:color="auto"/>
                <w:bottom w:val="none" w:sz="0" w:space="0" w:color="auto"/>
                <w:right w:val="none" w:sz="0" w:space="0" w:color="auto"/>
              </w:divBdr>
            </w:div>
          </w:divsChild>
        </w:div>
        <w:div w:id="277567227">
          <w:marLeft w:val="0"/>
          <w:marRight w:val="0"/>
          <w:marTop w:val="0"/>
          <w:marBottom w:val="0"/>
          <w:divBdr>
            <w:top w:val="none" w:sz="0" w:space="0" w:color="auto"/>
            <w:left w:val="none" w:sz="0" w:space="0" w:color="auto"/>
            <w:bottom w:val="none" w:sz="0" w:space="0" w:color="auto"/>
            <w:right w:val="none" w:sz="0" w:space="0" w:color="auto"/>
          </w:divBdr>
        </w:div>
        <w:div w:id="301007739">
          <w:marLeft w:val="0"/>
          <w:marRight w:val="0"/>
          <w:marTop w:val="0"/>
          <w:marBottom w:val="0"/>
          <w:divBdr>
            <w:top w:val="none" w:sz="0" w:space="0" w:color="auto"/>
            <w:left w:val="none" w:sz="0" w:space="0" w:color="auto"/>
            <w:bottom w:val="none" w:sz="0" w:space="0" w:color="auto"/>
            <w:right w:val="none" w:sz="0" w:space="0" w:color="auto"/>
          </w:divBdr>
        </w:div>
        <w:div w:id="312413399">
          <w:marLeft w:val="0"/>
          <w:marRight w:val="0"/>
          <w:marTop w:val="0"/>
          <w:marBottom w:val="0"/>
          <w:divBdr>
            <w:top w:val="none" w:sz="0" w:space="0" w:color="auto"/>
            <w:left w:val="none" w:sz="0" w:space="0" w:color="auto"/>
            <w:bottom w:val="none" w:sz="0" w:space="0" w:color="auto"/>
            <w:right w:val="none" w:sz="0" w:space="0" w:color="auto"/>
          </w:divBdr>
        </w:div>
        <w:div w:id="325323366">
          <w:marLeft w:val="0"/>
          <w:marRight w:val="0"/>
          <w:marTop w:val="0"/>
          <w:marBottom w:val="0"/>
          <w:divBdr>
            <w:top w:val="none" w:sz="0" w:space="0" w:color="auto"/>
            <w:left w:val="none" w:sz="0" w:space="0" w:color="auto"/>
            <w:bottom w:val="none" w:sz="0" w:space="0" w:color="auto"/>
            <w:right w:val="none" w:sz="0" w:space="0" w:color="auto"/>
          </w:divBdr>
        </w:div>
        <w:div w:id="331181753">
          <w:marLeft w:val="0"/>
          <w:marRight w:val="0"/>
          <w:marTop w:val="0"/>
          <w:marBottom w:val="0"/>
          <w:divBdr>
            <w:top w:val="none" w:sz="0" w:space="0" w:color="auto"/>
            <w:left w:val="none" w:sz="0" w:space="0" w:color="auto"/>
            <w:bottom w:val="none" w:sz="0" w:space="0" w:color="auto"/>
            <w:right w:val="none" w:sz="0" w:space="0" w:color="auto"/>
          </w:divBdr>
        </w:div>
        <w:div w:id="348875386">
          <w:marLeft w:val="0"/>
          <w:marRight w:val="0"/>
          <w:marTop w:val="0"/>
          <w:marBottom w:val="0"/>
          <w:divBdr>
            <w:top w:val="none" w:sz="0" w:space="0" w:color="auto"/>
            <w:left w:val="none" w:sz="0" w:space="0" w:color="auto"/>
            <w:bottom w:val="none" w:sz="0" w:space="0" w:color="auto"/>
            <w:right w:val="none" w:sz="0" w:space="0" w:color="auto"/>
          </w:divBdr>
        </w:div>
        <w:div w:id="373623269">
          <w:marLeft w:val="0"/>
          <w:marRight w:val="0"/>
          <w:marTop w:val="0"/>
          <w:marBottom w:val="0"/>
          <w:divBdr>
            <w:top w:val="none" w:sz="0" w:space="0" w:color="auto"/>
            <w:left w:val="none" w:sz="0" w:space="0" w:color="auto"/>
            <w:bottom w:val="none" w:sz="0" w:space="0" w:color="auto"/>
            <w:right w:val="none" w:sz="0" w:space="0" w:color="auto"/>
          </w:divBdr>
        </w:div>
        <w:div w:id="373821248">
          <w:marLeft w:val="0"/>
          <w:marRight w:val="0"/>
          <w:marTop w:val="0"/>
          <w:marBottom w:val="0"/>
          <w:divBdr>
            <w:top w:val="none" w:sz="0" w:space="0" w:color="auto"/>
            <w:left w:val="none" w:sz="0" w:space="0" w:color="auto"/>
            <w:bottom w:val="none" w:sz="0" w:space="0" w:color="auto"/>
            <w:right w:val="none" w:sz="0" w:space="0" w:color="auto"/>
          </w:divBdr>
        </w:div>
        <w:div w:id="383456754">
          <w:marLeft w:val="0"/>
          <w:marRight w:val="0"/>
          <w:marTop w:val="0"/>
          <w:marBottom w:val="0"/>
          <w:divBdr>
            <w:top w:val="none" w:sz="0" w:space="0" w:color="auto"/>
            <w:left w:val="none" w:sz="0" w:space="0" w:color="auto"/>
            <w:bottom w:val="none" w:sz="0" w:space="0" w:color="auto"/>
            <w:right w:val="none" w:sz="0" w:space="0" w:color="auto"/>
          </w:divBdr>
        </w:div>
        <w:div w:id="395713142">
          <w:marLeft w:val="0"/>
          <w:marRight w:val="0"/>
          <w:marTop w:val="0"/>
          <w:marBottom w:val="0"/>
          <w:divBdr>
            <w:top w:val="none" w:sz="0" w:space="0" w:color="auto"/>
            <w:left w:val="none" w:sz="0" w:space="0" w:color="auto"/>
            <w:bottom w:val="none" w:sz="0" w:space="0" w:color="auto"/>
            <w:right w:val="none" w:sz="0" w:space="0" w:color="auto"/>
          </w:divBdr>
        </w:div>
        <w:div w:id="410855530">
          <w:marLeft w:val="0"/>
          <w:marRight w:val="0"/>
          <w:marTop w:val="0"/>
          <w:marBottom w:val="0"/>
          <w:divBdr>
            <w:top w:val="none" w:sz="0" w:space="0" w:color="auto"/>
            <w:left w:val="none" w:sz="0" w:space="0" w:color="auto"/>
            <w:bottom w:val="none" w:sz="0" w:space="0" w:color="auto"/>
            <w:right w:val="none" w:sz="0" w:space="0" w:color="auto"/>
          </w:divBdr>
        </w:div>
        <w:div w:id="413628831">
          <w:marLeft w:val="0"/>
          <w:marRight w:val="0"/>
          <w:marTop w:val="0"/>
          <w:marBottom w:val="0"/>
          <w:divBdr>
            <w:top w:val="none" w:sz="0" w:space="0" w:color="auto"/>
            <w:left w:val="none" w:sz="0" w:space="0" w:color="auto"/>
            <w:bottom w:val="none" w:sz="0" w:space="0" w:color="auto"/>
            <w:right w:val="none" w:sz="0" w:space="0" w:color="auto"/>
          </w:divBdr>
        </w:div>
        <w:div w:id="466975266">
          <w:marLeft w:val="0"/>
          <w:marRight w:val="0"/>
          <w:marTop w:val="0"/>
          <w:marBottom w:val="0"/>
          <w:divBdr>
            <w:top w:val="none" w:sz="0" w:space="0" w:color="auto"/>
            <w:left w:val="none" w:sz="0" w:space="0" w:color="auto"/>
            <w:bottom w:val="none" w:sz="0" w:space="0" w:color="auto"/>
            <w:right w:val="none" w:sz="0" w:space="0" w:color="auto"/>
          </w:divBdr>
        </w:div>
        <w:div w:id="470174498">
          <w:marLeft w:val="0"/>
          <w:marRight w:val="0"/>
          <w:marTop w:val="0"/>
          <w:marBottom w:val="0"/>
          <w:divBdr>
            <w:top w:val="none" w:sz="0" w:space="0" w:color="auto"/>
            <w:left w:val="none" w:sz="0" w:space="0" w:color="auto"/>
            <w:bottom w:val="none" w:sz="0" w:space="0" w:color="auto"/>
            <w:right w:val="none" w:sz="0" w:space="0" w:color="auto"/>
          </w:divBdr>
          <w:divsChild>
            <w:div w:id="1309549180">
              <w:marLeft w:val="0"/>
              <w:marRight w:val="0"/>
              <w:marTop w:val="0"/>
              <w:marBottom w:val="0"/>
              <w:divBdr>
                <w:top w:val="none" w:sz="0" w:space="0" w:color="auto"/>
                <w:left w:val="none" w:sz="0" w:space="0" w:color="auto"/>
                <w:bottom w:val="none" w:sz="0" w:space="0" w:color="auto"/>
                <w:right w:val="none" w:sz="0" w:space="0" w:color="auto"/>
              </w:divBdr>
            </w:div>
            <w:div w:id="1897429425">
              <w:marLeft w:val="0"/>
              <w:marRight w:val="0"/>
              <w:marTop w:val="0"/>
              <w:marBottom w:val="0"/>
              <w:divBdr>
                <w:top w:val="none" w:sz="0" w:space="0" w:color="auto"/>
                <w:left w:val="none" w:sz="0" w:space="0" w:color="auto"/>
                <w:bottom w:val="none" w:sz="0" w:space="0" w:color="auto"/>
                <w:right w:val="none" w:sz="0" w:space="0" w:color="auto"/>
              </w:divBdr>
            </w:div>
          </w:divsChild>
        </w:div>
        <w:div w:id="471992225">
          <w:marLeft w:val="0"/>
          <w:marRight w:val="0"/>
          <w:marTop w:val="0"/>
          <w:marBottom w:val="0"/>
          <w:divBdr>
            <w:top w:val="none" w:sz="0" w:space="0" w:color="auto"/>
            <w:left w:val="none" w:sz="0" w:space="0" w:color="auto"/>
            <w:bottom w:val="none" w:sz="0" w:space="0" w:color="auto"/>
            <w:right w:val="none" w:sz="0" w:space="0" w:color="auto"/>
          </w:divBdr>
        </w:div>
        <w:div w:id="481316247">
          <w:marLeft w:val="0"/>
          <w:marRight w:val="0"/>
          <w:marTop w:val="0"/>
          <w:marBottom w:val="0"/>
          <w:divBdr>
            <w:top w:val="none" w:sz="0" w:space="0" w:color="auto"/>
            <w:left w:val="none" w:sz="0" w:space="0" w:color="auto"/>
            <w:bottom w:val="none" w:sz="0" w:space="0" w:color="auto"/>
            <w:right w:val="none" w:sz="0" w:space="0" w:color="auto"/>
          </w:divBdr>
        </w:div>
        <w:div w:id="492187895">
          <w:marLeft w:val="0"/>
          <w:marRight w:val="0"/>
          <w:marTop w:val="0"/>
          <w:marBottom w:val="0"/>
          <w:divBdr>
            <w:top w:val="none" w:sz="0" w:space="0" w:color="auto"/>
            <w:left w:val="none" w:sz="0" w:space="0" w:color="auto"/>
            <w:bottom w:val="none" w:sz="0" w:space="0" w:color="auto"/>
            <w:right w:val="none" w:sz="0" w:space="0" w:color="auto"/>
          </w:divBdr>
        </w:div>
        <w:div w:id="493644771">
          <w:marLeft w:val="0"/>
          <w:marRight w:val="0"/>
          <w:marTop w:val="0"/>
          <w:marBottom w:val="0"/>
          <w:divBdr>
            <w:top w:val="none" w:sz="0" w:space="0" w:color="auto"/>
            <w:left w:val="none" w:sz="0" w:space="0" w:color="auto"/>
            <w:bottom w:val="none" w:sz="0" w:space="0" w:color="auto"/>
            <w:right w:val="none" w:sz="0" w:space="0" w:color="auto"/>
          </w:divBdr>
        </w:div>
        <w:div w:id="503521197">
          <w:marLeft w:val="0"/>
          <w:marRight w:val="0"/>
          <w:marTop w:val="0"/>
          <w:marBottom w:val="0"/>
          <w:divBdr>
            <w:top w:val="none" w:sz="0" w:space="0" w:color="auto"/>
            <w:left w:val="none" w:sz="0" w:space="0" w:color="auto"/>
            <w:bottom w:val="none" w:sz="0" w:space="0" w:color="auto"/>
            <w:right w:val="none" w:sz="0" w:space="0" w:color="auto"/>
          </w:divBdr>
        </w:div>
        <w:div w:id="510874875">
          <w:marLeft w:val="0"/>
          <w:marRight w:val="0"/>
          <w:marTop w:val="0"/>
          <w:marBottom w:val="0"/>
          <w:divBdr>
            <w:top w:val="none" w:sz="0" w:space="0" w:color="auto"/>
            <w:left w:val="none" w:sz="0" w:space="0" w:color="auto"/>
            <w:bottom w:val="none" w:sz="0" w:space="0" w:color="auto"/>
            <w:right w:val="none" w:sz="0" w:space="0" w:color="auto"/>
          </w:divBdr>
        </w:div>
        <w:div w:id="524709390">
          <w:marLeft w:val="0"/>
          <w:marRight w:val="0"/>
          <w:marTop w:val="0"/>
          <w:marBottom w:val="0"/>
          <w:divBdr>
            <w:top w:val="none" w:sz="0" w:space="0" w:color="auto"/>
            <w:left w:val="none" w:sz="0" w:space="0" w:color="auto"/>
            <w:bottom w:val="none" w:sz="0" w:space="0" w:color="auto"/>
            <w:right w:val="none" w:sz="0" w:space="0" w:color="auto"/>
          </w:divBdr>
        </w:div>
        <w:div w:id="527068764">
          <w:marLeft w:val="0"/>
          <w:marRight w:val="0"/>
          <w:marTop w:val="0"/>
          <w:marBottom w:val="0"/>
          <w:divBdr>
            <w:top w:val="none" w:sz="0" w:space="0" w:color="auto"/>
            <w:left w:val="none" w:sz="0" w:space="0" w:color="auto"/>
            <w:bottom w:val="none" w:sz="0" w:space="0" w:color="auto"/>
            <w:right w:val="none" w:sz="0" w:space="0" w:color="auto"/>
          </w:divBdr>
        </w:div>
        <w:div w:id="550071323">
          <w:marLeft w:val="0"/>
          <w:marRight w:val="0"/>
          <w:marTop w:val="0"/>
          <w:marBottom w:val="0"/>
          <w:divBdr>
            <w:top w:val="none" w:sz="0" w:space="0" w:color="auto"/>
            <w:left w:val="none" w:sz="0" w:space="0" w:color="auto"/>
            <w:bottom w:val="none" w:sz="0" w:space="0" w:color="auto"/>
            <w:right w:val="none" w:sz="0" w:space="0" w:color="auto"/>
          </w:divBdr>
        </w:div>
        <w:div w:id="552935835">
          <w:marLeft w:val="0"/>
          <w:marRight w:val="0"/>
          <w:marTop w:val="0"/>
          <w:marBottom w:val="0"/>
          <w:divBdr>
            <w:top w:val="none" w:sz="0" w:space="0" w:color="auto"/>
            <w:left w:val="none" w:sz="0" w:space="0" w:color="auto"/>
            <w:bottom w:val="none" w:sz="0" w:space="0" w:color="auto"/>
            <w:right w:val="none" w:sz="0" w:space="0" w:color="auto"/>
          </w:divBdr>
        </w:div>
        <w:div w:id="558132303">
          <w:marLeft w:val="0"/>
          <w:marRight w:val="0"/>
          <w:marTop w:val="0"/>
          <w:marBottom w:val="0"/>
          <w:divBdr>
            <w:top w:val="none" w:sz="0" w:space="0" w:color="auto"/>
            <w:left w:val="none" w:sz="0" w:space="0" w:color="auto"/>
            <w:bottom w:val="none" w:sz="0" w:space="0" w:color="auto"/>
            <w:right w:val="none" w:sz="0" w:space="0" w:color="auto"/>
          </w:divBdr>
          <w:divsChild>
            <w:div w:id="1401053598">
              <w:marLeft w:val="0"/>
              <w:marRight w:val="0"/>
              <w:marTop w:val="0"/>
              <w:marBottom w:val="0"/>
              <w:divBdr>
                <w:top w:val="none" w:sz="0" w:space="0" w:color="auto"/>
                <w:left w:val="none" w:sz="0" w:space="0" w:color="auto"/>
                <w:bottom w:val="none" w:sz="0" w:space="0" w:color="auto"/>
                <w:right w:val="none" w:sz="0" w:space="0" w:color="auto"/>
              </w:divBdr>
            </w:div>
          </w:divsChild>
        </w:div>
        <w:div w:id="568462899">
          <w:marLeft w:val="0"/>
          <w:marRight w:val="0"/>
          <w:marTop w:val="0"/>
          <w:marBottom w:val="0"/>
          <w:divBdr>
            <w:top w:val="none" w:sz="0" w:space="0" w:color="auto"/>
            <w:left w:val="none" w:sz="0" w:space="0" w:color="auto"/>
            <w:bottom w:val="none" w:sz="0" w:space="0" w:color="auto"/>
            <w:right w:val="none" w:sz="0" w:space="0" w:color="auto"/>
          </w:divBdr>
        </w:div>
        <w:div w:id="587424049">
          <w:marLeft w:val="0"/>
          <w:marRight w:val="0"/>
          <w:marTop w:val="0"/>
          <w:marBottom w:val="0"/>
          <w:divBdr>
            <w:top w:val="none" w:sz="0" w:space="0" w:color="auto"/>
            <w:left w:val="none" w:sz="0" w:space="0" w:color="auto"/>
            <w:bottom w:val="none" w:sz="0" w:space="0" w:color="auto"/>
            <w:right w:val="none" w:sz="0" w:space="0" w:color="auto"/>
          </w:divBdr>
        </w:div>
        <w:div w:id="587806690">
          <w:marLeft w:val="0"/>
          <w:marRight w:val="0"/>
          <w:marTop w:val="0"/>
          <w:marBottom w:val="0"/>
          <w:divBdr>
            <w:top w:val="none" w:sz="0" w:space="0" w:color="auto"/>
            <w:left w:val="none" w:sz="0" w:space="0" w:color="auto"/>
            <w:bottom w:val="none" w:sz="0" w:space="0" w:color="auto"/>
            <w:right w:val="none" w:sz="0" w:space="0" w:color="auto"/>
          </w:divBdr>
        </w:div>
        <w:div w:id="588121437">
          <w:marLeft w:val="0"/>
          <w:marRight w:val="0"/>
          <w:marTop w:val="0"/>
          <w:marBottom w:val="0"/>
          <w:divBdr>
            <w:top w:val="none" w:sz="0" w:space="0" w:color="auto"/>
            <w:left w:val="none" w:sz="0" w:space="0" w:color="auto"/>
            <w:bottom w:val="none" w:sz="0" w:space="0" w:color="auto"/>
            <w:right w:val="none" w:sz="0" w:space="0" w:color="auto"/>
          </w:divBdr>
        </w:div>
        <w:div w:id="589197871">
          <w:marLeft w:val="0"/>
          <w:marRight w:val="0"/>
          <w:marTop w:val="0"/>
          <w:marBottom w:val="0"/>
          <w:divBdr>
            <w:top w:val="none" w:sz="0" w:space="0" w:color="auto"/>
            <w:left w:val="none" w:sz="0" w:space="0" w:color="auto"/>
            <w:bottom w:val="none" w:sz="0" w:space="0" w:color="auto"/>
            <w:right w:val="none" w:sz="0" w:space="0" w:color="auto"/>
          </w:divBdr>
        </w:div>
        <w:div w:id="603735426">
          <w:marLeft w:val="0"/>
          <w:marRight w:val="0"/>
          <w:marTop w:val="0"/>
          <w:marBottom w:val="0"/>
          <w:divBdr>
            <w:top w:val="none" w:sz="0" w:space="0" w:color="auto"/>
            <w:left w:val="none" w:sz="0" w:space="0" w:color="auto"/>
            <w:bottom w:val="none" w:sz="0" w:space="0" w:color="auto"/>
            <w:right w:val="none" w:sz="0" w:space="0" w:color="auto"/>
          </w:divBdr>
        </w:div>
        <w:div w:id="604003659">
          <w:marLeft w:val="0"/>
          <w:marRight w:val="0"/>
          <w:marTop w:val="0"/>
          <w:marBottom w:val="0"/>
          <w:divBdr>
            <w:top w:val="none" w:sz="0" w:space="0" w:color="auto"/>
            <w:left w:val="none" w:sz="0" w:space="0" w:color="auto"/>
            <w:bottom w:val="none" w:sz="0" w:space="0" w:color="auto"/>
            <w:right w:val="none" w:sz="0" w:space="0" w:color="auto"/>
          </w:divBdr>
        </w:div>
        <w:div w:id="611976727">
          <w:marLeft w:val="0"/>
          <w:marRight w:val="0"/>
          <w:marTop w:val="0"/>
          <w:marBottom w:val="0"/>
          <w:divBdr>
            <w:top w:val="none" w:sz="0" w:space="0" w:color="auto"/>
            <w:left w:val="none" w:sz="0" w:space="0" w:color="auto"/>
            <w:bottom w:val="none" w:sz="0" w:space="0" w:color="auto"/>
            <w:right w:val="none" w:sz="0" w:space="0" w:color="auto"/>
          </w:divBdr>
        </w:div>
        <w:div w:id="619536410">
          <w:marLeft w:val="0"/>
          <w:marRight w:val="0"/>
          <w:marTop w:val="0"/>
          <w:marBottom w:val="0"/>
          <w:divBdr>
            <w:top w:val="none" w:sz="0" w:space="0" w:color="auto"/>
            <w:left w:val="none" w:sz="0" w:space="0" w:color="auto"/>
            <w:bottom w:val="none" w:sz="0" w:space="0" w:color="auto"/>
            <w:right w:val="none" w:sz="0" w:space="0" w:color="auto"/>
          </w:divBdr>
        </w:div>
        <w:div w:id="624316847">
          <w:marLeft w:val="0"/>
          <w:marRight w:val="0"/>
          <w:marTop w:val="0"/>
          <w:marBottom w:val="0"/>
          <w:divBdr>
            <w:top w:val="none" w:sz="0" w:space="0" w:color="auto"/>
            <w:left w:val="none" w:sz="0" w:space="0" w:color="auto"/>
            <w:bottom w:val="none" w:sz="0" w:space="0" w:color="auto"/>
            <w:right w:val="none" w:sz="0" w:space="0" w:color="auto"/>
          </w:divBdr>
        </w:div>
        <w:div w:id="634987003">
          <w:marLeft w:val="0"/>
          <w:marRight w:val="0"/>
          <w:marTop w:val="0"/>
          <w:marBottom w:val="0"/>
          <w:divBdr>
            <w:top w:val="none" w:sz="0" w:space="0" w:color="auto"/>
            <w:left w:val="none" w:sz="0" w:space="0" w:color="auto"/>
            <w:bottom w:val="none" w:sz="0" w:space="0" w:color="auto"/>
            <w:right w:val="none" w:sz="0" w:space="0" w:color="auto"/>
          </w:divBdr>
        </w:div>
        <w:div w:id="650646336">
          <w:marLeft w:val="0"/>
          <w:marRight w:val="0"/>
          <w:marTop w:val="0"/>
          <w:marBottom w:val="0"/>
          <w:divBdr>
            <w:top w:val="none" w:sz="0" w:space="0" w:color="auto"/>
            <w:left w:val="none" w:sz="0" w:space="0" w:color="auto"/>
            <w:bottom w:val="none" w:sz="0" w:space="0" w:color="auto"/>
            <w:right w:val="none" w:sz="0" w:space="0" w:color="auto"/>
          </w:divBdr>
        </w:div>
        <w:div w:id="665522436">
          <w:marLeft w:val="0"/>
          <w:marRight w:val="0"/>
          <w:marTop w:val="0"/>
          <w:marBottom w:val="0"/>
          <w:divBdr>
            <w:top w:val="none" w:sz="0" w:space="0" w:color="auto"/>
            <w:left w:val="none" w:sz="0" w:space="0" w:color="auto"/>
            <w:bottom w:val="none" w:sz="0" w:space="0" w:color="auto"/>
            <w:right w:val="none" w:sz="0" w:space="0" w:color="auto"/>
          </w:divBdr>
        </w:div>
        <w:div w:id="672953570">
          <w:marLeft w:val="0"/>
          <w:marRight w:val="0"/>
          <w:marTop w:val="0"/>
          <w:marBottom w:val="0"/>
          <w:divBdr>
            <w:top w:val="none" w:sz="0" w:space="0" w:color="auto"/>
            <w:left w:val="none" w:sz="0" w:space="0" w:color="auto"/>
            <w:bottom w:val="none" w:sz="0" w:space="0" w:color="auto"/>
            <w:right w:val="none" w:sz="0" w:space="0" w:color="auto"/>
          </w:divBdr>
        </w:div>
        <w:div w:id="674116016">
          <w:marLeft w:val="0"/>
          <w:marRight w:val="0"/>
          <w:marTop w:val="0"/>
          <w:marBottom w:val="0"/>
          <w:divBdr>
            <w:top w:val="none" w:sz="0" w:space="0" w:color="auto"/>
            <w:left w:val="none" w:sz="0" w:space="0" w:color="auto"/>
            <w:bottom w:val="none" w:sz="0" w:space="0" w:color="auto"/>
            <w:right w:val="none" w:sz="0" w:space="0" w:color="auto"/>
          </w:divBdr>
        </w:div>
        <w:div w:id="675108258">
          <w:marLeft w:val="0"/>
          <w:marRight w:val="0"/>
          <w:marTop w:val="0"/>
          <w:marBottom w:val="0"/>
          <w:divBdr>
            <w:top w:val="none" w:sz="0" w:space="0" w:color="auto"/>
            <w:left w:val="none" w:sz="0" w:space="0" w:color="auto"/>
            <w:bottom w:val="none" w:sz="0" w:space="0" w:color="auto"/>
            <w:right w:val="none" w:sz="0" w:space="0" w:color="auto"/>
          </w:divBdr>
        </w:div>
        <w:div w:id="689067498">
          <w:marLeft w:val="0"/>
          <w:marRight w:val="0"/>
          <w:marTop w:val="0"/>
          <w:marBottom w:val="0"/>
          <w:divBdr>
            <w:top w:val="none" w:sz="0" w:space="0" w:color="auto"/>
            <w:left w:val="none" w:sz="0" w:space="0" w:color="auto"/>
            <w:bottom w:val="none" w:sz="0" w:space="0" w:color="auto"/>
            <w:right w:val="none" w:sz="0" w:space="0" w:color="auto"/>
          </w:divBdr>
        </w:div>
        <w:div w:id="691036902">
          <w:marLeft w:val="0"/>
          <w:marRight w:val="0"/>
          <w:marTop w:val="0"/>
          <w:marBottom w:val="0"/>
          <w:divBdr>
            <w:top w:val="none" w:sz="0" w:space="0" w:color="auto"/>
            <w:left w:val="none" w:sz="0" w:space="0" w:color="auto"/>
            <w:bottom w:val="none" w:sz="0" w:space="0" w:color="auto"/>
            <w:right w:val="none" w:sz="0" w:space="0" w:color="auto"/>
          </w:divBdr>
        </w:div>
        <w:div w:id="703215542">
          <w:marLeft w:val="0"/>
          <w:marRight w:val="0"/>
          <w:marTop w:val="0"/>
          <w:marBottom w:val="0"/>
          <w:divBdr>
            <w:top w:val="none" w:sz="0" w:space="0" w:color="auto"/>
            <w:left w:val="none" w:sz="0" w:space="0" w:color="auto"/>
            <w:bottom w:val="none" w:sz="0" w:space="0" w:color="auto"/>
            <w:right w:val="none" w:sz="0" w:space="0" w:color="auto"/>
          </w:divBdr>
        </w:div>
        <w:div w:id="707609266">
          <w:marLeft w:val="0"/>
          <w:marRight w:val="0"/>
          <w:marTop w:val="0"/>
          <w:marBottom w:val="0"/>
          <w:divBdr>
            <w:top w:val="none" w:sz="0" w:space="0" w:color="auto"/>
            <w:left w:val="none" w:sz="0" w:space="0" w:color="auto"/>
            <w:bottom w:val="none" w:sz="0" w:space="0" w:color="auto"/>
            <w:right w:val="none" w:sz="0" w:space="0" w:color="auto"/>
          </w:divBdr>
        </w:div>
        <w:div w:id="710807093">
          <w:marLeft w:val="0"/>
          <w:marRight w:val="0"/>
          <w:marTop w:val="0"/>
          <w:marBottom w:val="0"/>
          <w:divBdr>
            <w:top w:val="none" w:sz="0" w:space="0" w:color="auto"/>
            <w:left w:val="none" w:sz="0" w:space="0" w:color="auto"/>
            <w:bottom w:val="none" w:sz="0" w:space="0" w:color="auto"/>
            <w:right w:val="none" w:sz="0" w:space="0" w:color="auto"/>
          </w:divBdr>
        </w:div>
        <w:div w:id="714695666">
          <w:marLeft w:val="0"/>
          <w:marRight w:val="0"/>
          <w:marTop w:val="0"/>
          <w:marBottom w:val="0"/>
          <w:divBdr>
            <w:top w:val="none" w:sz="0" w:space="0" w:color="auto"/>
            <w:left w:val="none" w:sz="0" w:space="0" w:color="auto"/>
            <w:bottom w:val="none" w:sz="0" w:space="0" w:color="auto"/>
            <w:right w:val="none" w:sz="0" w:space="0" w:color="auto"/>
          </w:divBdr>
        </w:div>
        <w:div w:id="730277367">
          <w:marLeft w:val="0"/>
          <w:marRight w:val="0"/>
          <w:marTop w:val="0"/>
          <w:marBottom w:val="0"/>
          <w:divBdr>
            <w:top w:val="none" w:sz="0" w:space="0" w:color="auto"/>
            <w:left w:val="none" w:sz="0" w:space="0" w:color="auto"/>
            <w:bottom w:val="none" w:sz="0" w:space="0" w:color="auto"/>
            <w:right w:val="none" w:sz="0" w:space="0" w:color="auto"/>
          </w:divBdr>
        </w:div>
        <w:div w:id="742216887">
          <w:marLeft w:val="0"/>
          <w:marRight w:val="0"/>
          <w:marTop w:val="0"/>
          <w:marBottom w:val="0"/>
          <w:divBdr>
            <w:top w:val="none" w:sz="0" w:space="0" w:color="auto"/>
            <w:left w:val="none" w:sz="0" w:space="0" w:color="auto"/>
            <w:bottom w:val="none" w:sz="0" w:space="0" w:color="auto"/>
            <w:right w:val="none" w:sz="0" w:space="0" w:color="auto"/>
          </w:divBdr>
          <w:divsChild>
            <w:div w:id="1148086801">
              <w:marLeft w:val="0"/>
              <w:marRight w:val="0"/>
              <w:marTop w:val="0"/>
              <w:marBottom w:val="0"/>
              <w:divBdr>
                <w:top w:val="none" w:sz="0" w:space="0" w:color="auto"/>
                <w:left w:val="none" w:sz="0" w:space="0" w:color="auto"/>
                <w:bottom w:val="none" w:sz="0" w:space="0" w:color="auto"/>
                <w:right w:val="none" w:sz="0" w:space="0" w:color="auto"/>
              </w:divBdr>
            </w:div>
            <w:div w:id="1168978587">
              <w:marLeft w:val="0"/>
              <w:marRight w:val="0"/>
              <w:marTop w:val="0"/>
              <w:marBottom w:val="0"/>
              <w:divBdr>
                <w:top w:val="none" w:sz="0" w:space="0" w:color="auto"/>
                <w:left w:val="none" w:sz="0" w:space="0" w:color="auto"/>
                <w:bottom w:val="none" w:sz="0" w:space="0" w:color="auto"/>
                <w:right w:val="none" w:sz="0" w:space="0" w:color="auto"/>
              </w:divBdr>
            </w:div>
            <w:div w:id="1916235842">
              <w:marLeft w:val="0"/>
              <w:marRight w:val="0"/>
              <w:marTop w:val="0"/>
              <w:marBottom w:val="0"/>
              <w:divBdr>
                <w:top w:val="none" w:sz="0" w:space="0" w:color="auto"/>
                <w:left w:val="none" w:sz="0" w:space="0" w:color="auto"/>
                <w:bottom w:val="none" w:sz="0" w:space="0" w:color="auto"/>
                <w:right w:val="none" w:sz="0" w:space="0" w:color="auto"/>
              </w:divBdr>
            </w:div>
          </w:divsChild>
        </w:div>
        <w:div w:id="743768157">
          <w:marLeft w:val="0"/>
          <w:marRight w:val="0"/>
          <w:marTop w:val="0"/>
          <w:marBottom w:val="0"/>
          <w:divBdr>
            <w:top w:val="none" w:sz="0" w:space="0" w:color="auto"/>
            <w:left w:val="none" w:sz="0" w:space="0" w:color="auto"/>
            <w:bottom w:val="none" w:sz="0" w:space="0" w:color="auto"/>
            <w:right w:val="none" w:sz="0" w:space="0" w:color="auto"/>
          </w:divBdr>
        </w:div>
        <w:div w:id="751858360">
          <w:marLeft w:val="0"/>
          <w:marRight w:val="0"/>
          <w:marTop w:val="0"/>
          <w:marBottom w:val="0"/>
          <w:divBdr>
            <w:top w:val="none" w:sz="0" w:space="0" w:color="auto"/>
            <w:left w:val="none" w:sz="0" w:space="0" w:color="auto"/>
            <w:bottom w:val="none" w:sz="0" w:space="0" w:color="auto"/>
            <w:right w:val="none" w:sz="0" w:space="0" w:color="auto"/>
          </w:divBdr>
        </w:div>
        <w:div w:id="752507853">
          <w:marLeft w:val="0"/>
          <w:marRight w:val="0"/>
          <w:marTop w:val="0"/>
          <w:marBottom w:val="0"/>
          <w:divBdr>
            <w:top w:val="none" w:sz="0" w:space="0" w:color="auto"/>
            <w:left w:val="none" w:sz="0" w:space="0" w:color="auto"/>
            <w:bottom w:val="none" w:sz="0" w:space="0" w:color="auto"/>
            <w:right w:val="none" w:sz="0" w:space="0" w:color="auto"/>
          </w:divBdr>
          <w:divsChild>
            <w:div w:id="506674997">
              <w:marLeft w:val="0"/>
              <w:marRight w:val="0"/>
              <w:marTop w:val="0"/>
              <w:marBottom w:val="0"/>
              <w:divBdr>
                <w:top w:val="none" w:sz="0" w:space="0" w:color="auto"/>
                <w:left w:val="none" w:sz="0" w:space="0" w:color="auto"/>
                <w:bottom w:val="none" w:sz="0" w:space="0" w:color="auto"/>
                <w:right w:val="none" w:sz="0" w:space="0" w:color="auto"/>
              </w:divBdr>
            </w:div>
            <w:div w:id="1232080487">
              <w:marLeft w:val="0"/>
              <w:marRight w:val="0"/>
              <w:marTop w:val="0"/>
              <w:marBottom w:val="0"/>
              <w:divBdr>
                <w:top w:val="none" w:sz="0" w:space="0" w:color="auto"/>
                <w:left w:val="none" w:sz="0" w:space="0" w:color="auto"/>
                <w:bottom w:val="none" w:sz="0" w:space="0" w:color="auto"/>
                <w:right w:val="none" w:sz="0" w:space="0" w:color="auto"/>
              </w:divBdr>
            </w:div>
            <w:div w:id="1795324077">
              <w:marLeft w:val="0"/>
              <w:marRight w:val="0"/>
              <w:marTop w:val="0"/>
              <w:marBottom w:val="0"/>
              <w:divBdr>
                <w:top w:val="none" w:sz="0" w:space="0" w:color="auto"/>
                <w:left w:val="none" w:sz="0" w:space="0" w:color="auto"/>
                <w:bottom w:val="none" w:sz="0" w:space="0" w:color="auto"/>
                <w:right w:val="none" w:sz="0" w:space="0" w:color="auto"/>
              </w:divBdr>
            </w:div>
          </w:divsChild>
        </w:div>
        <w:div w:id="758018936">
          <w:marLeft w:val="0"/>
          <w:marRight w:val="0"/>
          <w:marTop w:val="0"/>
          <w:marBottom w:val="0"/>
          <w:divBdr>
            <w:top w:val="none" w:sz="0" w:space="0" w:color="auto"/>
            <w:left w:val="none" w:sz="0" w:space="0" w:color="auto"/>
            <w:bottom w:val="none" w:sz="0" w:space="0" w:color="auto"/>
            <w:right w:val="none" w:sz="0" w:space="0" w:color="auto"/>
          </w:divBdr>
          <w:divsChild>
            <w:div w:id="608705798">
              <w:marLeft w:val="0"/>
              <w:marRight w:val="0"/>
              <w:marTop w:val="0"/>
              <w:marBottom w:val="0"/>
              <w:divBdr>
                <w:top w:val="none" w:sz="0" w:space="0" w:color="auto"/>
                <w:left w:val="none" w:sz="0" w:space="0" w:color="auto"/>
                <w:bottom w:val="none" w:sz="0" w:space="0" w:color="auto"/>
                <w:right w:val="none" w:sz="0" w:space="0" w:color="auto"/>
              </w:divBdr>
            </w:div>
            <w:div w:id="988903060">
              <w:marLeft w:val="0"/>
              <w:marRight w:val="0"/>
              <w:marTop w:val="0"/>
              <w:marBottom w:val="0"/>
              <w:divBdr>
                <w:top w:val="none" w:sz="0" w:space="0" w:color="auto"/>
                <w:left w:val="none" w:sz="0" w:space="0" w:color="auto"/>
                <w:bottom w:val="none" w:sz="0" w:space="0" w:color="auto"/>
                <w:right w:val="none" w:sz="0" w:space="0" w:color="auto"/>
              </w:divBdr>
            </w:div>
            <w:div w:id="1985044732">
              <w:marLeft w:val="0"/>
              <w:marRight w:val="0"/>
              <w:marTop w:val="0"/>
              <w:marBottom w:val="0"/>
              <w:divBdr>
                <w:top w:val="none" w:sz="0" w:space="0" w:color="auto"/>
                <w:left w:val="none" w:sz="0" w:space="0" w:color="auto"/>
                <w:bottom w:val="none" w:sz="0" w:space="0" w:color="auto"/>
                <w:right w:val="none" w:sz="0" w:space="0" w:color="auto"/>
              </w:divBdr>
            </w:div>
          </w:divsChild>
        </w:div>
        <w:div w:id="780996926">
          <w:marLeft w:val="0"/>
          <w:marRight w:val="0"/>
          <w:marTop w:val="0"/>
          <w:marBottom w:val="0"/>
          <w:divBdr>
            <w:top w:val="none" w:sz="0" w:space="0" w:color="auto"/>
            <w:left w:val="none" w:sz="0" w:space="0" w:color="auto"/>
            <w:bottom w:val="none" w:sz="0" w:space="0" w:color="auto"/>
            <w:right w:val="none" w:sz="0" w:space="0" w:color="auto"/>
          </w:divBdr>
        </w:div>
        <w:div w:id="789395761">
          <w:marLeft w:val="0"/>
          <w:marRight w:val="0"/>
          <w:marTop w:val="0"/>
          <w:marBottom w:val="0"/>
          <w:divBdr>
            <w:top w:val="none" w:sz="0" w:space="0" w:color="auto"/>
            <w:left w:val="none" w:sz="0" w:space="0" w:color="auto"/>
            <w:bottom w:val="none" w:sz="0" w:space="0" w:color="auto"/>
            <w:right w:val="none" w:sz="0" w:space="0" w:color="auto"/>
          </w:divBdr>
        </w:div>
        <w:div w:id="793712458">
          <w:marLeft w:val="0"/>
          <w:marRight w:val="0"/>
          <w:marTop w:val="0"/>
          <w:marBottom w:val="0"/>
          <w:divBdr>
            <w:top w:val="none" w:sz="0" w:space="0" w:color="auto"/>
            <w:left w:val="none" w:sz="0" w:space="0" w:color="auto"/>
            <w:bottom w:val="none" w:sz="0" w:space="0" w:color="auto"/>
            <w:right w:val="none" w:sz="0" w:space="0" w:color="auto"/>
          </w:divBdr>
        </w:div>
        <w:div w:id="796408304">
          <w:marLeft w:val="0"/>
          <w:marRight w:val="0"/>
          <w:marTop w:val="0"/>
          <w:marBottom w:val="0"/>
          <w:divBdr>
            <w:top w:val="none" w:sz="0" w:space="0" w:color="auto"/>
            <w:left w:val="none" w:sz="0" w:space="0" w:color="auto"/>
            <w:bottom w:val="none" w:sz="0" w:space="0" w:color="auto"/>
            <w:right w:val="none" w:sz="0" w:space="0" w:color="auto"/>
          </w:divBdr>
        </w:div>
        <w:div w:id="805006755">
          <w:marLeft w:val="0"/>
          <w:marRight w:val="0"/>
          <w:marTop w:val="0"/>
          <w:marBottom w:val="0"/>
          <w:divBdr>
            <w:top w:val="none" w:sz="0" w:space="0" w:color="auto"/>
            <w:left w:val="none" w:sz="0" w:space="0" w:color="auto"/>
            <w:bottom w:val="none" w:sz="0" w:space="0" w:color="auto"/>
            <w:right w:val="none" w:sz="0" w:space="0" w:color="auto"/>
          </w:divBdr>
        </w:div>
        <w:div w:id="859927516">
          <w:marLeft w:val="0"/>
          <w:marRight w:val="0"/>
          <w:marTop w:val="0"/>
          <w:marBottom w:val="0"/>
          <w:divBdr>
            <w:top w:val="none" w:sz="0" w:space="0" w:color="auto"/>
            <w:left w:val="none" w:sz="0" w:space="0" w:color="auto"/>
            <w:bottom w:val="none" w:sz="0" w:space="0" w:color="auto"/>
            <w:right w:val="none" w:sz="0" w:space="0" w:color="auto"/>
          </w:divBdr>
        </w:div>
        <w:div w:id="871263292">
          <w:marLeft w:val="0"/>
          <w:marRight w:val="0"/>
          <w:marTop w:val="0"/>
          <w:marBottom w:val="0"/>
          <w:divBdr>
            <w:top w:val="none" w:sz="0" w:space="0" w:color="auto"/>
            <w:left w:val="none" w:sz="0" w:space="0" w:color="auto"/>
            <w:bottom w:val="none" w:sz="0" w:space="0" w:color="auto"/>
            <w:right w:val="none" w:sz="0" w:space="0" w:color="auto"/>
          </w:divBdr>
          <w:divsChild>
            <w:div w:id="1520581855">
              <w:marLeft w:val="0"/>
              <w:marRight w:val="0"/>
              <w:marTop w:val="0"/>
              <w:marBottom w:val="0"/>
              <w:divBdr>
                <w:top w:val="none" w:sz="0" w:space="0" w:color="auto"/>
                <w:left w:val="none" w:sz="0" w:space="0" w:color="auto"/>
                <w:bottom w:val="none" w:sz="0" w:space="0" w:color="auto"/>
                <w:right w:val="none" w:sz="0" w:space="0" w:color="auto"/>
              </w:divBdr>
            </w:div>
            <w:div w:id="1556887557">
              <w:marLeft w:val="0"/>
              <w:marRight w:val="0"/>
              <w:marTop w:val="0"/>
              <w:marBottom w:val="0"/>
              <w:divBdr>
                <w:top w:val="none" w:sz="0" w:space="0" w:color="auto"/>
                <w:left w:val="none" w:sz="0" w:space="0" w:color="auto"/>
                <w:bottom w:val="none" w:sz="0" w:space="0" w:color="auto"/>
                <w:right w:val="none" w:sz="0" w:space="0" w:color="auto"/>
              </w:divBdr>
            </w:div>
            <w:div w:id="1676809974">
              <w:marLeft w:val="0"/>
              <w:marRight w:val="0"/>
              <w:marTop w:val="0"/>
              <w:marBottom w:val="0"/>
              <w:divBdr>
                <w:top w:val="none" w:sz="0" w:space="0" w:color="auto"/>
                <w:left w:val="none" w:sz="0" w:space="0" w:color="auto"/>
                <w:bottom w:val="none" w:sz="0" w:space="0" w:color="auto"/>
                <w:right w:val="none" w:sz="0" w:space="0" w:color="auto"/>
              </w:divBdr>
            </w:div>
          </w:divsChild>
        </w:div>
        <w:div w:id="880092538">
          <w:marLeft w:val="0"/>
          <w:marRight w:val="0"/>
          <w:marTop w:val="0"/>
          <w:marBottom w:val="0"/>
          <w:divBdr>
            <w:top w:val="none" w:sz="0" w:space="0" w:color="auto"/>
            <w:left w:val="none" w:sz="0" w:space="0" w:color="auto"/>
            <w:bottom w:val="none" w:sz="0" w:space="0" w:color="auto"/>
            <w:right w:val="none" w:sz="0" w:space="0" w:color="auto"/>
          </w:divBdr>
          <w:divsChild>
            <w:div w:id="834763976">
              <w:marLeft w:val="0"/>
              <w:marRight w:val="0"/>
              <w:marTop w:val="0"/>
              <w:marBottom w:val="0"/>
              <w:divBdr>
                <w:top w:val="none" w:sz="0" w:space="0" w:color="auto"/>
                <w:left w:val="none" w:sz="0" w:space="0" w:color="auto"/>
                <w:bottom w:val="none" w:sz="0" w:space="0" w:color="auto"/>
                <w:right w:val="none" w:sz="0" w:space="0" w:color="auto"/>
              </w:divBdr>
            </w:div>
          </w:divsChild>
        </w:div>
        <w:div w:id="888220938">
          <w:marLeft w:val="0"/>
          <w:marRight w:val="0"/>
          <w:marTop w:val="0"/>
          <w:marBottom w:val="0"/>
          <w:divBdr>
            <w:top w:val="none" w:sz="0" w:space="0" w:color="auto"/>
            <w:left w:val="none" w:sz="0" w:space="0" w:color="auto"/>
            <w:bottom w:val="none" w:sz="0" w:space="0" w:color="auto"/>
            <w:right w:val="none" w:sz="0" w:space="0" w:color="auto"/>
          </w:divBdr>
        </w:div>
        <w:div w:id="890389063">
          <w:marLeft w:val="0"/>
          <w:marRight w:val="0"/>
          <w:marTop w:val="0"/>
          <w:marBottom w:val="0"/>
          <w:divBdr>
            <w:top w:val="none" w:sz="0" w:space="0" w:color="auto"/>
            <w:left w:val="none" w:sz="0" w:space="0" w:color="auto"/>
            <w:bottom w:val="none" w:sz="0" w:space="0" w:color="auto"/>
            <w:right w:val="none" w:sz="0" w:space="0" w:color="auto"/>
          </w:divBdr>
        </w:div>
        <w:div w:id="898592222">
          <w:marLeft w:val="0"/>
          <w:marRight w:val="0"/>
          <w:marTop w:val="0"/>
          <w:marBottom w:val="0"/>
          <w:divBdr>
            <w:top w:val="none" w:sz="0" w:space="0" w:color="auto"/>
            <w:left w:val="none" w:sz="0" w:space="0" w:color="auto"/>
            <w:bottom w:val="none" w:sz="0" w:space="0" w:color="auto"/>
            <w:right w:val="none" w:sz="0" w:space="0" w:color="auto"/>
          </w:divBdr>
        </w:div>
        <w:div w:id="912349932">
          <w:marLeft w:val="0"/>
          <w:marRight w:val="0"/>
          <w:marTop w:val="0"/>
          <w:marBottom w:val="0"/>
          <w:divBdr>
            <w:top w:val="none" w:sz="0" w:space="0" w:color="auto"/>
            <w:left w:val="none" w:sz="0" w:space="0" w:color="auto"/>
            <w:bottom w:val="none" w:sz="0" w:space="0" w:color="auto"/>
            <w:right w:val="none" w:sz="0" w:space="0" w:color="auto"/>
          </w:divBdr>
        </w:div>
        <w:div w:id="936450454">
          <w:marLeft w:val="0"/>
          <w:marRight w:val="0"/>
          <w:marTop w:val="0"/>
          <w:marBottom w:val="0"/>
          <w:divBdr>
            <w:top w:val="none" w:sz="0" w:space="0" w:color="auto"/>
            <w:left w:val="none" w:sz="0" w:space="0" w:color="auto"/>
            <w:bottom w:val="none" w:sz="0" w:space="0" w:color="auto"/>
            <w:right w:val="none" w:sz="0" w:space="0" w:color="auto"/>
          </w:divBdr>
          <w:divsChild>
            <w:div w:id="1452894951">
              <w:marLeft w:val="0"/>
              <w:marRight w:val="0"/>
              <w:marTop w:val="0"/>
              <w:marBottom w:val="0"/>
              <w:divBdr>
                <w:top w:val="none" w:sz="0" w:space="0" w:color="auto"/>
                <w:left w:val="none" w:sz="0" w:space="0" w:color="auto"/>
                <w:bottom w:val="none" w:sz="0" w:space="0" w:color="auto"/>
                <w:right w:val="none" w:sz="0" w:space="0" w:color="auto"/>
              </w:divBdr>
            </w:div>
            <w:div w:id="1481579435">
              <w:marLeft w:val="0"/>
              <w:marRight w:val="0"/>
              <w:marTop w:val="0"/>
              <w:marBottom w:val="0"/>
              <w:divBdr>
                <w:top w:val="none" w:sz="0" w:space="0" w:color="auto"/>
                <w:left w:val="none" w:sz="0" w:space="0" w:color="auto"/>
                <w:bottom w:val="none" w:sz="0" w:space="0" w:color="auto"/>
                <w:right w:val="none" w:sz="0" w:space="0" w:color="auto"/>
              </w:divBdr>
            </w:div>
            <w:div w:id="1942568816">
              <w:marLeft w:val="0"/>
              <w:marRight w:val="0"/>
              <w:marTop w:val="0"/>
              <w:marBottom w:val="0"/>
              <w:divBdr>
                <w:top w:val="none" w:sz="0" w:space="0" w:color="auto"/>
                <w:left w:val="none" w:sz="0" w:space="0" w:color="auto"/>
                <w:bottom w:val="none" w:sz="0" w:space="0" w:color="auto"/>
                <w:right w:val="none" w:sz="0" w:space="0" w:color="auto"/>
              </w:divBdr>
            </w:div>
          </w:divsChild>
        </w:div>
        <w:div w:id="937248318">
          <w:marLeft w:val="0"/>
          <w:marRight w:val="0"/>
          <w:marTop w:val="0"/>
          <w:marBottom w:val="0"/>
          <w:divBdr>
            <w:top w:val="none" w:sz="0" w:space="0" w:color="auto"/>
            <w:left w:val="none" w:sz="0" w:space="0" w:color="auto"/>
            <w:bottom w:val="none" w:sz="0" w:space="0" w:color="auto"/>
            <w:right w:val="none" w:sz="0" w:space="0" w:color="auto"/>
          </w:divBdr>
        </w:div>
        <w:div w:id="941033929">
          <w:marLeft w:val="0"/>
          <w:marRight w:val="0"/>
          <w:marTop w:val="0"/>
          <w:marBottom w:val="0"/>
          <w:divBdr>
            <w:top w:val="none" w:sz="0" w:space="0" w:color="auto"/>
            <w:left w:val="none" w:sz="0" w:space="0" w:color="auto"/>
            <w:bottom w:val="none" w:sz="0" w:space="0" w:color="auto"/>
            <w:right w:val="none" w:sz="0" w:space="0" w:color="auto"/>
          </w:divBdr>
        </w:div>
        <w:div w:id="942297814">
          <w:marLeft w:val="0"/>
          <w:marRight w:val="0"/>
          <w:marTop w:val="0"/>
          <w:marBottom w:val="0"/>
          <w:divBdr>
            <w:top w:val="none" w:sz="0" w:space="0" w:color="auto"/>
            <w:left w:val="none" w:sz="0" w:space="0" w:color="auto"/>
            <w:bottom w:val="none" w:sz="0" w:space="0" w:color="auto"/>
            <w:right w:val="none" w:sz="0" w:space="0" w:color="auto"/>
          </w:divBdr>
          <w:divsChild>
            <w:div w:id="628511202">
              <w:marLeft w:val="0"/>
              <w:marRight w:val="0"/>
              <w:marTop w:val="0"/>
              <w:marBottom w:val="0"/>
              <w:divBdr>
                <w:top w:val="none" w:sz="0" w:space="0" w:color="auto"/>
                <w:left w:val="none" w:sz="0" w:space="0" w:color="auto"/>
                <w:bottom w:val="none" w:sz="0" w:space="0" w:color="auto"/>
                <w:right w:val="none" w:sz="0" w:space="0" w:color="auto"/>
              </w:divBdr>
            </w:div>
            <w:div w:id="1527598550">
              <w:marLeft w:val="0"/>
              <w:marRight w:val="0"/>
              <w:marTop w:val="0"/>
              <w:marBottom w:val="0"/>
              <w:divBdr>
                <w:top w:val="none" w:sz="0" w:space="0" w:color="auto"/>
                <w:left w:val="none" w:sz="0" w:space="0" w:color="auto"/>
                <w:bottom w:val="none" w:sz="0" w:space="0" w:color="auto"/>
                <w:right w:val="none" w:sz="0" w:space="0" w:color="auto"/>
              </w:divBdr>
            </w:div>
            <w:div w:id="1644851200">
              <w:marLeft w:val="0"/>
              <w:marRight w:val="0"/>
              <w:marTop w:val="0"/>
              <w:marBottom w:val="0"/>
              <w:divBdr>
                <w:top w:val="none" w:sz="0" w:space="0" w:color="auto"/>
                <w:left w:val="none" w:sz="0" w:space="0" w:color="auto"/>
                <w:bottom w:val="none" w:sz="0" w:space="0" w:color="auto"/>
                <w:right w:val="none" w:sz="0" w:space="0" w:color="auto"/>
              </w:divBdr>
            </w:div>
          </w:divsChild>
        </w:div>
        <w:div w:id="960454208">
          <w:marLeft w:val="0"/>
          <w:marRight w:val="0"/>
          <w:marTop w:val="0"/>
          <w:marBottom w:val="0"/>
          <w:divBdr>
            <w:top w:val="none" w:sz="0" w:space="0" w:color="auto"/>
            <w:left w:val="none" w:sz="0" w:space="0" w:color="auto"/>
            <w:bottom w:val="none" w:sz="0" w:space="0" w:color="auto"/>
            <w:right w:val="none" w:sz="0" w:space="0" w:color="auto"/>
          </w:divBdr>
        </w:div>
        <w:div w:id="977034342">
          <w:marLeft w:val="0"/>
          <w:marRight w:val="0"/>
          <w:marTop w:val="0"/>
          <w:marBottom w:val="0"/>
          <w:divBdr>
            <w:top w:val="none" w:sz="0" w:space="0" w:color="auto"/>
            <w:left w:val="none" w:sz="0" w:space="0" w:color="auto"/>
            <w:bottom w:val="none" w:sz="0" w:space="0" w:color="auto"/>
            <w:right w:val="none" w:sz="0" w:space="0" w:color="auto"/>
          </w:divBdr>
        </w:div>
        <w:div w:id="980421461">
          <w:marLeft w:val="0"/>
          <w:marRight w:val="0"/>
          <w:marTop w:val="0"/>
          <w:marBottom w:val="0"/>
          <w:divBdr>
            <w:top w:val="none" w:sz="0" w:space="0" w:color="auto"/>
            <w:left w:val="none" w:sz="0" w:space="0" w:color="auto"/>
            <w:bottom w:val="none" w:sz="0" w:space="0" w:color="auto"/>
            <w:right w:val="none" w:sz="0" w:space="0" w:color="auto"/>
          </w:divBdr>
          <w:divsChild>
            <w:div w:id="232591702">
              <w:marLeft w:val="0"/>
              <w:marRight w:val="0"/>
              <w:marTop w:val="0"/>
              <w:marBottom w:val="0"/>
              <w:divBdr>
                <w:top w:val="none" w:sz="0" w:space="0" w:color="auto"/>
                <w:left w:val="none" w:sz="0" w:space="0" w:color="auto"/>
                <w:bottom w:val="none" w:sz="0" w:space="0" w:color="auto"/>
                <w:right w:val="none" w:sz="0" w:space="0" w:color="auto"/>
              </w:divBdr>
            </w:div>
            <w:div w:id="489370220">
              <w:marLeft w:val="0"/>
              <w:marRight w:val="0"/>
              <w:marTop w:val="0"/>
              <w:marBottom w:val="0"/>
              <w:divBdr>
                <w:top w:val="none" w:sz="0" w:space="0" w:color="auto"/>
                <w:left w:val="none" w:sz="0" w:space="0" w:color="auto"/>
                <w:bottom w:val="none" w:sz="0" w:space="0" w:color="auto"/>
                <w:right w:val="none" w:sz="0" w:space="0" w:color="auto"/>
              </w:divBdr>
            </w:div>
            <w:div w:id="2043170142">
              <w:marLeft w:val="0"/>
              <w:marRight w:val="0"/>
              <w:marTop w:val="0"/>
              <w:marBottom w:val="0"/>
              <w:divBdr>
                <w:top w:val="none" w:sz="0" w:space="0" w:color="auto"/>
                <w:left w:val="none" w:sz="0" w:space="0" w:color="auto"/>
                <w:bottom w:val="none" w:sz="0" w:space="0" w:color="auto"/>
                <w:right w:val="none" w:sz="0" w:space="0" w:color="auto"/>
              </w:divBdr>
            </w:div>
          </w:divsChild>
        </w:div>
        <w:div w:id="983781932">
          <w:marLeft w:val="0"/>
          <w:marRight w:val="0"/>
          <w:marTop w:val="0"/>
          <w:marBottom w:val="0"/>
          <w:divBdr>
            <w:top w:val="none" w:sz="0" w:space="0" w:color="auto"/>
            <w:left w:val="none" w:sz="0" w:space="0" w:color="auto"/>
            <w:bottom w:val="none" w:sz="0" w:space="0" w:color="auto"/>
            <w:right w:val="none" w:sz="0" w:space="0" w:color="auto"/>
          </w:divBdr>
        </w:div>
        <w:div w:id="988092885">
          <w:marLeft w:val="0"/>
          <w:marRight w:val="0"/>
          <w:marTop w:val="0"/>
          <w:marBottom w:val="0"/>
          <w:divBdr>
            <w:top w:val="none" w:sz="0" w:space="0" w:color="auto"/>
            <w:left w:val="none" w:sz="0" w:space="0" w:color="auto"/>
            <w:bottom w:val="none" w:sz="0" w:space="0" w:color="auto"/>
            <w:right w:val="none" w:sz="0" w:space="0" w:color="auto"/>
          </w:divBdr>
        </w:div>
        <w:div w:id="1017777145">
          <w:marLeft w:val="0"/>
          <w:marRight w:val="0"/>
          <w:marTop w:val="0"/>
          <w:marBottom w:val="0"/>
          <w:divBdr>
            <w:top w:val="none" w:sz="0" w:space="0" w:color="auto"/>
            <w:left w:val="none" w:sz="0" w:space="0" w:color="auto"/>
            <w:bottom w:val="none" w:sz="0" w:space="0" w:color="auto"/>
            <w:right w:val="none" w:sz="0" w:space="0" w:color="auto"/>
          </w:divBdr>
          <w:divsChild>
            <w:div w:id="1255557245">
              <w:marLeft w:val="0"/>
              <w:marRight w:val="0"/>
              <w:marTop w:val="0"/>
              <w:marBottom w:val="0"/>
              <w:divBdr>
                <w:top w:val="none" w:sz="0" w:space="0" w:color="auto"/>
                <w:left w:val="none" w:sz="0" w:space="0" w:color="auto"/>
                <w:bottom w:val="none" w:sz="0" w:space="0" w:color="auto"/>
                <w:right w:val="none" w:sz="0" w:space="0" w:color="auto"/>
              </w:divBdr>
            </w:div>
            <w:div w:id="1473013943">
              <w:marLeft w:val="0"/>
              <w:marRight w:val="0"/>
              <w:marTop w:val="0"/>
              <w:marBottom w:val="0"/>
              <w:divBdr>
                <w:top w:val="none" w:sz="0" w:space="0" w:color="auto"/>
                <w:left w:val="none" w:sz="0" w:space="0" w:color="auto"/>
                <w:bottom w:val="none" w:sz="0" w:space="0" w:color="auto"/>
                <w:right w:val="none" w:sz="0" w:space="0" w:color="auto"/>
              </w:divBdr>
            </w:div>
            <w:div w:id="2065910133">
              <w:marLeft w:val="0"/>
              <w:marRight w:val="0"/>
              <w:marTop w:val="0"/>
              <w:marBottom w:val="0"/>
              <w:divBdr>
                <w:top w:val="none" w:sz="0" w:space="0" w:color="auto"/>
                <w:left w:val="none" w:sz="0" w:space="0" w:color="auto"/>
                <w:bottom w:val="none" w:sz="0" w:space="0" w:color="auto"/>
                <w:right w:val="none" w:sz="0" w:space="0" w:color="auto"/>
              </w:divBdr>
            </w:div>
          </w:divsChild>
        </w:div>
        <w:div w:id="1032653882">
          <w:marLeft w:val="0"/>
          <w:marRight w:val="0"/>
          <w:marTop w:val="0"/>
          <w:marBottom w:val="0"/>
          <w:divBdr>
            <w:top w:val="none" w:sz="0" w:space="0" w:color="auto"/>
            <w:left w:val="none" w:sz="0" w:space="0" w:color="auto"/>
            <w:bottom w:val="none" w:sz="0" w:space="0" w:color="auto"/>
            <w:right w:val="none" w:sz="0" w:space="0" w:color="auto"/>
          </w:divBdr>
        </w:div>
        <w:div w:id="1033268668">
          <w:marLeft w:val="0"/>
          <w:marRight w:val="0"/>
          <w:marTop w:val="0"/>
          <w:marBottom w:val="0"/>
          <w:divBdr>
            <w:top w:val="none" w:sz="0" w:space="0" w:color="auto"/>
            <w:left w:val="none" w:sz="0" w:space="0" w:color="auto"/>
            <w:bottom w:val="none" w:sz="0" w:space="0" w:color="auto"/>
            <w:right w:val="none" w:sz="0" w:space="0" w:color="auto"/>
          </w:divBdr>
        </w:div>
        <w:div w:id="1037387516">
          <w:marLeft w:val="0"/>
          <w:marRight w:val="0"/>
          <w:marTop w:val="0"/>
          <w:marBottom w:val="0"/>
          <w:divBdr>
            <w:top w:val="none" w:sz="0" w:space="0" w:color="auto"/>
            <w:left w:val="none" w:sz="0" w:space="0" w:color="auto"/>
            <w:bottom w:val="none" w:sz="0" w:space="0" w:color="auto"/>
            <w:right w:val="none" w:sz="0" w:space="0" w:color="auto"/>
          </w:divBdr>
        </w:div>
        <w:div w:id="1037899648">
          <w:marLeft w:val="0"/>
          <w:marRight w:val="0"/>
          <w:marTop w:val="0"/>
          <w:marBottom w:val="0"/>
          <w:divBdr>
            <w:top w:val="none" w:sz="0" w:space="0" w:color="auto"/>
            <w:left w:val="none" w:sz="0" w:space="0" w:color="auto"/>
            <w:bottom w:val="none" w:sz="0" w:space="0" w:color="auto"/>
            <w:right w:val="none" w:sz="0" w:space="0" w:color="auto"/>
          </w:divBdr>
        </w:div>
        <w:div w:id="1076321772">
          <w:marLeft w:val="0"/>
          <w:marRight w:val="0"/>
          <w:marTop w:val="0"/>
          <w:marBottom w:val="0"/>
          <w:divBdr>
            <w:top w:val="none" w:sz="0" w:space="0" w:color="auto"/>
            <w:left w:val="none" w:sz="0" w:space="0" w:color="auto"/>
            <w:bottom w:val="none" w:sz="0" w:space="0" w:color="auto"/>
            <w:right w:val="none" w:sz="0" w:space="0" w:color="auto"/>
          </w:divBdr>
        </w:div>
        <w:div w:id="1083840156">
          <w:marLeft w:val="0"/>
          <w:marRight w:val="0"/>
          <w:marTop w:val="0"/>
          <w:marBottom w:val="0"/>
          <w:divBdr>
            <w:top w:val="none" w:sz="0" w:space="0" w:color="auto"/>
            <w:left w:val="none" w:sz="0" w:space="0" w:color="auto"/>
            <w:bottom w:val="none" w:sz="0" w:space="0" w:color="auto"/>
            <w:right w:val="none" w:sz="0" w:space="0" w:color="auto"/>
          </w:divBdr>
        </w:div>
        <w:div w:id="1090736801">
          <w:marLeft w:val="0"/>
          <w:marRight w:val="0"/>
          <w:marTop w:val="0"/>
          <w:marBottom w:val="0"/>
          <w:divBdr>
            <w:top w:val="none" w:sz="0" w:space="0" w:color="auto"/>
            <w:left w:val="none" w:sz="0" w:space="0" w:color="auto"/>
            <w:bottom w:val="none" w:sz="0" w:space="0" w:color="auto"/>
            <w:right w:val="none" w:sz="0" w:space="0" w:color="auto"/>
          </w:divBdr>
        </w:div>
        <w:div w:id="1094858386">
          <w:marLeft w:val="0"/>
          <w:marRight w:val="0"/>
          <w:marTop w:val="0"/>
          <w:marBottom w:val="0"/>
          <w:divBdr>
            <w:top w:val="none" w:sz="0" w:space="0" w:color="auto"/>
            <w:left w:val="none" w:sz="0" w:space="0" w:color="auto"/>
            <w:bottom w:val="none" w:sz="0" w:space="0" w:color="auto"/>
            <w:right w:val="none" w:sz="0" w:space="0" w:color="auto"/>
          </w:divBdr>
        </w:div>
        <w:div w:id="1106655653">
          <w:marLeft w:val="0"/>
          <w:marRight w:val="0"/>
          <w:marTop w:val="0"/>
          <w:marBottom w:val="0"/>
          <w:divBdr>
            <w:top w:val="none" w:sz="0" w:space="0" w:color="auto"/>
            <w:left w:val="none" w:sz="0" w:space="0" w:color="auto"/>
            <w:bottom w:val="none" w:sz="0" w:space="0" w:color="auto"/>
            <w:right w:val="none" w:sz="0" w:space="0" w:color="auto"/>
          </w:divBdr>
        </w:div>
        <w:div w:id="1125733697">
          <w:marLeft w:val="0"/>
          <w:marRight w:val="0"/>
          <w:marTop w:val="0"/>
          <w:marBottom w:val="0"/>
          <w:divBdr>
            <w:top w:val="none" w:sz="0" w:space="0" w:color="auto"/>
            <w:left w:val="none" w:sz="0" w:space="0" w:color="auto"/>
            <w:bottom w:val="none" w:sz="0" w:space="0" w:color="auto"/>
            <w:right w:val="none" w:sz="0" w:space="0" w:color="auto"/>
          </w:divBdr>
        </w:div>
        <w:div w:id="1133787353">
          <w:marLeft w:val="0"/>
          <w:marRight w:val="0"/>
          <w:marTop w:val="0"/>
          <w:marBottom w:val="0"/>
          <w:divBdr>
            <w:top w:val="none" w:sz="0" w:space="0" w:color="auto"/>
            <w:left w:val="none" w:sz="0" w:space="0" w:color="auto"/>
            <w:bottom w:val="none" w:sz="0" w:space="0" w:color="auto"/>
            <w:right w:val="none" w:sz="0" w:space="0" w:color="auto"/>
          </w:divBdr>
        </w:div>
        <w:div w:id="1138113639">
          <w:marLeft w:val="0"/>
          <w:marRight w:val="0"/>
          <w:marTop w:val="0"/>
          <w:marBottom w:val="0"/>
          <w:divBdr>
            <w:top w:val="none" w:sz="0" w:space="0" w:color="auto"/>
            <w:left w:val="none" w:sz="0" w:space="0" w:color="auto"/>
            <w:bottom w:val="none" w:sz="0" w:space="0" w:color="auto"/>
            <w:right w:val="none" w:sz="0" w:space="0" w:color="auto"/>
          </w:divBdr>
        </w:div>
        <w:div w:id="1157307072">
          <w:marLeft w:val="0"/>
          <w:marRight w:val="0"/>
          <w:marTop w:val="0"/>
          <w:marBottom w:val="0"/>
          <w:divBdr>
            <w:top w:val="none" w:sz="0" w:space="0" w:color="auto"/>
            <w:left w:val="none" w:sz="0" w:space="0" w:color="auto"/>
            <w:bottom w:val="none" w:sz="0" w:space="0" w:color="auto"/>
            <w:right w:val="none" w:sz="0" w:space="0" w:color="auto"/>
          </w:divBdr>
        </w:div>
        <w:div w:id="1159614502">
          <w:marLeft w:val="0"/>
          <w:marRight w:val="0"/>
          <w:marTop w:val="0"/>
          <w:marBottom w:val="0"/>
          <w:divBdr>
            <w:top w:val="none" w:sz="0" w:space="0" w:color="auto"/>
            <w:left w:val="none" w:sz="0" w:space="0" w:color="auto"/>
            <w:bottom w:val="none" w:sz="0" w:space="0" w:color="auto"/>
            <w:right w:val="none" w:sz="0" w:space="0" w:color="auto"/>
          </w:divBdr>
        </w:div>
        <w:div w:id="1160080444">
          <w:marLeft w:val="0"/>
          <w:marRight w:val="0"/>
          <w:marTop w:val="0"/>
          <w:marBottom w:val="0"/>
          <w:divBdr>
            <w:top w:val="none" w:sz="0" w:space="0" w:color="auto"/>
            <w:left w:val="none" w:sz="0" w:space="0" w:color="auto"/>
            <w:bottom w:val="none" w:sz="0" w:space="0" w:color="auto"/>
            <w:right w:val="none" w:sz="0" w:space="0" w:color="auto"/>
          </w:divBdr>
        </w:div>
        <w:div w:id="1180194511">
          <w:marLeft w:val="0"/>
          <w:marRight w:val="0"/>
          <w:marTop w:val="0"/>
          <w:marBottom w:val="0"/>
          <w:divBdr>
            <w:top w:val="none" w:sz="0" w:space="0" w:color="auto"/>
            <w:left w:val="none" w:sz="0" w:space="0" w:color="auto"/>
            <w:bottom w:val="none" w:sz="0" w:space="0" w:color="auto"/>
            <w:right w:val="none" w:sz="0" w:space="0" w:color="auto"/>
          </w:divBdr>
        </w:div>
        <w:div w:id="1180238058">
          <w:marLeft w:val="0"/>
          <w:marRight w:val="0"/>
          <w:marTop w:val="0"/>
          <w:marBottom w:val="0"/>
          <w:divBdr>
            <w:top w:val="none" w:sz="0" w:space="0" w:color="auto"/>
            <w:left w:val="none" w:sz="0" w:space="0" w:color="auto"/>
            <w:bottom w:val="none" w:sz="0" w:space="0" w:color="auto"/>
            <w:right w:val="none" w:sz="0" w:space="0" w:color="auto"/>
          </w:divBdr>
        </w:div>
        <w:div w:id="1193035596">
          <w:marLeft w:val="0"/>
          <w:marRight w:val="0"/>
          <w:marTop w:val="0"/>
          <w:marBottom w:val="0"/>
          <w:divBdr>
            <w:top w:val="none" w:sz="0" w:space="0" w:color="auto"/>
            <w:left w:val="none" w:sz="0" w:space="0" w:color="auto"/>
            <w:bottom w:val="none" w:sz="0" w:space="0" w:color="auto"/>
            <w:right w:val="none" w:sz="0" w:space="0" w:color="auto"/>
          </w:divBdr>
        </w:div>
        <w:div w:id="1217863363">
          <w:marLeft w:val="0"/>
          <w:marRight w:val="0"/>
          <w:marTop w:val="0"/>
          <w:marBottom w:val="0"/>
          <w:divBdr>
            <w:top w:val="none" w:sz="0" w:space="0" w:color="auto"/>
            <w:left w:val="none" w:sz="0" w:space="0" w:color="auto"/>
            <w:bottom w:val="none" w:sz="0" w:space="0" w:color="auto"/>
            <w:right w:val="none" w:sz="0" w:space="0" w:color="auto"/>
          </w:divBdr>
        </w:div>
        <w:div w:id="1218592404">
          <w:marLeft w:val="0"/>
          <w:marRight w:val="0"/>
          <w:marTop w:val="0"/>
          <w:marBottom w:val="0"/>
          <w:divBdr>
            <w:top w:val="none" w:sz="0" w:space="0" w:color="auto"/>
            <w:left w:val="none" w:sz="0" w:space="0" w:color="auto"/>
            <w:bottom w:val="none" w:sz="0" w:space="0" w:color="auto"/>
            <w:right w:val="none" w:sz="0" w:space="0" w:color="auto"/>
          </w:divBdr>
        </w:div>
        <w:div w:id="1223444306">
          <w:marLeft w:val="0"/>
          <w:marRight w:val="0"/>
          <w:marTop w:val="0"/>
          <w:marBottom w:val="0"/>
          <w:divBdr>
            <w:top w:val="none" w:sz="0" w:space="0" w:color="auto"/>
            <w:left w:val="none" w:sz="0" w:space="0" w:color="auto"/>
            <w:bottom w:val="none" w:sz="0" w:space="0" w:color="auto"/>
            <w:right w:val="none" w:sz="0" w:space="0" w:color="auto"/>
          </w:divBdr>
        </w:div>
        <w:div w:id="1234201754">
          <w:marLeft w:val="0"/>
          <w:marRight w:val="0"/>
          <w:marTop w:val="0"/>
          <w:marBottom w:val="0"/>
          <w:divBdr>
            <w:top w:val="none" w:sz="0" w:space="0" w:color="auto"/>
            <w:left w:val="none" w:sz="0" w:space="0" w:color="auto"/>
            <w:bottom w:val="none" w:sz="0" w:space="0" w:color="auto"/>
            <w:right w:val="none" w:sz="0" w:space="0" w:color="auto"/>
          </w:divBdr>
        </w:div>
        <w:div w:id="1240599258">
          <w:marLeft w:val="0"/>
          <w:marRight w:val="0"/>
          <w:marTop w:val="0"/>
          <w:marBottom w:val="0"/>
          <w:divBdr>
            <w:top w:val="none" w:sz="0" w:space="0" w:color="auto"/>
            <w:left w:val="none" w:sz="0" w:space="0" w:color="auto"/>
            <w:bottom w:val="none" w:sz="0" w:space="0" w:color="auto"/>
            <w:right w:val="none" w:sz="0" w:space="0" w:color="auto"/>
          </w:divBdr>
          <w:divsChild>
            <w:div w:id="1476213530">
              <w:marLeft w:val="0"/>
              <w:marRight w:val="0"/>
              <w:marTop w:val="0"/>
              <w:marBottom w:val="0"/>
              <w:divBdr>
                <w:top w:val="none" w:sz="0" w:space="0" w:color="auto"/>
                <w:left w:val="none" w:sz="0" w:space="0" w:color="auto"/>
                <w:bottom w:val="none" w:sz="0" w:space="0" w:color="auto"/>
                <w:right w:val="none" w:sz="0" w:space="0" w:color="auto"/>
              </w:divBdr>
            </w:div>
            <w:div w:id="1985314360">
              <w:marLeft w:val="0"/>
              <w:marRight w:val="0"/>
              <w:marTop w:val="0"/>
              <w:marBottom w:val="0"/>
              <w:divBdr>
                <w:top w:val="none" w:sz="0" w:space="0" w:color="auto"/>
                <w:left w:val="none" w:sz="0" w:space="0" w:color="auto"/>
                <w:bottom w:val="none" w:sz="0" w:space="0" w:color="auto"/>
                <w:right w:val="none" w:sz="0" w:space="0" w:color="auto"/>
              </w:divBdr>
            </w:div>
          </w:divsChild>
        </w:div>
        <w:div w:id="1249265112">
          <w:marLeft w:val="0"/>
          <w:marRight w:val="0"/>
          <w:marTop w:val="0"/>
          <w:marBottom w:val="0"/>
          <w:divBdr>
            <w:top w:val="none" w:sz="0" w:space="0" w:color="auto"/>
            <w:left w:val="none" w:sz="0" w:space="0" w:color="auto"/>
            <w:bottom w:val="none" w:sz="0" w:space="0" w:color="auto"/>
            <w:right w:val="none" w:sz="0" w:space="0" w:color="auto"/>
          </w:divBdr>
        </w:div>
        <w:div w:id="1251700869">
          <w:marLeft w:val="0"/>
          <w:marRight w:val="0"/>
          <w:marTop w:val="0"/>
          <w:marBottom w:val="0"/>
          <w:divBdr>
            <w:top w:val="none" w:sz="0" w:space="0" w:color="auto"/>
            <w:left w:val="none" w:sz="0" w:space="0" w:color="auto"/>
            <w:bottom w:val="none" w:sz="0" w:space="0" w:color="auto"/>
            <w:right w:val="none" w:sz="0" w:space="0" w:color="auto"/>
          </w:divBdr>
        </w:div>
        <w:div w:id="1271208166">
          <w:marLeft w:val="0"/>
          <w:marRight w:val="0"/>
          <w:marTop w:val="0"/>
          <w:marBottom w:val="0"/>
          <w:divBdr>
            <w:top w:val="none" w:sz="0" w:space="0" w:color="auto"/>
            <w:left w:val="none" w:sz="0" w:space="0" w:color="auto"/>
            <w:bottom w:val="none" w:sz="0" w:space="0" w:color="auto"/>
            <w:right w:val="none" w:sz="0" w:space="0" w:color="auto"/>
          </w:divBdr>
        </w:div>
        <w:div w:id="1277255593">
          <w:marLeft w:val="0"/>
          <w:marRight w:val="0"/>
          <w:marTop w:val="0"/>
          <w:marBottom w:val="0"/>
          <w:divBdr>
            <w:top w:val="none" w:sz="0" w:space="0" w:color="auto"/>
            <w:left w:val="none" w:sz="0" w:space="0" w:color="auto"/>
            <w:bottom w:val="none" w:sz="0" w:space="0" w:color="auto"/>
            <w:right w:val="none" w:sz="0" w:space="0" w:color="auto"/>
          </w:divBdr>
        </w:div>
        <w:div w:id="1281303974">
          <w:marLeft w:val="0"/>
          <w:marRight w:val="0"/>
          <w:marTop w:val="0"/>
          <w:marBottom w:val="0"/>
          <w:divBdr>
            <w:top w:val="none" w:sz="0" w:space="0" w:color="auto"/>
            <w:left w:val="none" w:sz="0" w:space="0" w:color="auto"/>
            <w:bottom w:val="none" w:sz="0" w:space="0" w:color="auto"/>
            <w:right w:val="none" w:sz="0" w:space="0" w:color="auto"/>
          </w:divBdr>
        </w:div>
        <w:div w:id="1295065168">
          <w:marLeft w:val="0"/>
          <w:marRight w:val="0"/>
          <w:marTop w:val="0"/>
          <w:marBottom w:val="0"/>
          <w:divBdr>
            <w:top w:val="none" w:sz="0" w:space="0" w:color="auto"/>
            <w:left w:val="none" w:sz="0" w:space="0" w:color="auto"/>
            <w:bottom w:val="none" w:sz="0" w:space="0" w:color="auto"/>
            <w:right w:val="none" w:sz="0" w:space="0" w:color="auto"/>
          </w:divBdr>
        </w:div>
        <w:div w:id="1303195894">
          <w:marLeft w:val="0"/>
          <w:marRight w:val="0"/>
          <w:marTop w:val="0"/>
          <w:marBottom w:val="0"/>
          <w:divBdr>
            <w:top w:val="none" w:sz="0" w:space="0" w:color="auto"/>
            <w:left w:val="none" w:sz="0" w:space="0" w:color="auto"/>
            <w:bottom w:val="none" w:sz="0" w:space="0" w:color="auto"/>
            <w:right w:val="none" w:sz="0" w:space="0" w:color="auto"/>
          </w:divBdr>
        </w:div>
        <w:div w:id="1314718770">
          <w:marLeft w:val="0"/>
          <w:marRight w:val="0"/>
          <w:marTop w:val="0"/>
          <w:marBottom w:val="0"/>
          <w:divBdr>
            <w:top w:val="none" w:sz="0" w:space="0" w:color="auto"/>
            <w:left w:val="none" w:sz="0" w:space="0" w:color="auto"/>
            <w:bottom w:val="none" w:sz="0" w:space="0" w:color="auto"/>
            <w:right w:val="none" w:sz="0" w:space="0" w:color="auto"/>
          </w:divBdr>
        </w:div>
        <w:div w:id="1329407990">
          <w:marLeft w:val="0"/>
          <w:marRight w:val="0"/>
          <w:marTop w:val="0"/>
          <w:marBottom w:val="0"/>
          <w:divBdr>
            <w:top w:val="none" w:sz="0" w:space="0" w:color="auto"/>
            <w:left w:val="none" w:sz="0" w:space="0" w:color="auto"/>
            <w:bottom w:val="none" w:sz="0" w:space="0" w:color="auto"/>
            <w:right w:val="none" w:sz="0" w:space="0" w:color="auto"/>
          </w:divBdr>
        </w:div>
        <w:div w:id="1329753675">
          <w:marLeft w:val="0"/>
          <w:marRight w:val="0"/>
          <w:marTop w:val="0"/>
          <w:marBottom w:val="0"/>
          <w:divBdr>
            <w:top w:val="none" w:sz="0" w:space="0" w:color="auto"/>
            <w:left w:val="none" w:sz="0" w:space="0" w:color="auto"/>
            <w:bottom w:val="none" w:sz="0" w:space="0" w:color="auto"/>
            <w:right w:val="none" w:sz="0" w:space="0" w:color="auto"/>
          </w:divBdr>
        </w:div>
        <w:div w:id="1331173449">
          <w:marLeft w:val="0"/>
          <w:marRight w:val="0"/>
          <w:marTop w:val="0"/>
          <w:marBottom w:val="0"/>
          <w:divBdr>
            <w:top w:val="none" w:sz="0" w:space="0" w:color="auto"/>
            <w:left w:val="none" w:sz="0" w:space="0" w:color="auto"/>
            <w:bottom w:val="none" w:sz="0" w:space="0" w:color="auto"/>
            <w:right w:val="none" w:sz="0" w:space="0" w:color="auto"/>
          </w:divBdr>
          <w:divsChild>
            <w:div w:id="648049524">
              <w:marLeft w:val="0"/>
              <w:marRight w:val="0"/>
              <w:marTop w:val="0"/>
              <w:marBottom w:val="0"/>
              <w:divBdr>
                <w:top w:val="none" w:sz="0" w:space="0" w:color="auto"/>
                <w:left w:val="none" w:sz="0" w:space="0" w:color="auto"/>
                <w:bottom w:val="none" w:sz="0" w:space="0" w:color="auto"/>
                <w:right w:val="none" w:sz="0" w:space="0" w:color="auto"/>
              </w:divBdr>
            </w:div>
            <w:div w:id="1685784191">
              <w:marLeft w:val="0"/>
              <w:marRight w:val="0"/>
              <w:marTop w:val="0"/>
              <w:marBottom w:val="0"/>
              <w:divBdr>
                <w:top w:val="none" w:sz="0" w:space="0" w:color="auto"/>
                <w:left w:val="none" w:sz="0" w:space="0" w:color="auto"/>
                <w:bottom w:val="none" w:sz="0" w:space="0" w:color="auto"/>
                <w:right w:val="none" w:sz="0" w:space="0" w:color="auto"/>
              </w:divBdr>
            </w:div>
            <w:div w:id="1892837825">
              <w:marLeft w:val="0"/>
              <w:marRight w:val="0"/>
              <w:marTop w:val="0"/>
              <w:marBottom w:val="0"/>
              <w:divBdr>
                <w:top w:val="none" w:sz="0" w:space="0" w:color="auto"/>
                <w:left w:val="none" w:sz="0" w:space="0" w:color="auto"/>
                <w:bottom w:val="none" w:sz="0" w:space="0" w:color="auto"/>
                <w:right w:val="none" w:sz="0" w:space="0" w:color="auto"/>
              </w:divBdr>
            </w:div>
          </w:divsChild>
        </w:div>
        <w:div w:id="1345134803">
          <w:marLeft w:val="0"/>
          <w:marRight w:val="0"/>
          <w:marTop w:val="0"/>
          <w:marBottom w:val="0"/>
          <w:divBdr>
            <w:top w:val="none" w:sz="0" w:space="0" w:color="auto"/>
            <w:left w:val="none" w:sz="0" w:space="0" w:color="auto"/>
            <w:bottom w:val="none" w:sz="0" w:space="0" w:color="auto"/>
            <w:right w:val="none" w:sz="0" w:space="0" w:color="auto"/>
          </w:divBdr>
        </w:div>
        <w:div w:id="1349209275">
          <w:marLeft w:val="0"/>
          <w:marRight w:val="0"/>
          <w:marTop w:val="0"/>
          <w:marBottom w:val="0"/>
          <w:divBdr>
            <w:top w:val="none" w:sz="0" w:space="0" w:color="auto"/>
            <w:left w:val="none" w:sz="0" w:space="0" w:color="auto"/>
            <w:bottom w:val="none" w:sz="0" w:space="0" w:color="auto"/>
            <w:right w:val="none" w:sz="0" w:space="0" w:color="auto"/>
          </w:divBdr>
        </w:div>
        <w:div w:id="1354109923">
          <w:marLeft w:val="0"/>
          <w:marRight w:val="0"/>
          <w:marTop w:val="0"/>
          <w:marBottom w:val="0"/>
          <w:divBdr>
            <w:top w:val="none" w:sz="0" w:space="0" w:color="auto"/>
            <w:left w:val="none" w:sz="0" w:space="0" w:color="auto"/>
            <w:bottom w:val="none" w:sz="0" w:space="0" w:color="auto"/>
            <w:right w:val="none" w:sz="0" w:space="0" w:color="auto"/>
          </w:divBdr>
        </w:div>
        <w:div w:id="1361707019">
          <w:marLeft w:val="0"/>
          <w:marRight w:val="0"/>
          <w:marTop w:val="0"/>
          <w:marBottom w:val="0"/>
          <w:divBdr>
            <w:top w:val="none" w:sz="0" w:space="0" w:color="auto"/>
            <w:left w:val="none" w:sz="0" w:space="0" w:color="auto"/>
            <w:bottom w:val="none" w:sz="0" w:space="0" w:color="auto"/>
            <w:right w:val="none" w:sz="0" w:space="0" w:color="auto"/>
          </w:divBdr>
        </w:div>
        <w:div w:id="1368794792">
          <w:marLeft w:val="0"/>
          <w:marRight w:val="0"/>
          <w:marTop w:val="0"/>
          <w:marBottom w:val="0"/>
          <w:divBdr>
            <w:top w:val="none" w:sz="0" w:space="0" w:color="auto"/>
            <w:left w:val="none" w:sz="0" w:space="0" w:color="auto"/>
            <w:bottom w:val="none" w:sz="0" w:space="0" w:color="auto"/>
            <w:right w:val="none" w:sz="0" w:space="0" w:color="auto"/>
          </w:divBdr>
        </w:div>
        <w:div w:id="1373917593">
          <w:marLeft w:val="0"/>
          <w:marRight w:val="0"/>
          <w:marTop w:val="0"/>
          <w:marBottom w:val="0"/>
          <w:divBdr>
            <w:top w:val="none" w:sz="0" w:space="0" w:color="auto"/>
            <w:left w:val="none" w:sz="0" w:space="0" w:color="auto"/>
            <w:bottom w:val="none" w:sz="0" w:space="0" w:color="auto"/>
            <w:right w:val="none" w:sz="0" w:space="0" w:color="auto"/>
          </w:divBdr>
          <w:divsChild>
            <w:div w:id="177240485">
              <w:marLeft w:val="0"/>
              <w:marRight w:val="0"/>
              <w:marTop w:val="0"/>
              <w:marBottom w:val="0"/>
              <w:divBdr>
                <w:top w:val="none" w:sz="0" w:space="0" w:color="auto"/>
                <w:left w:val="none" w:sz="0" w:space="0" w:color="auto"/>
                <w:bottom w:val="none" w:sz="0" w:space="0" w:color="auto"/>
                <w:right w:val="none" w:sz="0" w:space="0" w:color="auto"/>
              </w:divBdr>
            </w:div>
            <w:div w:id="1250654672">
              <w:marLeft w:val="0"/>
              <w:marRight w:val="0"/>
              <w:marTop w:val="0"/>
              <w:marBottom w:val="0"/>
              <w:divBdr>
                <w:top w:val="none" w:sz="0" w:space="0" w:color="auto"/>
                <w:left w:val="none" w:sz="0" w:space="0" w:color="auto"/>
                <w:bottom w:val="none" w:sz="0" w:space="0" w:color="auto"/>
                <w:right w:val="none" w:sz="0" w:space="0" w:color="auto"/>
              </w:divBdr>
            </w:div>
            <w:div w:id="1592398738">
              <w:marLeft w:val="0"/>
              <w:marRight w:val="0"/>
              <w:marTop w:val="0"/>
              <w:marBottom w:val="0"/>
              <w:divBdr>
                <w:top w:val="none" w:sz="0" w:space="0" w:color="auto"/>
                <w:left w:val="none" w:sz="0" w:space="0" w:color="auto"/>
                <w:bottom w:val="none" w:sz="0" w:space="0" w:color="auto"/>
                <w:right w:val="none" w:sz="0" w:space="0" w:color="auto"/>
              </w:divBdr>
            </w:div>
          </w:divsChild>
        </w:div>
        <w:div w:id="1386099978">
          <w:marLeft w:val="0"/>
          <w:marRight w:val="0"/>
          <w:marTop w:val="0"/>
          <w:marBottom w:val="0"/>
          <w:divBdr>
            <w:top w:val="none" w:sz="0" w:space="0" w:color="auto"/>
            <w:left w:val="none" w:sz="0" w:space="0" w:color="auto"/>
            <w:bottom w:val="none" w:sz="0" w:space="0" w:color="auto"/>
            <w:right w:val="none" w:sz="0" w:space="0" w:color="auto"/>
          </w:divBdr>
        </w:div>
        <w:div w:id="1424758712">
          <w:marLeft w:val="0"/>
          <w:marRight w:val="0"/>
          <w:marTop w:val="0"/>
          <w:marBottom w:val="0"/>
          <w:divBdr>
            <w:top w:val="none" w:sz="0" w:space="0" w:color="auto"/>
            <w:left w:val="none" w:sz="0" w:space="0" w:color="auto"/>
            <w:bottom w:val="none" w:sz="0" w:space="0" w:color="auto"/>
            <w:right w:val="none" w:sz="0" w:space="0" w:color="auto"/>
          </w:divBdr>
        </w:div>
        <w:div w:id="1429084911">
          <w:marLeft w:val="0"/>
          <w:marRight w:val="0"/>
          <w:marTop w:val="0"/>
          <w:marBottom w:val="0"/>
          <w:divBdr>
            <w:top w:val="none" w:sz="0" w:space="0" w:color="auto"/>
            <w:left w:val="none" w:sz="0" w:space="0" w:color="auto"/>
            <w:bottom w:val="none" w:sz="0" w:space="0" w:color="auto"/>
            <w:right w:val="none" w:sz="0" w:space="0" w:color="auto"/>
          </w:divBdr>
        </w:div>
        <w:div w:id="1440418004">
          <w:marLeft w:val="0"/>
          <w:marRight w:val="0"/>
          <w:marTop w:val="0"/>
          <w:marBottom w:val="0"/>
          <w:divBdr>
            <w:top w:val="none" w:sz="0" w:space="0" w:color="auto"/>
            <w:left w:val="none" w:sz="0" w:space="0" w:color="auto"/>
            <w:bottom w:val="none" w:sz="0" w:space="0" w:color="auto"/>
            <w:right w:val="none" w:sz="0" w:space="0" w:color="auto"/>
          </w:divBdr>
        </w:div>
        <w:div w:id="1460997202">
          <w:marLeft w:val="0"/>
          <w:marRight w:val="0"/>
          <w:marTop w:val="0"/>
          <w:marBottom w:val="0"/>
          <w:divBdr>
            <w:top w:val="none" w:sz="0" w:space="0" w:color="auto"/>
            <w:left w:val="none" w:sz="0" w:space="0" w:color="auto"/>
            <w:bottom w:val="none" w:sz="0" w:space="0" w:color="auto"/>
            <w:right w:val="none" w:sz="0" w:space="0" w:color="auto"/>
          </w:divBdr>
        </w:div>
        <w:div w:id="1461415851">
          <w:marLeft w:val="0"/>
          <w:marRight w:val="0"/>
          <w:marTop w:val="0"/>
          <w:marBottom w:val="0"/>
          <w:divBdr>
            <w:top w:val="none" w:sz="0" w:space="0" w:color="auto"/>
            <w:left w:val="none" w:sz="0" w:space="0" w:color="auto"/>
            <w:bottom w:val="none" w:sz="0" w:space="0" w:color="auto"/>
            <w:right w:val="none" w:sz="0" w:space="0" w:color="auto"/>
          </w:divBdr>
        </w:div>
        <w:div w:id="1466241266">
          <w:marLeft w:val="0"/>
          <w:marRight w:val="0"/>
          <w:marTop w:val="0"/>
          <w:marBottom w:val="0"/>
          <w:divBdr>
            <w:top w:val="none" w:sz="0" w:space="0" w:color="auto"/>
            <w:left w:val="none" w:sz="0" w:space="0" w:color="auto"/>
            <w:bottom w:val="none" w:sz="0" w:space="0" w:color="auto"/>
            <w:right w:val="none" w:sz="0" w:space="0" w:color="auto"/>
          </w:divBdr>
        </w:div>
        <w:div w:id="1478956329">
          <w:marLeft w:val="0"/>
          <w:marRight w:val="0"/>
          <w:marTop w:val="0"/>
          <w:marBottom w:val="0"/>
          <w:divBdr>
            <w:top w:val="none" w:sz="0" w:space="0" w:color="auto"/>
            <w:left w:val="none" w:sz="0" w:space="0" w:color="auto"/>
            <w:bottom w:val="none" w:sz="0" w:space="0" w:color="auto"/>
            <w:right w:val="none" w:sz="0" w:space="0" w:color="auto"/>
          </w:divBdr>
        </w:div>
        <w:div w:id="1494831698">
          <w:marLeft w:val="0"/>
          <w:marRight w:val="0"/>
          <w:marTop w:val="0"/>
          <w:marBottom w:val="0"/>
          <w:divBdr>
            <w:top w:val="none" w:sz="0" w:space="0" w:color="auto"/>
            <w:left w:val="none" w:sz="0" w:space="0" w:color="auto"/>
            <w:bottom w:val="none" w:sz="0" w:space="0" w:color="auto"/>
            <w:right w:val="none" w:sz="0" w:space="0" w:color="auto"/>
          </w:divBdr>
        </w:div>
        <w:div w:id="1503011137">
          <w:marLeft w:val="0"/>
          <w:marRight w:val="0"/>
          <w:marTop w:val="0"/>
          <w:marBottom w:val="0"/>
          <w:divBdr>
            <w:top w:val="none" w:sz="0" w:space="0" w:color="auto"/>
            <w:left w:val="none" w:sz="0" w:space="0" w:color="auto"/>
            <w:bottom w:val="none" w:sz="0" w:space="0" w:color="auto"/>
            <w:right w:val="none" w:sz="0" w:space="0" w:color="auto"/>
          </w:divBdr>
        </w:div>
        <w:div w:id="1504978454">
          <w:marLeft w:val="0"/>
          <w:marRight w:val="0"/>
          <w:marTop w:val="0"/>
          <w:marBottom w:val="0"/>
          <w:divBdr>
            <w:top w:val="none" w:sz="0" w:space="0" w:color="auto"/>
            <w:left w:val="none" w:sz="0" w:space="0" w:color="auto"/>
            <w:bottom w:val="none" w:sz="0" w:space="0" w:color="auto"/>
            <w:right w:val="none" w:sz="0" w:space="0" w:color="auto"/>
          </w:divBdr>
        </w:div>
        <w:div w:id="1508983789">
          <w:marLeft w:val="0"/>
          <w:marRight w:val="0"/>
          <w:marTop w:val="0"/>
          <w:marBottom w:val="0"/>
          <w:divBdr>
            <w:top w:val="none" w:sz="0" w:space="0" w:color="auto"/>
            <w:left w:val="none" w:sz="0" w:space="0" w:color="auto"/>
            <w:bottom w:val="none" w:sz="0" w:space="0" w:color="auto"/>
            <w:right w:val="none" w:sz="0" w:space="0" w:color="auto"/>
          </w:divBdr>
        </w:div>
        <w:div w:id="1511524466">
          <w:marLeft w:val="0"/>
          <w:marRight w:val="0"/>
          <w:marTop w:val="0"/>
          <w:marBottom w:val="0"/>
          <w:divBdr>
            <w:top w:val="none" w:sz="0" w:space="0" w:color="auto"/>
            <w:left w:val="none" w:sz="0" w:space="0" w:color="auto"/>
            <w:bottom w:val="none" w:sz="0" w:space="0" w:color="auto"/>
            <w:right w:val="none" w:sz="0" w:space="0" w:color="auto"/>
          </w:divBdr>
        </w:div>
        <w:div w:id="1515923315">
          <w:marLeft w:val="0"/>
          <w:marRight w:val="0"/>
          <w:marTop w:val="0"/>
          <w:marBottom w:val="0"/>
          <w:divBdr>
            <w:top w:val="none" w:sz="0" w:space="0" w:color="auto"/>
            <w:left w:val="none" w:sz="0" w:space="0" w:color="auto"/>
            <w:bottom w:val="none" w:sz="0" w:space="0" w:color="auto"/>
            <w:right w:val="none" w:sz="0" w:space="0" w:color="auto"/>
          </w:divBdr>
          <w:divsChild>
            <w:div w:id="403379160">
              <w:marLeft w:val="0"/>
              <w:marRight w:val="0"/>
              <w:marTop w:val="0"/>
              <w:marBottom w:val="0"/>
              <w:divBdr>
                <w:top w:val="none" w:sz="0" w:space="0" w:color="auto"/>
                <w:left w:val="none" w:sz="0" w:space="0" w:color="auto"/>
                <w:bottom w:val="none" w:sz="0" w:space="0" w:color="auto"/>
                <w:right w:val="none" w:sz="0" w:space="0" w:color="auto"/>
              </w:divBdr>
            </w:div>
            <w:div w:id="1134828555">
              <w:marLeft w:val="0"/>
              <w:marRight w:val="0"/>
              <w:marTop w:val="0"/>
              <w:marBottom w:val="0"/>
              <w:divBdr>
                <w:top w:val="none" w:sz="0" w:space="0" w:color="auto"/>
                <w:left w:val="none" w:sz="0" w:space="0" w:color="auto"/>
                <w:bottom w:val="none" w:sz="0" w:space="0" w:color="auto"/>
                <w:right w:val="none" w:sz="0" w:space="0" w:color="auto"/>
              </w:divBdr>
            </w:div>
            <w:div w:id="1273826002">
              <w:marLeft w:val="0"/>
              <w:marRight w:val="0"/>
              <w:marTop w:val="0"/>
              <w:marBottom w:val="0"/>
              <w:divBdr>
                <w:top w:val="none" w:sz="0" w:space="0" w:color="auto"/>
                <w:left w:val="none" w:sz="0" w:space="0" w:color="auto"/>
                <w:bottom w:val="none" w:sz="0" w:space="0" w:color="auto"/>
                <w:right w:val="none" w:sz="0" w:space="0" w:color="auto"/>
              </w:divBdr>
            </w:div>
          </w:divsChild>
        </w:div>
        <w:div w:id="1519386790">
          <w:marLeft w:val="0"/>
          <w:marRight w:val="0"/>
          <w:marTop w:val="0"/>
          <w:marBottom w:val="0"/>
          <w:divBdr>
            <w:top w:val="none" w:sz="0" w:space="0" w:color="auto"/>
            <w:left w:val="none" w:sz="0" w:space="0" w:color="auto"/>
            <w:bottom w:val="none" w:sz="0" w:space="0" w:color="auto"/>
            <w:right w:val="none" w:sz="0" w:space="0" w:color="auto"/>
          </w:divBdr>
        </w:div>
        <w:div w:id="1541674254">
          <w:marLeft w:val="0"/>
          <w:marRight w:val="0"/>
          <w:marTop w:val="0"/>
          <w:marBottom w:val="0"/>
          <w:divBdr>
            <w:top w:val="none" w:sz="0" w:space="0" w:color="auto"/>
            <w:left w:val="none" w:sz="0" w:space="0" w:color="auto"/>
            <w:bottom w:val="none" w:sz="0" w:space="0" w:color="auto"/>
            <w:right w:val="none" w:sz="0" w:space="0" w:color="auto"/>
          </w:divBdr>
        </w:div>
        <w:div w:id="1541818412">
          <w:marLeft w:val="0"/>
          <w:marRight w:val="0"/>
          <w:marTop w:val="0"/>
          <w:marBottom w:val="0"/>
          <w:divBdr>
            <w:top w:val="none" w:sz="0" w:space="0" w:color="auto"/>
            <w:left w:val="none" w:sz="0" w:space="0" w:color="auto"/>
            <w:bottom w:val="none" w:sz="0" w:space="0" w:color="auto"/>
            <w:right w:val="none" w:sz="0" w:space="0" w:color="auto"/>
          </w:divBdr>
        </w:div>
        <w:div w:id="1544516096">
          <w:marLeft w:val="0"/>
          <w:marRight w:val="0"/>
          <w:marTop w:val="0"/>
          <w:marBottom w:val="0"/>
          <w:divBdr>
            <w:top w:val="none" w:sz="0" w:space="0" w:color="auto"/>
            <w:left w:val="none" w:sz="0" w:space="0" w:color="auto"/>
            <w:bottom w:val="none" w:sz="0" w:space="0" w:color="auto"/>
            <w:right w:val="none" w:sz="0" w:space="0" w:color="auto"/>
          </w:divBdr>
        </w:div>
        <w:div w:id="1545487223">
          <w:marLeft w:val="0"/>
          <w:marRight w:val="0"/>
          <w:marTop w:val="0"/>
          <w:marBottom w:val="0"/>
          <w:divBdr>
            <w:top w:val="none" w:sz="0" w:space="0" w:color="auto"/>
            <w:left w:val="none" w:sz="0" w:space="0" w:color="auto"/>
            <w:bottom w:val="none" w:sz="0" w:space="0" w:color="auto"/>
            <w:right w:val="none" w:sz="0" w:space="0" w:color="auto"/>
          </w:divBdr>
        </w:div>
        <w:div w:id="1561016426">
          <w:marLeft w:val="0"/>
          <w:marRight w:val="0"/>
          <w:marTop w:val="0"/>
          <w:marBottom w:val="0"/>
          <w:divBdr>
            <w:top w:val="none" w:sz="0" w:space="0" w:color="auto"/>
            <w:left w:val="none" w:sz="0" w:space="0" w:color="auto"/>
            <w:bottom w:val="none" w:sz="0" w:space="0" w:color="auto"/>
            <w:right w:val="none" w:sz="0" w:space="0" w:color="auto"/>
          </w:divBdr>
        </w:div>
        <w:div w:id="1614626380">
          <w:marLeft w:val="0"/>
          <w:marRight w:val="0"/>
          <w:marTop w:val="0"/>
          <w:marBottom w:val="0"/>
          <w:divBdr>
            <w:top w:val="none" w:sz="0" w:space="0" w:color="auto"/>
            <w:left w:val="none" w:sz="0" w:space="0" w:color="auto"/>
            <w:bottom w:val="none" w:sz="0" w:space="0" w:color="auto"/>
            <w:right w:val="none" w:sz="0" w:space="0" w:color="auto"/>
          </w:divBdr>
        </w:div>
        <w:div w:id="1619335549">
          <w:marLeft w:val="0"/>
          <w:marRight w:val="0"/>
          <w:marTop w:val="0"/>
          <w:marBottom w:val="0"/>
          <w:divBdr>
            <w:top w:val="none" w:sz="0" w:space="0" w:color="auto"/>
            <w:left w:val="none" w:sz="0" w:space="0" w:color="auto"/>
            <w:bottom w:val="none" w:sz="0" w:space="0" w:color="auto"/>
            <w:right w:val="none" w:sz="0" w:space="0" w:color="auto"/>
          </w:divBdr>
        </w:div>
        <w:div w:id="1624069902">
          <w:marLeft w:val="0"/>
          <w:marRight w:val="0"/>
          <w:marTop w:val="0"/>
          <w:marBottom w:val="0"/>
          <w:divBdr>
            <w:top w:val="none" w:sz="0" w:space="0" w:color="auto"/>
            <w:left w:val="none" w:sz="0" w:space="0" w:color="auto"/>
            <w:bottom w:val="none" w:sz="0" w:space="0" w:color="auto"/>
            <w:right w:val="none" w:sz="0" w:space="0" w:color="auto"/>
          </w:divBdr>
        </w:div>
        <w:div w:id="1646660905">
          <w:marLeft w:val="0"/>
          <w:marRight w:val="0"/>
          <w:marTop w:val="0"/>
          <w:marBottom w:val="0"/>
          <w:divBdr>
            <w:top w:val="none" w:sz="0" w:space="0" w:color="auto"/>
            <w:left w:val="none" w:sz="0" w:space="0" w:color="auto"/>
            <w:bottom w:val="none" w:sz="0" w:space="0" w:color="auto"/>
            <w:right w:val="none" w:sz="0" w:space="0" w:color="auto"/>
          </w:divBdr>
        </w:div>
        <w:div w:id="1647320807">
          <w:marLeft w:val="0"/>
          <w:marRight w:val="0"/>
          <w:marTop w:val="0"/>
          <w:marBottom w:val="0"/>
          <w:divBdr>
            <w:top w:val="none" w:sz="0" w:space="0" w:color="auto"/>
            <w:left w:val="none" w:sz="0" w:space="0" w:color="auto"/>
            <w:bottom w:val="none" w:sz="0" w:space="0" w:color="auto"/>
            <w:right w:val="none" w:sz="0" w:space="0" w:color="auto"/>
          </w:divBdr>
        </w:div>
        <w:div w:id="1665817903">
          <w:marLeft w:val="0"/>
          <w:marRight w:val="0"/>
          <w:marTop w:val="0"/>
          <w:marBottom w:val="0"/>
          <w:divBdr>
            <w:top w:val="none" w:sz="0" w:space="0" w:color="auto"/>
            <w:left w:val="none" w:sz="0" w:space="0" w:color="auto"/>
            <w:bottom w:val="none" w:sz="0" w:space="0" w:color="auto"/>
            <w:right w:val="none" w:sz="0" w:space="0" w:color="auto"/>
          </w:divBdr>
        </w:div>
        <w:div w:id="1666206582">
          <w:marLeft w:val="0"/>
          <w:marRight w:val="0"/>
          <w:marTop w:val="0"/>
          <w:marBottom w:val="0"/>
          <w:divBdr>
            <w:top w:val="none" w:sz="0" w:space="0" w:color="auto"/>
            <w:left w:val="none" w:sz="0" w:space="0" w:color="auto"/>
            <w:bottom w:val="none" w:sz="0" w:space="0" w:color="auto"/>
            <w:right w:val="none" w:sz="0" w:space="0" w:color="auto"/>
          </w:divBdr>
        </w:div>
        <w:div w:id="1676424112">
          <w:marLeft w:val="0"/>
          <w:marRight w:val="0"/>
          <w:marTop w:val="0"/>
          <w:marBottom w:val="0"/>
          <w:divBdr>
            <w:top w:val="none" w:sz="0" w:space="0" w:color="auto"/>
            <w:left w:val="none" w:sz="0" w:space="0" w:color="auto"/>
            <w:bottom w:val="none" w:sz="0" w:space="0" w:color="auto"/>
            <w:right w:val="none" w:sz="0" w:space="0" w:color="auto"/>
          </w:divBdr>
        </w:div>
        <w:div w:id="1683242966">
          <w:marLeft w:val="0"/>
          <w:marRight w:val="0"/>
          <w:marTop w:val="0"/>
          <w:marBottom w:val="0"/>
          <w:divBdr>
            <w:top w:val="none" w:sz="0" w:space="0" w:color="auto"/>
            <w:left w:val="none" w:sz="0" w:space="0" w:color="auto"/>
            <w:bottom w:val="none" w:sz="0" w:space="0" w:color="auto"/>
            <w:right w:val="none" w:sz="0" w:space="0" w:color="auto"/>
          </w:divBdr>
        </w:div>
        <w:div w:id="1692075310">
          <w:marLeft w:val="0"/>
          <w:marRight w:val="0"/>
          <w:marTop w:val="0"/>
          <w:marBottom w:val="0"/>
          <w:divBdr>
            <w:top w:val="none" w:sz="0" w:space="0" w:color="auto"/>
            <w:left w:val="none" w:sz="0" w:space="0" w:color="auto"/>
            <w:bottom w:val="none" w:sz="0" w:space="0" w:color="auto"/>
            <w:right w:val="none" w:sz="0" w:space="0" w:color="auto"/>
          </w:divBdr>
        </w:div>
        <w:div w:id="1693416208">
          <w:marLeft w:val="0"/>
          <w:marRight w:val="0"/>
          <w:marTop w:val="0"/>
          <w:marBottom w:val="0"/>
          <w:divBdr>
            <w:top w:val="none" w:sz="0" w:space="0" w:color="auto"/>
            <w:left w:val="none" w:sz="0" w:space="0" w:color="auto"/>
            <w:bottom w:val="none" w:sz="0" w:space="0" w:color="auto"/>
            <w:right w:val="none" w:sz="0" w:space="0" w:color="auto"/>
          </w:divBdr>
        </w:div>
        <w:div w:id="1698963155">
          <w:marLeft w:val="0"/>
          <w:marRight w:val="0"/>
          <w:marTop w:val="0"/>
          <w:marBottom w:val="0"/>
          <w:divBdr>
            <w:top w:val="none" w:sz="0" w:space="0" w:color="auto"/>
            <w:left w:val="none" w:sz="0" w:space="0" w:color="auto"/>
            <w:bottom w:val="none" w:sz="0" w:space="0" w:color="auto"/>
            <w:right w:val="none" w:sz="0" w:space="0" w:color="auto"/>
          </w:divBdr>
        </w:div>
        <w:div w:id="1716585372">
          <w:marLeft w:val="0"/>
          <w:marRight w:val="0"/>
          <w:marTop w:val="0"/>
          <w:marBottom w:val="0"/>
          <w:divBdr>
            <w:top w:val="none" w:sz="0" w:space="0" w:color="auto"/>
            <w:left w:val="none" w:sz="0" w:space="0" w:color="auto"/>
            <w:bottom w:val="none" w:sz="0" w:space="0" w:color="auto"/>
            <w:right w:val="none" w:sz="0" w:space="0" w:color="auto"/>
          </w:divBdr>
          <w:divsChild>
            <w:div w:id="488208026">
              <w:marLeft w:val="0"/>
              <w:marRight w:val="0"/>
              <w:marTop w:val="0"/>
              <w:marBottom w:val="0"/>
              <w:divBdr>
                <w:top w:val="none" w:sz="0" w:space="0" w:color="auto"/>
                <w:left w:val="none" w:sz="0" w:space="0" w:color="auto"/>
                <w:bottom w:val="none" w:sz="0" w:space="0" w:color="auto"/>
                <w:right w:val="none" w:sz="0" w:space="0" w:color="auto"/>
              </w:divBdr>
            </w:div>
            <w:div w:id="757795158">
              <w:marLeft w:val="0"/>
              <w:marRight w:val="0"/>
              <w:marTop w:val="0"/>
              <w:marBottom w:val="0"/>
              <w:divBdr>
                <w:top w:val="none" w:sz="0" w:space="0" w:color="auto"/>
                <w:left w:val="none" w:sz="0" w:space="0" w:color="auto"/>
                <w:bottom w:val="none" w:sz="0" w:space="0" w:color="auto"/>
                <w:right w:val="none" w:sz="0" w:space="0" w:color="auto"/>
              </w:divBdr>
            </w:div>
            <w:div w:id="1103960689">
              <w:marLeft w:val="0"/>
              <w:marRight w:val="0"/>
              <w:marTop w:val="0"/>
              <w:marBottom w:val="0"/>
              <w:divBdr>
                <w:top w:val="none" w:sz="0" w:space="0" w:color="auto"/>
                <w:left w:val="none" w:sz="0" w:space="0" w:color="auto"/>
                <w:bottom w:val="none" w:sz="0" w:space="0" w:color="auto"/>
                <w:right w:val="none" w:sz="0" w:space="0" w:color="auto"/>
              </w:divBdr>
            </w:div>
          </w:divsChild>
        </w:div>
        <w:div w:id="1719695547">
          <w:marLeft w:val="0"/>
          <w:marRight w:val="0"/>
          <w:marTop w:val="0"/>
          <w:marBottom w:val="0"/>
          <w:divBdr>
            <w:top w:val="none" w:sz="0" w:space="0" w:color="auto"/>
            <w:left w:val="none" w:sz="0" w:space="0" w:color="auto"/>
            <w:bottom w:val="none" w:sz="0" w:space="0" w:color="auto"/>
            <w:right w:val="none" w:sz="0" w:space="0" w:color="auto"/>
          </w:divBdr>
        </w:div>
        <w:div w:id="1722632895">
          <w:marLeft w:val="0"/>
          <w:marRight w:val="0"/>
          <w:marTop w:val="0"/>
          <w:marBottom w:val="0"/>
          <w:divBdr>
            <w:top w:val="none" w:sz="0" w:space="0" w:color="auto"/>
            <w:left w:val="none" w:sz="0" w:space="0" w:color="auto"/>
            <w:bottom w:val="none" w:sz="0" w:space="0" w:color="auto"/>
            <w:right w:val="none" w:sz="0" w:space="0" w:color="auto"/>
          </w:divBdr>
        </w:div>
        <w:div w:id="1735809839">
          <w:marLeft w:val="0"/>
          <w:marRight w:val="0"/>
          <w:marTop w:val="0"/>
          <w:marBottom w:val="0"/>
          <w:divBdr>
            <w:top w:val="none" w:sz="0" w:space="0" w:color="auto"/>
            <w:left w:val="none" w:sz="0" w:space="0" w:color="auto"/>
            <w:bottom w:val="none" w:sz="0" w:space="0" w:color="auto"/>
            <w:right w:val="none" w:sz="0" w:space="0" w:color="auto"/>
          </w:divBdr>
        </w:div>
        <w:div w:id="1740250660">
          <w:marLeft w:val="0"/>
          <w:marRight w:val="0"/>
          <w:marTop w:val="0"/>
          <w:marBottom w:val="0"/>
          <w:divBdr>
            <w:top w:val="none" w:sz="0" w:space="0" w:color="auto"/>
            <w:left w:val="none" w:sz="0" w:space="0" w:color="auto"/>
            <w:bottom w:val="none" w:sz="0" w:space="0" w:color="auto"/>
            <w:right w:val="none" w:sz="0" w:space="0" w:color="auto"/>
          </w:divBdr>
        </w:div>
        <w:div w:id="1741516209">
          <w:marLeft w:val="0"/>
          <w:marRight w:val="0"/>
          <w:marTop w:val="0"/>
          <w:marBottom w:val="0"/>
          <w:divBdr>
            <w:top w:val="none" w:sz="0" w:space="0" w:color="auto"/>
            <w:left w:val="none" w:sz="0" w:space="0" w:color="auto"/>
            <w:bottom w:val="none" w:sz="0" w:space="0" w:color="auto"/>
            <w:right w:val="none" w:sz="0" w:space="0" w:color="auto"/>
          </w:divBdr>
        </w:div>
        <w:div w:id="1751544171">
          <w:marLeft w:val="0"/>
          <w:marRight w:val="0"/>
          <w:marTop w:val="0"/>
          <w:marBottom w:val="0"/>
          <w:divBdr>
            <w:top w:val="none" w:sz="0" w:space="0" w:color="auto"/>
            <w:left w:val="none" w:sz="0" w:space="0" w:color="auto"/>
            <w:bottom w:val="none" w:sz="0" w:space="0" w:color="auto"/>
            <w:right w:val="none" w:sz="0" w:space="0" w:color="auto"/>
          </w:divBdr>
        </w:div>
        <w:div w:id="1756198736">
          <w:marLeft w:val="0"/>
          <w:marRight w:val="0"/>
          <w:marTop w:val="0"/>
          <w:marBottom w:val="0"/>
          <w:divBdr>
            <w:top w:val="none" w:sz="0" w:space="0" w:color="auto"/>
            <w:left w:val="none" w:sz="0" w:space="0" w:color="auto"/>
            <w:bottom w:val="none" w:sz="0" w:space="0" w:color="auto"/>
            <w:right w:val="none" w:sz="0" w:space="0" w:color="auto"/>
          </w:divBdr>
        </w:div>
        <w:div w:id="1765609943">
          <w:marLeft w:val="0"/>
          <w:marRight w:val="0"/>
          <w:marTop w:val="0"/>
          <w:marBottom w:val="0"/>
          <w:divBdr>
            <w:top w:val="none" w:sz="0" w:space="0" w:color="auto"/>
            <w:left w:val="none" w:sz="0" w:space="0" w:color="auto"/>
            <w:bottom w:val="none" w:sz="0" w:space="0" w:color="auto"/>
            <w:right w:val="none" w:sz="0" w:space="0" w:color="auto"/>
          </w:divBdr>
        </w:div>
        <w:div w:id="1766346516">
          <w:marLeft w:val="0"/>
          <w:marRight w:val="0"/>
          <w:marTop w:val="0"/>
          <w:marBottom w:val="0"/>
          <w:divBdr>
            <w:top w:val="none" w:sz="0" w:space="0" w:color="auto"/>
            <w:left w:val="none" w:sz="0" w:space="0" w:color="auto"/>
            <w:bottom w:val="none" w:sz="0" w:space="0" w:color="auto"/>
            <w:right w:val="none" w:sz="0" w:space="0" w:color="auto"/>
          </w:divBdr>
        </w:div>
        <w:div w:id="1774399829">
          <w:marLeft w:val="0"/>
          <w:marRight w:val="0"/>
          <w:marTop w:val="0"/>
          <w:marBottom w:val="0"/>
          <w:divBdr>
            <w:top w:val="none" w:sz="0" w:space="0" w:color="auto"/>
            <w:left w:val="none" w:sz="0" w:space="0" w:color="auto"/>
            <w:bottom w:val="none" w:sz="0" w:space="0" w:color="auto"/>
            <w:right w:val="none" w:sz="0" w:space="0" w:color="auto"/>
          </w:divBdr>
        </w:div>
        <w:div w:id="1782795687">
          <w:marLeft w:val="0"/>
          <w:marRight w:val="0"/>
          <w:marTop w:val="0"/>
          <w:marBottom w:val="0"/>
          <w:divBdr>
            <w:top w:val="none" w:sz="0" w:space="0" w:color="auto"/>
            <w:left w:val="none" w:sz="0" w:space="0" w:color="auto"/>
            <w:bottom w:val="none" w:sz="0" w:space="0" w:color="auto"/>
            <w:right w:val="none" w:sz="0" w:space="0" w:color="auto"/>
          </w:divBdr>
        </w:div>
        <w:div w:id="1793135544">
          <w:marLeft w:val="0"/>
          <w:marRight w:val="0"/>
          <w:marTop w:val="0"/>
          <w:marBottom w:val="0"/>
          <w:divBdr>
            <w:top w:val="none" w:sz="0" w:space="0" w:color="auto"/>
            <w:left w:val="none" w:sz="0" w:space="0" w:color="auto"/>
            <w:bottom w:val="none" w:sz="0" w:space="0" w:color="auto"/>
            <w:right w:val="none" w:sz="0" w:space="0" w:color="auto"/>
          </w:divBdr>
        </w:div>
        <w:div w:id="1799764078">
          <w:marLeft w:val="0"/>
          <w:marRight w:val="0"/>
          <w:marTop w:val="0"/>
          <w:marBottom w:val="0"/>
          <w:divBdr>
            <w:top w:val="none" w:sz="0" w:space="0" w:color="auto"/>
            <w:left w:val="none" w:sz="0" w:space="0" w:color="auto"/>
            <w:bottom w:val="none" w:sz="0" w:space="0" w:color="auto"/>
            <w:right w:val="none" w:sz="0" w:space="0" w:color="auto"/>
          </w:divBdr>
        </w:div>
        <w:div w:id="1801848657">
          <w:marLeft w:val="0"/>
          <w:marRight w:val="0"/>
          <w:marTop w:val="0"/>
          <w:marBottom w:val="0"/>
          <w:divBdr>
            <w:top w:val="none" w:sz="0" w:space="0" w:color="auto"/>
            <w:left w:val="none" w:sz="0" w:space="0" w:color="auto"/>
            <w:bottom w:val="none" w:sz="0" w:space="0" w:color="auto"/>
            <w:right w:val="none" w:sz="0" w:space="0" w:color="auto"/>
          </w:divBdr>
        </w:div>
        <w:div w:id="1803036741">
          <w:marLeft w:val="0"/>
          <w:marRight w:val="0"/>
          <w:marTop w:val="0"/>
          <w:marBottom w:val="0"/>
          <w:divBdr>
            <w:top w:val="none" w:sz="0" w:space="0" w:color="auto"/>
            <w:left w:val="none" w:sz="0" w:space="0" w:color="auto"/>
            <w:bottom w:val="none" w:sz="0" w:space="0" w:color="auto"/>
            <w:right w:val="none" w:sz="0" w:space="0" w:color="auto"/>
          </w:divBdr>
        </w:div>
        <w:div w:id="1803767648">
          <w:marLeft w:val="0"/>
          <w:marRight w:val="0"/>
          <w:marTop w:val="0"/>
          <w:marBottom w:val="0"/>
          <w:divBdr>
            <w:top w:val="none" w:sz="0" w:space="0" w:color="auto"/>
            <w:left w:val="none" w:sz="0" w:space="0" w:color="auto"/>
            <w:bottom w:val="none" w:sz="0" w:space="0" w:color="auto"/>
            <w:right w:val="none" w:sz="0" w:space="0" w:color="auto"/>
          </w:divBdr>
        </w:div>
        <w:div w:id="1824856666">
          <w:marLeft w:val="0"/>
          <w:marRight w:val="0"/>
          <w:marTop w:val="0"/>
          <w:marBottom w:val="0"/>
          <w:divBdr>
            <w:top w:val="none" w:sz="0" w:space="0" w:color="auto"/>
            <w:left w:val="none" w:sz="0" w:space="0" w:color="auto"/>
            <w:bottom w:val="none" w:sz="0" w:space="0" w:color="auto"/>
            <w:right w:val="none" w:sz="0" w:space="0" w:color="auto"/>
          </w:divBdr>
        </w:div>
        <w:div w:id="1826628721">
          <w:marLeft w:val="0"/>
          <w:marRight w:val="0"/>
          <w:marTop w:val="0"/>
          <w:marBottom w:val="0"/>
          <w:divBdr>
            <w:top w:val="none" w:sz="0" w:space="0" w:color="auto"/>
            <w:left w:val="none" w:sz="0" w:space="0" w:color="auto"/>
            <w:bottom w:val="none" w:sz="0" w:space="0" w:color="auto"/>
            <w:right w:val="none" w:sz="0" w:space="0" w:color="auto"/>
          </w:divBdr>
        </w:div>
        <w:div w:id="1828089783">
          <w:marLeft w:val="0"/>
          <w:marRight w:val="0"/>
          <w:marTop w:val="0"/>
          <w:marBottom w:val="0"/>
          <w:divBdr>
            <w:top w:val="none" w:sz="0" w:space="0" w:color="auto"/>
            <w:left w:val="none" w:sz="0" w:space="0" w:color="auto"/>
            <w:bottom w:val="none" w:sz="0" w:space="0" w:color="auto"/>
            <w:right w:val="none" w:sz="0" w:space="0" w:color="auto"/>
          </w:divBdr>
        </w:div>
        <w:div w:id="1838960013">
          <w:marLeft w:val="0"/>
          <w:marRight w:val="0"/>
          <w:marTop w:val="0"/>
          <w:marBottom w:val="0"/>
          <w:divBdr>
            <w:top w:val="none" w:sz="0" w:space="0" w:color="auto"/>
            <w:left w:val="none" w:sz="0" w:space="0" w:color="auto"/>
            <w:bottom w:val="none" w:sz="0" w:space="0" w:color="auto"/>
            <w:right w:val="none" w:sz="0" w:space="0" w:color="auto"/>
          </w:divBdr>
        </w:div>
        <w:div w:id="1848444638">
          <w:marLeft w:val="0"/>
          <w:marRight w:val="0"/>
          <w:marTop w:val="0"/>
          <w:marBottom w:val="0"/>
          <w:divBdr>
            <w:top w:val="none" w:sz="0" w:space="0" w:color="auto"/>
            <w:left w:val="none" w:sz="0" w:space="0" w:color="auto"/>
            <w:bottom w:val="none" w:sz="0" w:space="0" w:color="auto"/>
            <w:right w:val="none" w:sz="0" w:space="0" w:color="auto"/>
          </w:divBdr>
          <w:divsChild>
            <w:div w:id="145048560">
              <w:marLeft w:val="0"/>
              <w:marRight w:val="0"/>
              <w:marTop w:val="0"/>
              <w:marBottom w:val="0"/>
              <w:divBdr>
                <w:top w:val="none" w:sz="0" w:space="0" w:color="auto"/>
                <w:left w:val="none" w:sz="0" w:space="0" w:color="auto"/>
                <w:bottom w:val="none" w:sz="0" w:space="0" w:color="auto"/>
                <w:right w:val="none" w:sz="0" w:space="0" w:color="auto"/>
              </w:divBdr>
            </w:div>
            <w:div w:id="1548491895">
              <w:marLeft w:val="0"/>
              <w:marRight w:val="0"/>
              <w:marTop w:val="0"/>
              <w:marBottom w:val="0"/>
              <w:divBdr>
                <w:top w:val="none" w:sz="0" w:space="0" w:color="auto"/>
                <w:left w:val="none" w:sz="0" w:space="0" w:color="auto"/>
                <w:bottom w:val="none" w:sz="0" w:space="0" w:color="auto"/>
                <w:right w:val="none" w:sz="0" w:space="0" w:color="auto"/>
              </w:divBdr>
            </w:div>
            <w:div w:id="1914316922">
              <w:marLeft w:val="0"/>
              <w:marRight w:val="0"/>
              <w:marTop w:val="0"/>
              <w:marBottom w:val="0"/>
              <w:divBdr>
                <w:top w:val="none" w:sz="0" w:space="0" w:color="auto"/>
                <w:left w:val="none" w:sz="0" w:space="0" w:color="auto"/>
                <w:bottom w:val="none" w:sz="0" w:space="0" w:color="auto"/>
                <w:right w:val="none" w:sz="0" w:space="0" w:color="auto"/>
              </w:divBdr>
            </w:div>
          </w:divsChild>
        </w:div>
        <w:div w:id="1861433104">
          <w:marLeft w:val="0"/>
          <w:marRight w:val="0"/>
          <w:marTop w:val="0"/>
          <w:marBottom w:val="0"/>
          <w:divBdr>
            <w:top w:val="none" w:sz="0" w:space="0" w:color="auto"/>
            <w:left w:val="none" w:sz="0" w:space="0" w:color="auto"/>
            <w:bottom w:val="none" w:sz="0" w:space="0" w:color="auto"/>
            <w:right w:val="none" w:sz="0" w:space="0" w:color="auto"/>
          </w:divBdr>
          <w:divsChild>
            <w:div w:id="207837677">
              <w:marLeft w:val="0"/>
              <w:marRight w:val="0"/>
              <w:marTop w:val="0"/>
              <w:marBottom w:val="0"/>
              <w:divBdr>
                <w:top w:val="none" w:sz="0" w:space="0" w:color="auto"/>
                <w:left w:val="none" w:sz="0" w:space="0" w:color="auto"/>
                <w:bottom w:val="none" w:sz="0" w:space="0" w:color="auto"/>
                <w:right w:val="none" w:sz="0" w:space="0" w:color="auto"/>
              </w:divBdr>
            </w:div>
            <w:div w:id="414324855">
              <w:marLeft w:val="0"/>
              <w:marRight w:val="0"/>
              <w:marTop w:val="0"/>
              <w:marBottom w:val="0"/>
              <w:divBdr>
                <w:top w:val="none" w:sz="0" w:space="0" w:color="auto"/>
                <w:left w:val="none" w:sz="0" w:space="0" w:color="auto"/>
                <w:bottom w:val="none" w:sz="0" w:space="0" w:color="auto"/>
                <w:right w:val="none" w:sz="0" w:space="0" w:color="auto"/>
              </w:divBdr>
            </w:div>
            <w:div w:id="1517764022">
              <w:marLeft w:val="0"/>
              <w:marRight w:val="0"/>
              <w:marTop w:val="0"/>
              <w:marBottom w:val="0"/>
              <w:divBdr>
                <w:top w:val="none" w:sz="0" w:space="0" w:color="auto"/>
                <w:left w:val="none" w:sz="0" w:space="0" w:color="auto"/>
                <w:bottom w:val="none" w:sz="0" w:space="0" w:color="auto"/>
                <w:right w:val="none" w:sz="0" w:space="0" w:color="auto"/>
              </w:divBdr>
            </w:div>
          </w:divsChild>
        </w:div>
        <w:div w:id="1881433047">
          <w:marLeft w:val="0"/>
          <w:marRight w:val="0"/>
          <w:marTop w:val="0"/>
          <w:marBottom w:val="0"/>
          <w:divBdr>
            <w:top w:val="none" w:sz="0" w:space="0" w:color="auto"/>
            <w:left w:val="none" w:sz="0" w:space="0" w:color="auto"/>
            <w:bottom w:val="none" w:sz="0" w:space="0" w:color="auto"/>
            <w:right w:val="none" w:sz="0" w:space="0" w:color="auto"/>
          </w:divBdr>
        </w:div>
        <w:div w:id="1898665072">
          <w:marLeft w:val="0"/>
          <w:marRight w:val="0"/>
          <w:marTop w:val="0"/>
          <w:marBottom w:val="0"/>
          <w:divBdr>
            <w:top w:val="none" w:sz="0" w:space="0" w:color="auto"/>
            <w:left w:val="none" w:sz="0" w:space="0" w:color="auto"/>
            <w:bottom w:val="none" w:sz="0" w:space="0" w:color="auto"/>
            <w:right w:val="none" w:sz="0" w:space="0" w:color="auto"/>
          </w:divBdr>
        </w:div>
        <w:div w:id="1902594821">
          <w:marLeft w:val="0"/>
          <w:marRight w:val="0"/>
          <w:marTop w:val="0"/>
          <w:marBottom w:val="0"/>
          <w:divBdr>
            <w:top w:val="none" w:sz="0" w:space="0" w:color="auto"/>
            <w:left w:val="none" w:sz="0" w:space="0" w:color="auto"/>
            <w:bottom w:val="none" w:sz="0" w:space="0" w:color="auto"/>
            <w:right w:val="none" w:sz="0" w:space="0" w:color="auto"/>
          </w:divBdr>
        </w:div>
        <w:div w:id="1903757752">
          <w:marLeft w:val="0"/>
          <w:marRight w:val="0"/>
          <w:marTop w:val="0"/>
          <w:marBottom w:val="0"/>
          <w:divBdr>
            <w:top w:val="none" w:sz="0" w:space="0" w:color="auto"/>
            <w:left w:val="none" w:sz="0" w:space="0" w:color="auto"/>
            <w:bottom w:val="none" w:sz="0" w:space="0" w:color="auto"/>
            <w:right w:val="none" w:sz="0" w:space="0" w:color="auto"/>
          </w:divBdr>
        </w:div>
        <w:div w:id="1922132376">
          <w:marLeft w:val="0"/>
          <w:marRight w:val="0"/>
          <w:marTop w:val="0"/>
          <w:marBottom w:val="0"/>
          <w:divBdr>
            <w:top w:val="none" w:sz="0" w:space="0" w:color="auto"/>
            <w:left w:val="none" w:sz="0" w:space="0" w:color="auto"/>
            <w:bottom w:val="none" w:sz="0" w:space="0" w:color="auto"/>
            <w:right w:val="none" w:sz="0" w:space="0" w:color="auto"/>
          </w:divBdr>
        </w:div>
        <w:div w:id="1939868109">
          <w:marLeft w:val="0"/>
          <w:marRight w:val="0"/>
          <w:marTop w:val="0"/>
          <w:marBottom w:val="0"/>
          <w:divBdr>
            <w:top w:val="none" w:sz="0" w:space="0" w:color="auto"/>
            <w:left w:val="none" w:sz="0" w:space="0" w:color="auto"/>
            <w:bottom w:val="none" w:sz="0" w:space="0" w:color="auto"/>
            <w:right w:val="none" w:sz="0" w:space="0" w:color="auto"/>
          </w:divBdr>
        </w:div>
        <w:div w:id="1940524726">
          <w:marLeft w:val="0"/>
          <w:marRight w:val="0"/>
          <w:marTop w:val="0"/>
          <w:marBottom w:val="0"/>
          <w:divBdr>
            <w:top w:val="none" w:sz="0" w:space="0" w:color="auto"/>
            <w:left w:val="none" w:sz="0" w:space="0" w:color="auto"/>
            <w:bottom w:val="none" w:sz="0" w:space="0" w:color="auto"/>
            <w:right w:val="none" w:sz="0" w:space="0" w:color="auto"/>
          </w:divBdr>
        </w:div>
        <w:div w:id="1946688091">
          <w:marLeft w:val="0"/>
          <w:marRight w:val="0"/>
          <w:marTop w:val="0"/>
          <w:marBottom w:val="0"/>
          <w:divBdr>
            <w:top w:val="none" w:sz="0" w:space="0" w:color="auto"/>
            <w:left w:val="none" w:sz="0" w:space="0" w:color="auto"/>
            <w:bottom w:val="none" w:sz="0" w:space="0" w:color="auto"/>
            <w:right w:val="none" w:sz="0" w:space="0" w:color="auto"/>
          </w:divBdr>
        </w:div>
        <w:div w:id="1951273919">
          <w:marLeft w:val="0"/>
          <w:marRight w:val="0"/>
          <w:marTop w:val="0"/>
          <w:marBottom w:val="0"/>
          <w:divBdr>
            <w:top w:val="none" w:sz="0" w:space="0" w:color="auto"/>
            <w:left w:val="none" w:sz="0" w:space="0" w:color="auto"/>
            <w:bottom w:val="none" w:sz="0" w:space="0" w:color="auto"/>
            <w:right w:val="none" w:sz="0" w:space="0" w:color="auto"/>
          </w:divBdr>
        </w:div>
        <w:div w:id="1956014188">
          <w:marLeft w:val="0"/>
          <w:marRight w:val="0"/>
          <w:marTop w:val="0"/>
          <w:marBottom w:val="0"/>
          <w:divBdr>
            <w:top w:val="none" w:sz="0" w:space="0" w:color="auto"/>
            <w:left w:val="none" w:sz="0" w:space="0" w:color="auto"/>
            <w:bottom w:val="none" w:sz="0" w:space="0" w:color="auto"/>
            <w:right w:val="none" w:sz="0" w:space="0" w:color="auto"/>
          </w:divBdr>
        </w:div>
        <w:div w:id="1967421497">
          <w:marLeft w:val="0"/>
          <w:marRight w:val="0"/>
          <w:marTop w:val="0"/>
          <w:marBottom w:val="0"/>
          <w:divBdr>
            <w:top w:val="none" w:sz="0" w:space="0" w:color="auto"/>
            <w:left w:val="none" w:sz="0" w:space="0" w:color="auto"/>
            <w:bottom w:val="none" w:sz="0" w:space="0" w:color="auto"/>
            <w:right w:val="none" w:sz="0" w:space="0" w:color="auto"/>
          </w:divBdr>
        </w:div>
        <w:div w:id="1971398762">
          <w:marLeft w:val="0"/>
          <w:marRight w:val="0"/>
          <w:marTop w:val="0"/>
          <w:marBottom w:val="0"/>
          <w:divBdr>
            <w:top w:val="none" w:sz="0" w:space="0" w:color="auto"/>
            <w:left w:val="none" w:sz="0" w:space="0" w:color="auto"/>
            <w:bottom w:val="none" w:sz="0" w:space="0" w:color="auto"/>
            <w:right w:val="none" w:sz="0" w:space="0" w:color="auto"/>
          </w:divBdr>
        </w:div>
        <w:div w:id="1974097279">
          <w:marLeft w:val="0"/>
          <w:marRight w:val="0"/>
          <w:marTop w:val="0"/>
          <w:marBottom w:val="0"/>
          <w:divBdr>
            <w:top w:val="none" w:sz="0" w:space="0" w:color="auto"/>
            <w:left w:val="none" w:sz="0" w:space="0" w:color="auto"/>
            <w:bottom w:val="none" w:sz="0" w:space="0" w:color="auto"/>
            <w:right w:val="none" w:sz="0" w:space="0" w:color="auto"/>
          </w:divBdr>
        </w:div>
        <w:div w:id="1981766556">
          <w:marLeft w:val="0"/>
          <w:marRight w:val="0"/>
          <w:marTop w:val="0"/>
          <w:marBottom w:val="0"/>
          <w:divBdr>
            <w:top w:val="none" w:sz="0" w:space="0" w:color="auto"/>
            <w:left w:val="none" w:sz="0" w:space="0" w:color="auto"/>
            <w:bottom w:val="none" w:sz="0" w:space="0" w:color="auto"/>
            <w:right w:val="none" w:sz="0" w:space="0" w:color="auto"/>
          </w:divBdr>
        </w:div>
        <w:div w:id="1982802105">
          <w:marLeft w:val="0"/>
          <w:marRight w:val="0"/>
          <w:marTop w:val="0"/>
          <w:marBottom w:val="0"/>
          <w:divBdr>
            <w:top w:val="none" w:sz="0" w:space="0" w:color="auto"/>
            <w:left w:val="none" w:sz="0" w:space="0" w:color="auto"/>
            <w:bottom w:val="none" w:sz="0" w:space="0" w:color="auto"/>
            <w:right w:val="none" w:sz="0" w:space="0" w:color="auto"/>
          </w:divBdr>
        </w:div>
        <w:div w:id="1983658024">
          <w:marLeft w:val="0"/>
          <w:marRight w:val="0"/>
          <w:marTop w:val="0"/>
          <w:marBottom w:val="0"/>
          <w:divBdr>
            <w:top w:val="none" w:sz="0" w:space="0" w:color="auto"/>
            <w:left w:val="none" w:sz="0" w:space="0" w:color="auto"/>
            <w:bottom w:val="none" w:sz="0" w:space="0" w:color="auto"/>
            <w:right w:val="none" w:sz="0" w:space="0" w:color="auto"/>
          </w:divBdr>
        </w:div>
        <w:div w:id="1984310715">
          <w:marLeft w:val="0"/>
          <w:marRight w:val="0"/>
          <w:marTop w:val="0"/>
          <w:marBottom w:val="0"/>
          <w:divBdr>
            <w:top w:val="none" w:sz="0" w:space="0" w:color="auto"/>
            <w:left w:val="none" w:sz="0" w:space="0" w:color="auto"/>
            <w:bottom w:val="none" w:sz="0" w:space="0" w:color="auto"/>
            <w:right w:val="none" w:sz="0" w:space="0" w:color="auto"/>
          </w:divBdr>
        </w:div>
        <w:div w:id="2016103832">
          <w:marLeft w:val="0"/>
          <w:marRight w:val="0"/>
          <w:marTop w:val="0"/>
          <w:marBottom w:val="0"/>
          <w:divBdr>
            <w:top w:val="none" w:sz="0" w:space="0" w:color="auto"/>
            <w:left w:val="none" w:sz="0" w:space="0" w:color="auto"/>
            <w:bottom w:val="none" w:sz="0" w:space="0" w:color="auto"/>
            <w:right w:val="none" w:sz="0" w:space="0" w:color="auto"/>
          </w:divBdr>
          <w:divsChild>
            <w:div w:id="782723873">
              <w:marLeft w:val="0"/>
              <w:marRight w:val="0"/>
              <w:marTop w:val="0"/>
              <w:marBottom w:val="0"/>
              <w:divBdr>
                <w:top w:val="none" w:sz="0" w:space="0" w:color="auto"/>
                <w:left w:val="none" w:sz="0" w:space="0" w:color="auto"/>
                <w:bottom w:val="none" w:sz="0" w:space="0" w:color="auto"/>
                <w:right w:val="none" w:sz="0" w:space="0" w:color="auto"/>
              </w:divBdr>
            </w:div>
            <w:div w:id="900945387">
              <w:marLeft w:val="0"/>
              <w:marRight w:val="0"/>
              <w:marTop w:val="0"/>
              <w:marBottom w:val="0"/>
              <w:divBdr>
                <w:top w:val="none" w:sz="0" w:space="0" w:color="auto"/>
                <w:left w:val="none" w:sz="0" w:space="0" w:color="auto"/>
                <w:bottom w:val="none" w:sz="0" w:space="0" w:color="auto"/>
                <w:right w:val="none" w:sz="0" w:space="0" w:color="auto"/>
              </w:divBdr>
            </w:div>
            <w:div w:id="1847860816">
              <w:marLeft w:val="0"/>
              <w:marRight w:val="0"/>
              <w:marTop w:val="0"/>
              <w:marBottom w:val="0"/>
              <w:divBdr>
                <w:top w:val="none" w:sz="0" w:space="0" w:color="auto"/>
                <w:left w:val="none" w:sz="0" w:space="0" w:color="auto"/>
                <w:bottom w:val="none" w:sz="0" w:space="0" w:color="auto"/>
                <w:right w:val="none" w:sz="0" w:space="0" w:color="auto"/>
              </w:divBdr>
            </w:div>
          </w:divsChild>
        </w:div>
        <w:div w:id="2029284229">
          <w:marLeft w:val="0"/>
          <w:marRight w:val="0"/>
          <w:marTop w:val="0"/>
          <w:marBottom w:val="0"/>
          <w:divBdr>
            <w:top w:val="none" w:sz="0" w:space="0" w:color="auto"/>
            <w:left w:val="none" w:sz="0" w:space="0" w:color="auto"/>
            <w:bottom w:val="none" w:sz="0" w:space="0" w:color="auto"/>
            <w:right w:val="none" w:sz="0" w:space="0" w:color="auto"/>
          </w:divBdr>
        </w:div>
        <w:div w:id="2057193078">
          <w:marLeft w:val="0"/>
          <w:marRight w:val="0"/>
          <w:marTop w:val="0"/>
          <w:marBottom w:val="0"/>
          <w:divBdr>
            <w:top w:val="none" w:sz="0" w:space="0" w:color="auto"/>
            <w:left w:val="none" w:sz="0" w:space="0" w:color="auto"/>
            <w:bottom w:val="none" w:sz="0" w:space="0" w:color="auto"/>
            <w:right w:val="none" w:sz="0" w:space="0" w:color="auto"/>
          </w:divBdr>
        </w:div>
        <w:div w:id="2057392177">
          <w:marLeft w:val="0"/>
          <w:marRight w:val="0"/>
          <w:marTop w:val="0"/>
          <w:marBottom w:val="0"/>
          <w:divBdr>
            <w:top w:val="none" w:sz="0" w:space="0" w:color="auto"/>
            <w:left w:val="none" w:sz="0" w:space="0" w:color="auto"/>
            <w:bottom w:val="none" w:sz="0" w:space="0" w:color="auto"/>
            <w:right w:val="none" w:sz="0" w:space="0" w:color="auto"/>
          </w:divBdr>
        </w:div>
        <w:div w:id="2067214169">
          <w:marLeft w:val="0"/>
          <w:marRight w:val="0"/>
          <w:marTop w:val="0"/>
          <w:marBottom w:val="0"/>
          <w:divBdr>
            <w:top w:val="none" w:sz="0" w:space="0" w:color="auto"/>
            <w:left w:val="none" w:sz="0" w:space="0" w:color="auto"/>
            <w:bottom w:val="none" w:sz="0" w:space="0" w:color="auto"/>
            <w:right w:val="none" w:sz="0" w:space="0" w:color="auto"/>
          </w:divBdr>
          <w:divsChild>
            <w:div w:id="1210415088">
              <w:marLeft w:val="0"/>
              <w:marRight w:val="0"/>
              <w:marTop w:val="0"/>
              <w:marBottom w:val="0"/>
              <w:divBdr>
                <w:top w:val="none" w:sz="0" w:space="0" w:color="auto"/>
                <w:left w:val="none" w:sz="0" w:space="0" w:color="auto"/>
                <w:bottom w:val="none" w:sz="0" w:space="0" w:color="auto"/>
                <w:right w:val="none" w:sz="0" w:space="0" w:color="auto"/>
              </w:divBdr>
            </w:div>
            <w:div w:id="1880509235">
              <w:marLeft w:val="0"/>
              <w:marRight w:val="0"/>
              <w:marTop w:val="0"/>
              <w:marBottom w:val="0"/>
              <w:divBdr>
                <w:top w:val="none" w:sz="0" w:space="0" w:color="auto"/>
                <w:left w:val="none" w:sz="0" w:space="0" w:color="auto"/>
                <w:bottom w:val="none" w:sz="0" w:space="0" w:color="auto"/>
                <w:right w:val="none" w:sz="0" w:space="0" w:color="auto"/>
              </w:divBdr>
            </w:div>
            <w:div w:id="2056197390">
              <w:marLeft w:val="0"/>
              <w:marRight w:val="0"/>
              <w:marTop w:val="0"/>
              <w:marBottom w:val="0"/>
              <w:divBdr>
                <w:top w:val="none" w:sz="0" w:space="0" w:color="auto"/>
                <w:left w:val="none" w:sz="0" w:space="0" w:color="auto"/>
                <w:bottom w:val="none" w:sz="0" w:space="0" w:color="auto"/>
                <w:right w:val="none" w:sz="0" w:space="0" w:color="auto"/>
              </w:divBdr>
            </w:div>
          </w:divsChild>
        </w:div>
        <w:div w:id="2079397175">
          <w:marLeft w:val="0"/>
          <w:marRight w:val="0"/>
          <w:marTop w:val="0"/>
          <w:marBottom w:val="0"/>
          <w:divBdr>
            <w:top w:val="none" w:sz="0" w:space="0" w:color="auto"/>
            <w:left w:val="none" w:sz="0" w:space="0" w:color="auto"/>
            <w:bottom w:val="none" w:sz="0" w:space="0" w:color="auto"/>
            <w:right w:val="none" w:sz="0" w:space="0" w:color="auto"/>
          </w:divBdr>
        </w:div>
        <w:div w:id="2085057253">
          <w:marLeft w:val="0"/>
          <w:marRight w:val="0"/>
          <w:marTop w:val="0"/>
          <w:marBottom w:val="0"/>
          <w:divBdr>
            <w:top w:val="none" w:sz="0" w:space="0" w:color="auto"/>
            <w:left w:val="none" w:sz="0" w:space="0" w:color="auto"/>
            <w:bottom w:val="none" w:sz="0" w:space="0" w:color="auto"/>
            <w:right w:val="none" w:sz="0" w:space="0" w:color="auto"/>
          </w:divBdr>
        </w:div>
        <w:div w:id="2093774112">
          <w:marLeft w:val="0"/>
          <w:marRight w:val="0"/>
          <w:marTop w:val="0"/>
          <w:marBottom w:val="0"/>
          <w:divBdr>
            <w:top w:val="none" w:sz="0" w:space="0" w:color="auto"/>
            <w:left w:val="none" w:sz="0" w:space="0" w:color="auto"/>
            <w:bottom w:val="none" w:sz="0" w:space="0" w:color="auto"/>
            <w:right w:val="none" w:sz="0" w:space="0" w:color="auto"/>
          </w:divBdr>
        </w:div>
        <w:div w:id="2097970673">
          <w:marLeft w:val="0"/>
          <w:marRight w:val="0"/>
          <w:marTop w:val="0"/>
          <w:marBottom w:val="0"/>
          <w:divBdr>
            <w:top w:val="none" w:sz="0" w:space="0" w:color="auto"/>
            <w:left w:val="none" w:sz="0" w:space="0" w:color="auto"/>
            <w:bottom w:val="none" w:sz="0" w:space="0" w:color="auto"/>
            <w:right w:val="none" w:sz="0" w:space="0" w:color="auto"/>
          </w:divBdr>
        </w:div>
        <w:div w:id="2103259085">
          <w:marLeft w:val="0"/>
          <w:marRight w:val="0"/>
          <w:marTop w:val="0"/>
          <w:marBottom w:val="0"/>
          <w:divBdr>
            <w:top w:val="none" w:sz="0" w:space="0" w:color="auto"/>
            <w:left w:val="none" w:sz="0" w:space="0" w:color="auto"/>
            <w:bottom w:val="none" w:sz="0" w:space="0" w:color="auto"/>
            <w:right w:val="none" w:sz="0" w:space="0" w:color="auto"/>
          </w:divBdr>
        </w:div>
        <w:div w:id="2107995386">
          <w:marLeft w:val="0"/>
          <w:marRight w:val="0"/>
          <w:marTop w:val="0"/>
          <w:marBottom w:val="0"/>
          <w:divBdr>
            <w:top w:val="none" w:sz="0" w:space="0" w:color="auto"/>
            <w:left w:val="none" w:sz="0" w:space="0" w:color="auto"/>
            <w:bottom w:val="none" w:sz="0" w:space="0" w:color="auto"/>
            <w:right w:val="none" w:sz="0" w:space="0" w:color="auto"/>
          </w:divBdr>
        </w:div>
        <w:div w:id="2110194141">
          <w:marLeft w:val="0"/>
          <w:marRight w:val="0"/>
          <w:marTop w:val="0"/>
          <w:marBottom w:val="0"/>
          <w:divBdr>
            <w:top w:val="none" w:sz="0" w:space="0" w:color="auto"/>
            <w:left w:val="none" w:sz="0" w:space="0" w:color="auto"/>
            <w:bottom w:val="none" w:sz="0" w:space="0" w:color="auto"/>
            <w:right w:val="none" w:sz="0" w:space="0" w:color="auto"/>
          </w:divBdr>
        </w:div>
        <w:div w:id="2111974842">
          <w:marLeft w:val="0"/>
          <w:marRight w:val="0"/>
          <w:marTop w:val="0"/>
          <w:marBottom w:val="0"/>
          <w:divBdr>
            <w:top w:val="none" w:sz="0" w:space="0" w:color="auto"/>
            <w:left w:val="none" w:sz="0" w:space="0" w:color="auto"/>
            <w:bottom w:val="none" w:sz="0" w:space="0" w:color="auto"/>
            <w:right w:val="none" w:sz="0" w:space="0" w:color="auto"/>
          </w:divBdr>
        </w:div>
        <w:div w:id="2113016643">
          <w:marLeft w:val="0"/>
          <w:marRight w:val="0"/>
          <w:marTop w:val="0"/>
          <w:marBottom w:val="0"/>
          <w:divBdr>
            <w:top w:val="none" w:sz="0" w:space="0" w:color="auto"/>
            <w:left w:val="none" w:sz="0" w:space="0" w:color="auto"/>
            <w:bottom w:val="none" w:sz="0" w:space="0" w:color="auto"/>
            <w:right w:val="none" w:sz="0" w:space="0" w:color="auto"/>
          </w:divBdr>
        </w:div>
        <w:div w:id="2120484775">
          <w:marLeft w:val="0"/>
          <w:marRight w:val="0"/>
          <w:marTop w:val="0"/>
          <w:marBottom w:val="0"/>
          <w:divBdr>
            <w:top w:val="none" w:sz="0" w:space="0" w:color="auto"/>
            <w:left w:val="none" w:sz="0" w:space="0" w:color="auto"/>
            <w:bottom w:val="none" w:sz="0" w:space="0" w:color="auto"/>
            <w:right w:val="none" w:sz="0" w:space="0" w:color="auto"/>
          </w:divBdr>
        </w:div>
        <w:div w:id="2123573150">
          <w:marLeft w:val="0"/>
          <w:marRight w:val="0"/>
          <w:marTop w:val="0"/>
          <w:marBottom w:val="0"/>
          <w:divBdr>
            <w:top w:val="none" w:sz="0" w:space="0" w:color="auto"/>
            <w:left w:val="none" w:sz="0" w:space="0" w:color="auto"/>
            <w:bottom w:val="none" w:sz="0" w:space="0" w:color="auto"/>
            <w:right w:val="none" w:sz="0" w:space="0" w:color="auto"/>
          </w:divBdr>
          <w:divsChild>
            <w:div w:id="133048">
              <w:marLeft w:val="0"/>
              <w:marRight w:val="0"/>
              <w:marTop w:val="0"/>
              <w:marBottom w:val="0"/>
              <w:divBdr>
                <w:top w:val="none" w:sz="0" w:space="0" w:color="auto"/>
                <w:left w:val="none" w:sz="0" w:space="0" w:color="auto"/>
                <w:bottom w:val="none" w:sz="0" w:space="0" w:color="auto"/>
                <w:right w:val="none" w:sz="0" w:space="0" w:color="auto"/>
              </w:divBdr>
            </w:div>
            <w:div w:id="190458663">
              <w:marLeft w:val="0"/>
              <w:marRight w:val="0"/>
              <w:marTop w:val="0"/>
              <w:marBottom w:val="0"/>
              <w:divBdr>
                <w:top w:val="none" w:sz="0" w:space="0" w:color="auto"/>
                <w:left w:val="none" w:sz="0" w:space="0" w:color="auto"/>
                <w:bottom w:val="none" w:sz="0" w:space="0" w:color="auto"/>
                <w:right w:val="none" w:sz="0" w:space="0" w:color="auto"/>
              </w:divBdr>
            </w:div>
            <w:div w:id="562568681">
              <w:marLeft w:val="0"/>
              <w:marRight w:val="0"/>
              <w:marTop w:val="0"/>
              <w:marBottom w:val="0"/>
              <w:divBdr>
                <w:top w:val="none" w:sz="0" w:space="0" w:color="auto"/>
                <w:left w:val="none" w:sz="0" w:space="0" w:color="auto"/>
                <w:bottom w:val="none" w:sz="0" w:space="0" w:color="auto"/>
                <w:right w:val="none" w:sz="0" w:space="0" w:color="auto"/>
              </w:divBdr>
            </w:div>
          </w:divsChild>
        </w:div>
        <w:div w:id="2127037887">
          <w:marLeft w:val="0"/>
          <w:marRight w:val="0"/>
          <w:marTop w:val="0"/>
          <w:marBottom w:val="0"/>
          <w:divBdr>
            <w:top w:val="none" w:sz="0" w:space="0" w:color="auto"/>
            <w:left w:val="none" w:sz="0" w:space="0" w:color="auto"/>
            <w:bottom w:val="none" w:sz="0" w:space="0" w:color="auto"/>
            <w:right w:val="none" w:sz="0" w:space="0" w:color="auto"/>
          </w:divBdr>
        </w:div>
        <w:div w:id="2135323285">
          <w:marLeft w:val="0"/>
          <w:marRight w:val="0"/>
          <w:marTop w:val="0"/>
          <w:marBottom w:val="0"/>
          <w:divBdr>
            <w:top w:val="none" w:sz="0" w:space="0" w:color="auto"/>
            <w:left w:val="none" w:sz="0" w:space="0" w:color="auto"/>
            <w:bottom w:val="none" w:sz="0" w:space="0" w:color="auto"/>
            <w:right w:val="none" w:sz="0" w:space="0" w:color="auto"/>
          </w:divBdr>
        </w:div>
        <w:div w:id="2137289182">
          <w:marLeft w:val="0"/>
          <w:marRight w:val="0"/>
          <w:marTop w:val="0"/>
          <w:marBottom w:val="0"/>
          <w:divBdr>
            <w:top w:val="none" w:sz="0" w:space="0" w:color="auto"/>
            <w:left w:val="none" w:sz="0" w:space="0" w:color="auto"/>
            <w:bottom w:val="none" w:sz="0" w:space="0" w:color="auto"/>
            <w:right w:val="none" w:sz="0" w:space="0" w:color="auto"/>
          </w:divBdr>
        </w:div>
        <w:div w:id="2137870348">
          <w:marLeft w:val="0"/>
          <w:marRight w:val="0"/>
          <w:marTop w:val="0"/>
          <w:marBottom w:val="0"/>
          <w:divBdr>
            <w:top w:val="none" w:sz="0" w:space="0" w:color="auto"/>
            <w:left w:val="none" w:sz="0" w:space="0" w:color="auto"/>
            <w:bottom w:val="none" w:sz="0" w:space="0" w:color="auto"/>
            <w:right w:val="none" w:sz="0" w:space="0" w:color="auto"/>
          </w:divBdr>
        </w:div>
        <w:div w:id="2143880119">
          <w:marLeft w:val="0"/>
          <w:marRight w:val="0"/>
          <w:marTop w:val="0"/>
          <w:marBottom w:val="0"/>
          <w:divBdr>
            <w:top w:val="none" w:sz="0" w:space="0" w:color="auto"/>
            <w:left w:val="none" w:sz="0" w:space="0" w:color="auto"/>
            <w:bottom w:val="none" w:sz="0" w:space="0" w:color="auto"/>
            <w:right w:val="none" w:sz="0" w:space="0" w:color="auto"/>
          </w:divBdr>
        </w:div>
      </w:divsChild>
    </w:div>
    <w:div w:id="151027674">
      <w:bodyDiv w:val="1"/>
      <w:marLeft w:val="0"/>
      <w:marRight w:val="0"/>
      <w:marTop w:val="0"/>
      <w:marBottom w:val="0"/>
      <w:divBdr>
        <w:top w:val="none" w:sz="0" w:space="0" w:color="auto"/>
        <w:left w:val="none" w:sz="0" w:space="0" w:color="auto"/>
        <w:bottom w:val="none" w:sz="0" w:space="0" w:color="auto"/>
        <w:right w:val="none" w:sz="0" w:space="0" w:color="auto"/>
      </w:divBdr>
      <w:divsChild>
        <w:div w:id="4291842">
          <w:marLeft w:val="0"/>
          <w:marRight w:val="0"/>
          <w:marTop w:val="0"/>
          <w:marBottom w:val="0"/>
          <w:divBdr>
            <w:top w:val="none" w:sz="0" w:space="0" w:color="auto"/>
            <w:left w:val="none" w:sz="0" w:space="0" w:color="auto"/>
            <w:bottom w:val="none" w:sz="0" w:space="0" w:color="auto"/>
            <w:right w:val="none" w:sz="0" w:space="0" w:color="auto"/>
          </w:divBdr>
        </w:div>
        <w:div w:id="4793482">
          <w:marLeft w:val="0"/>
          <w:marRight w:val="0"/>
          <w:marTop w:val="0"/>
          <w:marBottom w:val="0"/>
          <w:divBdr>
            <w:top w:val="none" w:sz="0" w:space="0" w:color="auto"/>
            <w:left w:val="none" w:sz="0" w:space="0" w:color="auto"/>
            <w:bottom w:val="none" w:sz="0" w:space="0" w:color="auto"/>
            <w:right w:val="none" w:sz="0" w:space="0" w:color="auto"/>
          </w:divBdr>
        </w:div>
        <w:div w:id="7560493">
          <w:marLeft w:val="0"/>
          <w:marRight w:val="0"/>
          <w:marTop w:val="0"/>
          <w:marBottom w:val="0"/>
          <w:divBdr>
            <w:top w:val="none" w:sz="0" w:space="0" w:color="auto"/>
            <w:left w:val="none" w:sz="0" w:space="0" w:color="auto"/>
            <w:bottom w:val="none" w:sz="0" w:space="0" w:color="auto"/>
            <w:right w:val="none" w:sz="0" w:space="0" w:color="auto"/>
          </w:divBdr>
        </w:div>
        <w:div w:id="32778908">
          <w:marLeft w:val="0"/>
          <w:marRight w:val="0"/>
          <w:marTop w:val="0"/>
          <w:marBottom w:val="0"/>
          <w:divBdr>
            <w:top w:val="none" w:sz="0" w:space="0" w:color="auto"/>
            <w:left w:val="none" w:sz="0" w:space="0" w:color="auto"/>
            <w:bottom w:val="none" w:sz="0" w:space="0" w:color="auto"/>
            <w:right w:val="none" w:sz="0" w:space="0" w:color="auto"/>
          </w:divBdr>
        </w:div>
        <w:div w:id="39978887">
          <w:marLeft w:val="0"/>
          <w:marRight w:val="0"/>
          <w:marTop w:val="0"/>
          <w:marBottom w:val="0"/>
          <w:divBdr>
            <w:top w:val="none" w:sz="0" w:space="0" w:color="auto"/>
            <w:left w:val="none" w:sz="0" w:space="0" w:color="auto"/>
            <w:bottom w:val="none" w:sz="0" w:space="0" w:color="auto"/>
            <w:right w:val="none" w:sz="0" w:space="0" w:color="auto"/>
          </w:divBdr>
        </w:div>
        <w:div w:id="41365497">
          <w:marLeft w:val="0"/>
          <w:marRight w:val="0"/>
          <w:marTop w:val="0"/>
          <w:marBottom w:val="0"/>
          <w:divBdr>
            <w:top w:val="none" w:sz="0" w:space="0" w:color="auto"/>
            <w:left w:val="none" w:sz="0" w:space="0" w:color="auto"/>
            <w:bottom w:val="none" w:sz="0" w:space="0" w:color="auto"/>
            <w:right w:val="none" w:sz="0" w:space="0" w:color="auto"/>
          </w:divBdr>
        </w:div>
        <w:div w:id="45419602">
          <w:marLeft w:val="0"/>
          <w:marRight w:val="0"/>
          <w:marTop w:val="0"/>
          <w:marBottom w:val="0"/>
          <w:divBdr>
            <w:top w:val="none" w:sz="0" w:space="0" w:color="auto"/>
            <w:left w:val="none" w:sz="0" w:space="0" w:color="auto"/>
            <w:bottom w:val="none" w:sz="0" w:space="0" w:color="auto"/>
            <w:right w:val="none" w:sz="0" w:space="0" w:color="auto"/>
          </w:divBdr>
        </w:div>
        <w:div w:id="55320821">
          <w:marLeft w:val="0"/>
          <w:marRight w:val="0"/>
          <w:marTop w:val="0"/>
          <w:marBottom w:val="0"/>
          <w:divBdr>
            <w:top w:val="none" w:sz="0" w:space="0" w:color="auto"/>
            <w:left w:val="none" w:sz="0" w:space="0" w:color="auto"/>
            <w:bottom w:val="none" w:sz="0" w:space="0" w:color="auto"/>
            <w:right w:val="none" w:sz="0" w:space="0" w:color="auto"/>
          </w:divBdr>
        </w:div>
        <w:div w:id="62607196">
          <w:marLeft w:val="0"/>
          <w:marRight w:val="0"/>
          <w:marTop w:val="0"/>
          <w:marBottom w:val="0"/>
          <w:divBdr>
            <w:top w:val="none" w:sz="0" w:space="0" w:color="auto"/>
            <w:left w:val="none" w:sz="0" w:space="0" w:color="auto"/>
            <w:bottom w:val="none" w:sz="0" w:space="0" w:color="auto"/>
            <w:right w:val="none" w:sz="0" w:space="0" w:color="auto"/>
          </w:divBdr>
        </w:div>
        <w:div w:id="69469079">
          <w:marLeft w:val="0"/>
          <w:marRight w:val="0"/>
          <w:marTop w:val="0"/>
          <w:marBottom w:val="0"/>
          <w:divBdr>
            <w:top w:val="none" w:sz="0" w:space="0" w:color="auto"/>
            <w:left w:val="none" w:sz="0" w:space="0" w:color="auto"/>
            <w:bottom w:val="none" w:sz="0" w:space="0" w:color="auto"/>
            <w:right w:val="none" w:sz="0" w:space="0" w:color="auto"/>
          </w:divBdr>
        </w:div>
        <w:div w:id="69474017">
          <w:marLeft w:val="0"/>
          <w:marRight w:val="0"/>
          <w:marTop w:val="0"/>
          <w:marBottom w:val="0"/>
          <w:divBdr>
            <w:top w:val="none" w:sz="0" w:space="0" w:color="auto"/>
            <w:left w:val="none" w:sz="0" w:space="0" w:color="auto"/>
            <w:bottom w:val="none" w:sz="0" w:space="0" w:color="auto"/>
            <w:right w:val="none" w:sz="0" w:space="0" w:color="auto"/>
          </w:divBdr>
          <w:divsChild>
            <w:div w:id="641154858">
              <w:marLeft w:val="0"/>
              <w:marRight w:val="0"/>
              <w:marTop w:val="0"/>
              <w:marBottom w:val="0"/>
              <w:divBdr>
                <w:top w:val="none" w:sz="0" w:space="0" w:color="auto"/>
                <w:left w:val="none" w:sz="0" w:space="0" w:color="auto"/>
                <w:bottom w:val="none" w:sz="0" w:space="0" w:color="auto"/>
                <w:right w:val="none" w:sz="0" w:space="0" w:color="auto"/>
              </w:divBdr>
            </w:div>
            <w:div w:id="1188561009">
              <w:marLeft w:val="0"/>
              <w:marRight w:val="0"/>
              <w:marTop w:val="0"/>
              <w:marBottom w:val="0"/>
              <w:divBdr>
                <w:top w:val="none" w:sz="0" w:space="0" w:color="auto"/>
                <w:left w:val="none" w:sz="0" w:space="0" w:color="auto"/>
                <w:bottom w:val="none" w:sz="0" w:space="0" w:color="auto"/>
                <w:right w:val="none" w:sz="0" w:space="0" w:color="auto"/>
              </w:divBdr>
            </w:div>
            <w:div w:id="1877423993">
              <w:marLeft w:val="0"/>
              <w:marRight w:val="0"/>
              <w:marTop w:val="0"/>
              <w:marBottom w:val="0"/>
              <w:divBdr>
                <w:top w:val="none" w:sz="0" w:space="0" w:color="auto"/>
                <w:left w:val="none" w:sz="0" w:space="0" w:color="auto"/>
                <w:bottom w:val="none" w:sz="0" w:space="0" w:color="auto"/>
                <w:right w:val="none" w:sz="0" w:space="0" w:color="auto"/>
              </w:divBdr>
            </w:div>
          </w:divsChild>
        </w:div>
        <w:div w:id="70809330">
          <w:marLeft w:val="0"/>
          <w:marRight w:val="0"/>
          <w:marTop w:val="0"/>
          <w:marBottom w:val="0"/>
          <w:divBdr>
            <w:top w:val="none" w:sz="0" w:space="0" w:color="auto"/>
            <w:left w:val="none" w:sz="0" w:space="0" w:color="auto"/>
            <w:bottom w:val="none" w:sz="0" w:space="0" w:color="auto"/>
            <w:right w:val="none" w:sz="0" w:space="0" w:color="auto"/>
          </w:divBdr>
        </w:div>
        <w:div w:id="77022012">
          <w:marLeft w:val="0"/>
          <w:marRight w:val="0"/>
          <w:marTop w:val="0"/>
          <w:marBottom w:val="0"/>
          <w:divBdr>
            <w:top w:val="none" w:sz="0" w:space="0" w:color="auto"/>
            <w:left w:val="none" w:sz="0" w:space="0" w:color="auto"/>
            <w:bottom w:val="none" w:sz="0" w:space="0" w:color="auto"/>
            <w:right w:val="none" w:sz="0" w:space="0" w:color="auto"/>
          </w:divBdr>
          <w:divsChild>
            <w:div w:id="155651587">
              <w:marLeft w:val="0"/>
              <w:marRight w:val="0"/>
              <w:marTop w:val="0"/>
              <w:marBottom w:val="0"/>
              <w:divBdr>
                <w:top w:val="none" w:sz="0" w:space="0" w:color="auto"/>
                <w:left w:val="none" w:sz="0" w:space="0" w:color="auto"/>
                <w:bottom w:val="none" w:sz="0" w:space="0" w:color="auto"/>
                <w:right w:val="none" w:sz="0" w:space="0" w:color="auto"/>
              </w:divBdr>
            </w:div>
            <w:div w:id="353532196">
              <w:marLeft w:val="0"/>
              <w:marRight w:val="0"/>
              <w:marTop w:val="0"/>
              <w:marBottom w:val="0"/>
              <w:divBdr>
                <w:top w:val="none" w:sz="0" w:space="0" w:color="auto"/>
                <w:left w:val="none" w:sz="0" w:space="0" w:color="auto"/>
                <w:bottom w:val="none" w:sz="0" w:space="0" w:color="auto"/>
                <w:right w:val="none" w:sz="0" w:space="0" w:color="auto"/>
              </w:divBdr>
            </w:div>
            <w:div w:id="576398002">
              <w:marLeft w:val="0"/>
              <w:marRight w:val="0"/>
              <w:marTop w:val="0"/>
              <w:marBottom w:val="0"/>
              <w:divBdr>
                <w:top w:val="none" w:sz="0" w:space="0" w:color="auto"/>
                <w:left w:val="none" w:sz="0" w:space="0" w:color="auto"/>
                <w:bottom w:val="none" w:sz="0" w:space="0" w:color="auto"/>
                <w:right w:val="none" w:sz="0" w:space="0" w:color="auto"/>
              </w:divBdr>
            </w:div>
          </w:divsChild>
        </w:div>
        <w:div w:id="78213973">
          <w:marLeft w:val="0"/>
          <w:marRight w:val="0"/>
          <w:marTop w:val="0"/>
          <w:marBottom w:val="0"/>
          <w:divBdr>
            <w:top w:val="none" w:sz="0" w:space="0" w:color="auto"/>
            <w:left w:val="none" w:sz="0" w:space="0" w:color="auto"/>
            <w:bottom w:val="none" w:sz="0" w:space="0" w:color="auto"/>
            <w:right w:val="none" w:sz="0" w:space="0" w:color="auto"/>
          </w:divBdr>
        </w:div>
        <w:div w:id="80875464">
          <w:marLeft w:val="0"/>
          <w:marRight w:val="0"/>
          <w:marTop w:val="0"/>
          <w:marBottom w:val="0"/>
          <w:divBdr>
            <w:top w:val="none" w:sz="0" w:space="0" w:color="auto"/>
            <w:left w:val="none" w:sz="0" w:space="0" w:color="auto"/>
            <w:bottom w:val="none" w:sz="0" w:space="0" w:color="auto"/>
            <w:right w:val="none" w:sz="0" w:space="0" w:color="auto"/>
          </w:divBdr>
        </w:div>
        <w:div w:id="82800829">
          <w:marLeft w:val="0"/>
          <w:marRight w:val="0"/>
          <w:marTop w:val="0"/>
          <w:marBottom w:val="0"/>
          <w:divBdr>
            <w:top w:val="none" w:sz="0" w:space="0" w:color="auto"/>
            <w:left w:val="none" w:sz="0" w:space="0" w:color="auto"/>
            <w:bottom w:val="none" w:sz="0" w:space="0" w:color="auto"/>
            <w:right w:val="none" w:sz="0" w:space="0" w:color="auto"/>
          </w:divBdr>
        </w:div>
        <w:div w:id="96754644">
          <w:marLeft w:val="0"/>
          <w:marRight w:val="0"/>
          <w:marTop w:val="0"/>
          <w:marBottom w:val="0"/>
          <w:divBdr>
            <w:top w:val="none" w:sz="0" w:space="0" w:color="auto"/>
            <w:left w:val="none" w:sz="0" w:space="0" w:color="auto"/>
            <w:bottom w:val="none" w:sz="0" w:space="0" w:color="auto"/>
            <w:right w:val="none" w:sz="0" w:space="0" w:color="auto"/>
          </w:divBdr>
        </w:div>
        <w:div w:id="114910315">
          <w:marLeft w:val="0"/>
          <w:marRight w:val="0"/>
          <w:marTop w:val="0"/>
          <w:marBottom w:val="0"/>
          <w:divBdr>
            <w:top w:val="none" w:sz="0" w:space="0" w:color="auto"/>
            <w:left w:val="none" w:sz="0" w:space="0" w:color="auto"/>
            <w:bottom w:val="none" w:sz="0" w:space="0" w:color="auto"/>
            <w:right w:val="none" w:sz="0" w:space="0" w:color="auto"/>
          </w:divBdr>
        </w:div>
        <w:div w:id="117644751">
          <w:marLeft w:val="0"/>
          <w:marRight w:val="0"/>
          <w:marTop w:val="0"/>
          <w:marBottom w:val="0"/>
          <w:divBdr>
            <w:top w:val="none" w:sz="0" w:space="0" w:color="auto"/>
            <w:left w:val="none" w:sz="0" w:space="0" w:color="auto"/>
            <w:bottom w:val="none" w:sz="0" w:space="0" w:color="auto"/>
            <w:right w:val="none" w:sz="0" w:space="0" w:color="auto"/>
          </w:divBdr>
        </w:div>
        <w:div w:id="121928974">
          <w:marLeft w:val="0"/>
          <w:marRight w:val="0"/>
          <w:marTop w:val="0"/>
          <w:marBottom w:val="0"/>
          <w:divBdr>
            <w:top w:val="none" w:sz="0" w:space="0" w:color="auto"/>
            <w:left w:val="none" w:sz="0" w:space="0" w:color="auto"/>
            <w:bottom w:val="none" w:sz="0" w:space="0" w:color="auto"/>
            <w:right w:val="none" w:sz="0" w:space="0" w:color="auto"/>
          </w:divBdr>
        </w:div>
        <w:div w:id="125507329">
          <w:marLeft w:val="0"/>
          <w:marRight w:val="0"/>
          <w:marTop w:val="0"/>
          <w:marBottom w:val="0"/>
          <w:divBdr>
            <w:top w:val="none" w:sz="0" w:space="0" w:color="auto"/>
            <w:left w:val="none" w:sz="0" w:space="0" w:color="auto"/>
            <w:bottom w:val="none" w:sz="0" w:space="0" w:color="auto"/>
            <w:right w:val="none" w:sz="0" w:space="0" w:color="auto"/>
          </w:divBdr>
        </w:div>
        <w:div w:id="135267160">
          <w:marLeft w:val="0"/>
          <w:marRight w:val="0"/>
          <w:marTop w:val="0"/>
          <w:marBottom w:val="0"/>
          <w:divBdr>
            <w:top w:val="none" w:sz="0" w:space="0" w:color="auto"/>
            <w:left w:val="none" w:sz="0" w:space="0" w:color="auto"/>
            <w:bottom w:val="none" w:sz="0" w:space="0" w:color="auto"/>
            <w:right w:val="none" w:sz="0" w:space="0" w:color="auto"/>
          </w:divBdr>
        </w:div>
        <w:div w:id="140462695">
          <w:marLeft w:val="0"/>
          <w:marRight w:val="0"/>
          <w:marTop w:val="0"/>
          <w:marBottom w:val="0"/>
          <w:divBdr>
            <w:top w:val="none" w:sz="0" w:space="0" w:color="auto"/>
            <w:left w:val="none" w:sz="0" w:space="0" w:color="auto"/>
            <w:bottom w:val="none" w:sz="0" w:space="0" w:color="auto"/>
            <w:right w:val="none" w:sz="0" w:space="0" w:color="auto"/>
          </w:divBdr>
        </w:div>
        <w:div w:id="153687314">
          <w:marLeft w:val="0"/>
          <w:marRight w:val="0"/>
          <w:marTop w:val="0"/>
          <w:marBottom w:val="0"/>
          <w:divBdr>
            <w:top w:val="none" w:sz="0" w:space="0" w:color="auto"/>
            <w:left w:val="none" w:sz="0" w:space="0" w:color="auto"/>
            <w:bottom w:val="none" w:sz="0" w:space="0" w:color="auto"/>
            <w:right w:val="none" w:sz="0" w:space="0" w:color="auto"/>
          </w:divBdr>
        </w:div>
        <w:div w:id="163327373">
          <w:marLeft w:val="0"/>
          <w:marRight w:val="0"/>
          <w:marTop w:val="0"/>
          <w:marBottom w:val="0"/>
          <w:divBdr>
            <w:top w:val="none" w:sz="0" w:space="0" w:color="auto"/>
            <w:left w:val="none" w:sz="0" w:space="0" w:color="auto"/>
            <w:bottom w:val="none" w:sz="0" w:space="0" w:color="auto"/>
            <w:right w:val="none" w:sz="0" w:space="0" w:color="auto"/>
          </w:divBdr>
        </w:div>
        <w:div w:id="175458822">
          <w:marLeft w:val="0"/>
          <w:marRight w:val="0"/>
          <w:marTop w:val="0"/>
          <w:marBottom w:val="0"/>
          <w:divBdr>
            <w:top w:val="none" w:sz="0" w:space="0" w:color="auto"/>
            <w:left w:val="none" w:sz="0" w:space="0" w:color="auto"/>
            <w:bottom w:val="none" w:sz="0" w:space="0" w:color="auto"/>
            <w:right w:val="none" w:sz="0" w:space="0" w:color="auto"/>
          </w:divBdr>
        </w:div>
        <w:div w:id="188691106">
          <w:marLeft w:val="0"/>
          <w:marRight w:val="0"/>
          <w:marTop w:val="0"/>
          <w:marBottom w:val="0"/>
          <w:divBdr>
            <w:top w:val="none" w:sz="0" w:space="0" w:color="auto"/>
            <w:left w:val="none" w:sz="0" w:space="0" w:color="auto"/>
            <w:bottom w:val="none" w:sz="0" w:space="0" w:color="auto"/>
            <w:right w:val="none" w:sz="0" w:space="0" w:color="auto"/>
          </w:divBdr>
        </w:div>
        <w:div w:id="190458624">
          <w:marLeft w:val="0"/>
          <w:marRight w:val="0"/>
          <w:marTop w:val="0"/>
          <w:marBottom w:val="0"/>
          <w:divBdr>
            <w:top w:val="none" w:sz="0" w:space="0" w:color="auto"/>
            <w:left w:val="none" w:sz="0" w:space="0" w:color="auto"/>
            <w:bottom w:val="none" w:sz="0" w:space="0" w:color="auto"/>
            <w:right w:val="none" w:sz="0" w:space="0" w:color="auto"/>
          </w:divBdr>
        </w:div>
        <w:div w:id="194462255">
          <w:marLeft w:val="0"/>
          <w:marRight w:val="0"/>
          <w:marTop w:val="0"/>
          <w:marBottom w:val="0"/>
          <w:divBdr>
            <w:top w:val="none" w:sz="0" w:space="0" w:color="auto"/>
            <w:left w:val="none" w:sz="0" w:space="0" w:color="auto"/>
            <w:bottom w:val="none" w:sz="0" w:space="0" w:color="auto"/>
            <w:right w:val="none" w:sz="0" w:space="0" w:color="auto"/>
          </w:divBdr>
        </w:div>
        <w:div w:id="198981534">
          <w:marLeft w:val="0"/>
          <w:marRight w:val="0"/>
          <w:marTop w:val="0"/>
          <w:marBottom w:val="0"/>
          <w:divBdr>
            <w:top w:val="none" w:sz="0" w:space="0" w:color="auto"/>
            <w:left w:val="none" w:sz="0" w:space="0" w:color="auto"/>
            <w:bottom w:val="none" w:sz="0" w:space="0" w:color="auto"/>
            <w:right w:val="none" w:sz="0" w:space="0" w:color="auto"/>
          </w:divBdr>
          <w:divsChild>
            <w:div w:id="164975218">
              <w:marLeft w:val="0"/>
              <w:marRight w:val="0"/>
              <w:marTop w:val="0"/>
              <w:marBottom w:val="0"/>
              <w:divBdr>
                <w:top w:val="none" w:sz="0" w:space="0" w:color="auto"/>
                <w:left w:val="none" w:sz="0" w:space="0" w:color="auto"/>
                <w:bottom w:val="none" w:sz="0" w:space="0" w:color="auto"/>
                <w:right w:val="none" w:sz="0" w:space="0" w:color="auto"/>
              </w:divBdr>
            </w:div>
            <w:div w:id="223874469">
              <w:marLeft w:val="0"/>
              <w:marRight w:val="0"/>
              <w:marTop w:val="0"/>
              <w:marBottom w:val="0"/>
              <w:divBdr>
                <w:top w:val="none" w:sz="0" w:space="0" w:color="auto"/>
                <w:left w:val="none" w:sz="0" w:space="0" w:color="auto"/>
                <w:bottom w:val="none" w:sz="0" w:space="0" w:color="auto"/>
                <w:right w:val="none" w:sz="0" w:space="0" w:color="auto"/>
              </w:divBdr>
            </w:div>
            <w:div w:id="1512378946">
              <w:marLeft w:val="0"/>
              <w:marRight w:val="0"/>
              <w:marTop w:val="0"/>
              <w:marBottom w:val="0"/>
              <w:divBdr>
                <w:top w:val="none" w:sz="0" w:space="0" w:color="auto"/>
                <w:left w:val="none" w:sz="0" w:space="0" w:color="auto"/>
                <w:bottom w:val="none" w:sz="0" w:space="0" w:color="auto"/>
                <w:right w:val="none" w:sz="0" w:space="0" w:color="auto"/>
              </w:divBdr>
            </w:div>
          </w:divsChild>
        </w:div>
        <w:div w:id="212886903">
          <w:marLeft w:val="0"/>
          <w:marRight w:val="0"/>
          <w:marTop w:val="0"/>
          <w:marBottom w:val="0"/>
          <w:divBdr>
            <w:top w:val="none" w:sz="0" w:space="0" w:color="auto"/>
            <w:left w:val="none" w:sz="0" w:space="0" w:color="auto"/>
            <w:bottom w:val="none" w:sz="0" w:space="0" w:color="auto"/>
            <w:right w:val="none" w:sz="0" w:space="0" w:color="auto"/>
          </w:divBdr>
        </w:div>
        <w:div w:id="214656877">
          <w:marLeft w:val="0"/>
          <w:marRight w:val="0"/>
          <w:marTop w:val="0"/>
          <w:marBottom w:val="0"/>
          <w:divBdr>
            <w:top w:val="none" w:sz="0" w:space="0" w:color="auto"/>
            <w:left w:val="none" w:sz="0" w:space="0" w:color="auto"/>
            <w:bottom w:val="none" w:sz="0" w:space="0" w:color="auto"/>
            <w:right w:val="none" w:sz="0" w:space="0" w:color="auto"/>
          </w:divBdr>
        </w:div>
        <w:div w:id="219487555">
          <w:marLeft w:val="0"/>
          <w:marRight w:val="0"/>
          <w:marTop w:val="0"/>
          <w:marBottom w:val="0"/>
          <w:divBdr>
            <w:top w:val="none" w:sz="0" w:space="0" w:color="auto"/>
            <w:left w:val="none" w:sz="0" w:space="0" w:color="auto"/>
            <w:bottom w:val="none" w:sz="0" w:space="0" w:color="auto"/>
            <w:right w:val="none" w:sz="0" w:space="0" w:color="auto"/>
          </w:divBdr>
        </w:div>
        <w:div w:id="225145991">
          <w:marLeft w:val="0"/>
          <w:marRight w:val="0"/>
          <w:marTop w:val="0"/>
          <w:marBottom w:val="0"/>
          <w:divBdr>
            <w:top w:val="none" w:sz="0" w:space="0" w:color="auto"/>
            <w:left w:val="none" w:sz="0" w:space="0" w:color="auto"/>
            <w:bottom w:val="none" w:sz="0" w:space="0" w:color="auto"/>
            <w:right w:val="none" w:sz="0" w:space="0" w:color="auto"/>
          </w:divBdr>
        </w:div>
        <w:div w:id="226691563">
          <w:marLeft w:val="0"/>
          <w:marRight w:val="0"/>
          <w:marTop w:val="0"/>
          <w:marBottom w:val="0"/>
          <w:divBdr>
            <w:top w:val="none" w:sz="0" w:space="0" w:color="auto"/>
            <w:left w:val="none" w:sz="0" w:space="0" w:color="auto"/>
            <w:bottom w:val="none" w:sz="0" w:space="0" w:color="auto"/>
            <w:right w:val="none" w:sz="0" w:space="0" w:color="auto"/>
          </w:divBdr>
        </w:div>
        <w:div w:id="254487135">
          <w:marLeft w:val="0"/>
          <w:marRight w:val="0"/>
          <w:marTop w:val="0"/>
          <w:marBottom w:val="0"/>
          <w:divBdr>
            <w:top w:val="none" w:sz="0" w:space="0" w:color="auto"/>
            <w:left w:val="none" w:sz="0" w:space="0" w:color="auto"/>
            <w:bottom w:val="none" w:sz="0" w:space="0" w:color="auto"/>
            <w:right w:val="none" w:sz="0" w:space="0" w:color="auto"/>
          </w:divBdr>
        </w:div>
        <w:div w:id="257370871">
          <w:marLeft w:val="0"/>
          <w:marRight w:val="0"/>
          <w:marTop w:val="0"/>
          <w:marBottom w:val="0"/>
          <w:divBdr>
            <w:top w:val="none" w:sz="0" w:space="0" w:color="auto"/>
            <w:left w:val="none" w:sz="0" w:space="0" w:color="auto"/>
            <w:bottom w:val="none" w:sz="0" w:space="0" w:color="auto"/>
            <w:right w:val="none" w:sz="0" w:space="0" w:color="auto"/>
          </w:divBdr>
        </w:div>
        <w:div w:id="268436372">
          <w:marLeft w:val="0"/>
          <w:marRight w:val="0"/>
          <w:marTop w:val="0"/>
          <w:marBottom w:val="0"/>
          <w:divBdr>
            <w:top w:val="none" w:sz="0" w:space="0" w:color="auto"/>
            <w:left w:val="none" w:sz="0" w:space="0" w:color="auto"/>
            <w:bottom w:val="none" w:sz="0" w:space="0" w:color="auto"/>
            <w:right w:val="none" w:sz="0" w:space="0" w:color="auto"/>
          </w:divBdr>
        </w:div>
        <w:div w:id="275256019">
          <w:marLeft w:val="0"/>
          <w:marRight w:val="0"/>
          <w:marTop w:val="0"/>
          <w:marBottom w:val="0"/>
          <w:divBdr>
            <w:top w:val="none" w:sz="0" w:space="0" w:color="auto"/>
            <w:left w:val="none" w:sz="0" w:space="0" w:color="auto"/>
            <w:bottom w:val="none" w:sz="0" w:space="0" w:color="auto"/>
            <w:right w:val="none" w:sz="0" w:space="0" w:color="auto"/>
          </w:divBdr>
        </w:div>
        <w:div w:id="284770673">
          <w:marLeft w:val="0"/>
          <w:marRight w:val="0"/>
          <w:marTop w:val="0"/>
          <w:marBottom w:val="0"/>
          <w:divBdr>
            <w:top w:val="none" w:sz="0" w:space="0" w:color="auto"/>
            <w:left w:val="none" w:sz="0" w:space="0" w:color="auto"/>
            <w:bottom w:val="none" w:sz="0" w:space="0" w:color="auto"/>
            <w:right w:val="none" w:sz="0" w:space="0" w:color="auto"/>
          </w:divBdr>
        </w:div>
        <w:div w:id="315692564">
          <w:marLeft w:val="0"/>
          <w:marRight w:val="0"/>
          <w:marTop w:val="0"/>
          <w:marBottom w:val="0"/>
          <w:divBdr>
            <w:top w:val="none" w:sz="0" w:space="0" w:color="auto"/>
            <w:left w:val="none" w:sz="0" w:space="0" w:color="auto"/>
            <w:bottom w:val="none" w:sz="0" w:space="0" w:color="auto"/>
            <w:right w:val="none" w:sz="0" w:space="0" w:color="auto"/>
          </w:divBdr>
        </w:div>
        <w:div w:id="315770342">
          <w:marLeft w:val="0"/>
          <w:marRight w:val="0"/>
          <w:marTop w:val="0"/>
          <w:marBottom w:val="0"/>
          <w:divBdr>
            <w:top w:val="none" w:sz="0" w:space="0" w:color="auto"/>
            <w:left w:val="none" w:sz="0" w:space="0" w:color="auto"/>
            <w:bottom w:val="none" w:sz="0" w:space="0" w:color="auto"/>
            <w:right w:val="none" w:sz="0" w:space="0" w:color="auto"/>
          </w:divBdr>
        </w:div>
        <w:div w:id="320043536">
          <w:marLeft w:val="0"/>
          <w:marRight w:val="0"/>
          <w:marTop w:val="0"/>
          <w:marBottom w:val="0"/>
          <w:divBdr>
            <w:top w:val="none" w:sz="0" w:space="0" w:color="auto"/>
            <w:left w:val="none" w:sz="0" w:space="0" w:color="auto"/>
            <w:bottom w:val="none" w:sz="0" w:space="0" w:color="auto"/>
            <w:right w:val="none" w:sz="0" w:space="0" w:color="auto"/>
          </w:divBdr>
          <w:divsChild>
            <w:div w:id="15740326">
              <w:marLeft w:val="0"/>
              <w:marRight w:val="0"/>
              <w:marTop w:val="0"/>
              <w:marBottom w:val="0"/>
              <w:divBdr>
                <w:top w:val="none" w:sz="0" w:space="0" w:color="auto"/>
                <w:left w:val="none" w:sz="0" w:space="0" w:color="auto"/>
                <w:bottom w:val="none" w:sz="0" w:space="0" w:color="auto"/>
                <w:right w:val="none" w:sz="0" w:space="0" w:color="auto"/>
              </w:divBdr>
            </w:div>
            <w:div w:id="51777117">
              <w:marLeft w:val="0"/>
              <w:marRight w:val="0"/>
              <w:marTop w:val="0"/>
              <w:marBottom w:val="0"/>
              <w:divBdr>
                <w:top w:val="none" w:sz="0" w:space="0" w:color="auto"/>
                <w:left w:val="none" w:sz="0" w:space="0" w:color="auto"/>
                <w:bottom w:val="none" w:sz="0" w:space="0" w:color="auto"/>
                <w:right w:val="none" w:sz="0" w:space="0" w:color="auto"/>
              </w:divBdr>
            </w:div>
            <w:div w:id="1381317290">
              <w:marLeft w:val="0"/>
              <w:marRight w:val="0"/>
              <w:marTop w:val="0"/>
              <w:marBottom w:val="0"/>
              <w:divBdr>
                <w:top w:val="none" w:sz="0" w:space="0" w:color="auto"/>
                <w:left w:val="none" w:sz="0" w:space="0" w:color="auto"/>
                <w:bottom w:val="none" w:sz="0" w:space="0" w:color="auto"/>
                <w:right w:val="none" w:sz="0" w:space="0" w:color="auto"/>
              </w:divBdr>
            </w:div>
          </w:divsChild>
        </w:div>
        <w:div w:id="335377639">
          <w:marLeft w:val="0"/>
          <w:marRight w:val="0"/>
          <w:marTop w:val="0"/>
          <w:marBottom w:val="0"/>
          <w:divBdr>
            <w:top w:val="none" w:sz="0" w:space="0" w:color="auto"/>
            <w:left w:val="none" w:sz="0" w:space="0" w:color="auto"/>
            <w:bottom w:val="none" w:sz="0" w:space="0" w:color="auto"/>
            <w:right w:val="none" w:sz="0" w:space="0" w:color="auto"/>
          </w:divBdr>
        </w:div>
        <w:div w:id="345056547">
          <w:marLeft w:val="0"/>
          <w:marRight w:val="0"/>
          <w:marTop w:val="0"/>
          <w:marBottom w:val="0"/>
          <w:divBdr>
            <w:top w:val="none" w:sz="0" w:space="0" w:color="auto"/>
            <w:left w:val="none" w:sz="0" w:space="0" w:color="auto"/>
            <w:bottom w:val="none" w:sz="0" w:space="0" w:color="auto"/>
            <w:right w:val="none" w:sz="0" w:space="0" w:color="auto"/>
          </w:divBdr>
        </w:div>
        <w:div w:id="351686173">
          <w:marLeft w:val="0"/>
          <w:marRight w:val="0"/>
          <w:marTop w:val="0"/>
          <w:marBottom w:val="0"/>
          <w:divBdr>
            <w:top w:val="none" w:sz="0" w:space="0" w:color="auto"/>
            <w:left w:val="none" w:sz="0" w:space="0" w:color="auto"/>
            <w:bottom w:val="none" w:sz="0" w:space="0" w:color="auto"/>
            <w:right w:val="none" w:sz="0" w:space="0" w:color="auto"/>
          </w:divBdr>
        </w:div>
        <w:div w:id="359549767">
          <w:marLeft w:val="0"/>
          <w:marRight w:val="0"/>
          <w:marTop w:val="0"/>
          <w:marBottom w:val="0"/>
          <w:divBdr>
            <w:top w:val="none" w:sz="0" w:space="0" w:color="auto"/>
            <w:left w:val="none" w:sz="0" w:space="0" w:color="auto"/>
            <w:bottom w:val="none" w:sz="0" w:space="0" w:color="auto"/>
            <w:right w:val="none" w:sz="0" w:space="0" w:color="auto"/>
          </w:divBdr>
        </w:div>
        <w:div w:id="360860073">
          <w:marLeft w:val="0"/>
          <w:marRight w:val="0"/>
          <w:marTop w:val="0"/>
          <w:marBottom w:val="0"/>
          <w:divBdr>
            <w:top w:val="none" w:sz="0" w:space="0" w:color="auto"/>
            <w:left w:val="none" w:sz="0" w:space="0" w:color="auto"/>
            <w:bottom w:val="none" w:sz="0" w:space="0" w:color="auto"/>
            <w:right w:val="none" w:sz="0" w:space="0" w:color="auto"/>
          </w:divBdr>
        </w:div>
        <w:div w:id="363218710">
          <w:marLeft w:val="0"/>
          <w:marRight w:val="0"/>
          <w:marTop w:val="0"/>
          <w:marBottom w:val="0"/>
          <w:divBdr>
            <w:top w:val="none" w:sz="0" w:space="0" w:color="auto"/>
            <w:left w:val="none" w:sz="0" w:space="0" w:color="auto"/>
            <w:bottom w:val="none" w:sz="0" w:space="0" w:color="auto"/>
            <w:right w:val="none" w:sz="0" w:space="0" w:color="auto"/>
          </w:divBdr>
        </w:div>
        <w:div w:id="373509484">
          <w:marLeft w:val="0"/>
          <w:marRight w:val="0"/>
          <w:marTop w:val="0"/>
          <w:marBottom w:val="0"/>
          <w:divBdr>
            <w:top w:val="none" w:sz="0" w:space="0" w:color="auto"/>
            <w:left w:val="none" w:sz="0" w:space="0" w:color="auto"/>
            <w:bottom w:val="none" w:sz="0" w:space="0" w:color="auto"/>
            <w:right w:val="none" w:sz="0" w:space="0" w:color="auto"/>
          </w:divBdr>
        </w:div>
        <w:div w:id="381831846">
          <w:marLeft w:val="0"/>
          <w:marRight w:val="0"/>
          <w:marTop w:val="0"/>
          <w:marBottom w:val="0"/>
          <w:divBdr>
            <w:top w:val="none" w:sz="0" w:space="0" w:color="auto"/>
            <w:left w:val="none" w:sz="0" w:space="0" w:color="auto"/>
            <w:bottom w:val="none" w:sz="0" w:space="0" w:color="auto"/>
            <w:right w:val="none" w:sz="0" w:space="0" w:color="auto"/>
          </w:divBdr>
        </w:div>
        <w:div w:id="396320060">
          <w:marLeft w:val="0"/>
          <w:marRight w:val="0"/>
          <w:marTop w:val="0"/>
          <w:marBottom w:val="0"/>
          <w:divBdr>
            <w:top w:val="none" w:sz="0" w:space="0" w:color="auto"/>
            <w:left w:val="none" w:sz="0" w:space="0" w:color="auto"/>
            <w:bottom w:val="none" w:sz="0" w:space="0" w:color="auto"/>
            <w:right w:val="none" w:sz="0" w:space="0" w:color="auto"/>
          </w:divBdr>
        </w:div>
        <w:div w:id="400562755">
          <w:marLeft w:val="0"/>
          <w:marRight w:val="0"/>
          <w:marTop w:val="0"/>
          <w:marBottom w:val="0"/>
          <w:divBdr>
            <w:top w:val="none" w:sz="0" w:space="0" w:color="auto"/>
            <w:left w:val="none" w:sz="0" w:space="0" w:color="auto"/>
            <w:bottom w:val="none" w:sz="0" w:space="0" w:color="auto"/>
            <w:right w:val="none" w:sz="0" w:space="0" w:color="auto"/>
          </w:divBdr>
        </w:div>
        <w:div w:id="410321674">
          <w:marLeft w:val="0"/>
          <w:marRight w:val="0"/>
          <w:marTop w:val="0"/>
          <w:marBottom w:val="0"/>
          <w:divBdr>
            <w:top w:val="none" w:sz="0" w:space="0" w:color="auto"/>
            <w:left w:val="none" w:sz="0" w:space="0" w:color="auto"/>
            <w:bottom w:val="none" w:sz="0" w:space="0" w:color="auto"/>
            <w:right w:val="none" w:sz="0" w:space="0" w:color="auto"/>
          </w:divBdr>
        </w:div>
        <w:div w:id="411242637">
          <w:marLeft w:val="0"/>
          <w:marRight w:val="0"/>
          <w:marTop w:val="0"/>
          <w:marBottom w:val="0"/>
          <w:divBdr>
            <w:top w:val="none" w:sz="0" w:space="0" w:color="auto"/>
            <w:left w:val="none" w:sz="0" w:space="0" w:color="auto"/>
            <w:bottom w:val="none" w:sz="0" w:space="0" w:color="auto"/>
            <w:right w:val="none" w:sz="0" w:space="0" w:color="auto"/>
          </w:divBdr>
        </w:div>
        <w:div w:id="413667545">
          <w:marLeft w:val="0"/>
          <w:marRight w:val="0"/>
          <w:marTop w:val="0"/>
          <w:marBottom w:val="0"/>
          <w:divBdr>
            <w:top w:val="none" w:sz="0" w:space="0" w:color="auto"/>
            <w:left w:val="none" w:sz="0" w:space="0" w:color="auto"/>
            <w:bottom w:val="none" w:sz="0" w:space="0" w:color="auto"/>
            <w:right w:val="none" w:sz="0" w:space="0" w:color="auto"/>
          </w:divBdr>
        </w:div>
        <w:div w:id="425544571">
          <w:marLeft w:val="0"/>
          <w:marRight w:val="0"/>
          <w:marTop w:val="0"/>
          <w:marBottom w:val="0"/>
          <w:divBdr>
            <w:top w:val="none" w:sz="0" w:space="0" w:color="auto"/>
            <w:left w:val="none" w:sz="0" w:space="0" w:color="auto"/>
            <w:bottom w:val="none" w:sz="0" w:space="0" w:color="auto"/>
            <w:right w:val="none" w:sz="0" w:space="0" w:color="auto"/>
          </w:divBdr>
        </w:div>
        <w:div w:id="428351674">
          <w:marLeft w:val="0"/>
          <w:marRight w:val="0"/>
          <w:marTop w:val="0"/>
          <w:marBottom w:val="0"/>
          <w:divBdr>
            <w:top w:val="none" w:sz="0" w:space="0" w:color="auto"/>
            <w:left w:val="none" w:sz="0" w:space="0" w:color="auto"/>
            <w:bottom w:val="none" w:sz="0" w:space="0" w:color="auto"/>
            <w:right w:val="none" w:sz="0" w:space="0" w:color="auto"/>
          </w:divBdr>
        </w:div>
        <w:div w:id="439881099">
          <w:marLeft w:val="0"/>
          <w:marRight w:val="0"/>
          <w:marTop w:val="0"/>
          <w:marBottom w:val="0"/>
          <w:divBdr>
            <w:top w:val="none" w:sz="0" w:space="0" w:color="auto"/>
            <w:left w:val="none" w:sz="0" w:space="0" w:color="auto"/>
            <w:bottom w:val="none" w:sz="0" w:space="0" w:color="auto"/>
            <w:right w:val="none" w:sz="0" w:space="0" w:color="auto"/>
          </w:divBdr>
          <w:divsChild>
            <w:div w:id="526797220">
              <w:marLeft w:val="0"/>
              <w:marRight w:val="0"/>
              <w:marTop w:val="0"/>
              <w:marBottom w:val="0"/>
              <w:divBdr>
                <w:top w:val="none" w:sz="0" w:space="0" w:color="auto"/>
                <w:left w:val="none" w:sz="0" w:space="0" w:color="auto"/>
                <w:bottom w:val="none" w:sz="0" w:space="0" w:color="auto"/>
                <w:right w:val="none" w:sz="0" w:space="0" w:color="auto"/>
              </w:divBdr>
            </w:div>
            <w:div w:id="634289290">
              <w:marLeft w:val="0"/>
              <w:marRight w:val="0"/>
              <w:marTop w:val="0"/>
              <w:marBottom w:val="0"/>
              <w:divBdr>
                <w:top w:val="none" w:sz="0" w:space="0" w:color="auto"/>
                <w:left w:val="none" w:sz="0" w:space="0" w:color="auto"/>
                <w:bottom w:val="none" w:sz="0" w:space="0" w:color="auto"/>
                <w:right w:val="none" w:sz="0" w:space="0" w:color="auto"/>
              </w:divBdr>
            </w:div>
            <w:div w:id="1745106371">
              <w:marLeft w:val="0"/>
              <w:marRight w:val="0"/>
              <w:marTop w:val="0"/>
              <w:marBottom w:val="0"/>
              <w:divBdr>
                <w:top w:val="none" w:sz="0" w:space="0" w:color="auto"/>
                <w:left w:val="none" w:sz="0" w:space="0" w:color="auto"/>
                <w:bottom w:val="none" w:sz="0" w:space="0" w:color="auto"/>
                <w:right w:val="none" w:sz="0" w:space="0" w:color="auto"/>
              </w:divBdr>
            </w:div>
          </w:divsChild>
        </w:div>
        <w:div w:id="455221312">
          <w:marLeft w:val="0"/>
          <w:marRight w:val="0"/>
          <w:marTop w:val="0"/>
          <w:marBottom w:val="0"/>
          <w:divBdr>
            <w:top w:val="none" w:sz="0" w:space="0" w:color="auto"/>
            <w:left w:val="none" w:sz="0" w:space="0" w:color="auto"/>
            <w:bottom w:val="none" w:sz="0" w:space="0" w:color="auto"/>
            <w:right w:val="none" w:sz="0" w:space="0" w:color="auto"/>
          </w:divBdr>
          <w:divsChild>
            <w:div w:id="983505971">
              <w:marLeft w:val="0"/>
              <w:marRight w:val="0"/>
              <w:marTop w:val="0"/>
              <w:marBottom w:val="0"/>
              <w:divBdr>
                <w:top w:val="none" w:sz="0" w:space="0" w:color="auto"/>
                <w:left w:val="none" w:sz="0" w:space="0" w:color="auto"/>
                <w:bottom w:val="none" w:sz="0" w:space="0" w:color="auto"/>
                <w:right w:val="none" w:sz="0" w:space="0" w:color="auto"/>
              </w:divBdr>
            </w:div>
            <w:div w:id="1433091861">
              <w:marLeft w:val="0"/>
              <w:marRight w:val="0"/>
              <w:marTop w:val="0"/>
              <w:marBottom w:val="0"/>
              <w:divBdr>
                <w:top w:val="none" w:sz="0" w:space="0" w:color="auto"/>
                <w:left w:val="none" w:sz="0" w:space="0" w:color="auto"/>
                <w:bottom w:val="none" w:sz="0" w:space="0" w:color="auto"/>
                <w:right w:val="none" w:sz="0" w:space="0" w:color="auto"/>
              </w:divBdr>
            </w:div>
            <w:div w:id="1798138463">
              <w:marLeft w:val="0"/>
              <w:marRight w:val="0"/>
              <w:marTop w:val="0"/>
              <w:marBottom w:val="0"/>
              <w:divBdr>
                <w:top w:val="none" w:sz="0" w:space="0" w:color="auto"/>
                <w:left w:val="none" w:sz="0" w:space="0" w:color="auto"/>
                <w:bottom w:val="none" w:sz="0" w:space="0" w:color="auto"/>
                <w:right w:val="none" w:sz="0" w:space="0" w:color="auto"/>
              </w:divBdr>
            </w:div>
          </w:divsChild>
        </w:div>
        <w:div w:id="496112108">
          <w:marLeft w:val="0"/>
          <w:marRight w:val="0"/>
          <w:marTop w:val="0"/>
          <w:marBottom w:val="0"/>
          <w:divBdr>
            <w:top w:val="none" w:sz="0" w:space="0" w:color="auto"/>
            <w:left w:val="none" w:sz="0" w:space="0" w:color="auto"/>
            <w:bottom w:val="none" w:sz="0" w:space="0" w:color="auto"/>
            <w:right w:val="none" w:sz="0" w:space="0" w:color="auto"/>
          </w:divBdr>
        </w:div>
        <w:div w:id="503008576">
          <w:marLeft w:val="0"/>
          <w:marRight w:val="0"/>
          <w:marTop w:val="0"/>
          <w:marBottom w:val="0"/>
          <w:divBdr>
            <w:top w:val="none" w:sz="0" w:space="0" w:color="auto"/>
            <w:left w:val="none" w:sz="0" w:space="0" w:color="auto"/>
            <w:bottom w:val="none" w:sz="0" w:space="0" w:color="auto"/>
            <w:right w:val="none" w:sz="0" w:space="0" w:color="auto"/>
          </w:divBdr>
        </w:div>
        <w:div w:id="511378528">
          <w:marLeft w:val="0"/>
          <w:marRight w:val="0"/>
          <w:marTop w:val="0"/>
          <w:marBottom w:val="0"/>
          <w:divBdr>
            <w:top w:val="none" w:sz="0" w:space="0" w:color="auto"/>
            <w:left w:val="none" w:sz="0" w:space="0" w:color="auto"/>
            <w:bottom w:val="none" w:sz="0" w:space="0" w:color="auto"/>
            <w:right w:val="none" w:sz="0" w:space="0" w:color="auto"/>
          </w:divBdr>
        </w:div>
        <w:div w:id="526598679">
          <w:marLeft w:val="0"/>
          <w:marRight w:val="0"/>
          <w:marTop w:val="0"/>
          <w:marBottom w:val="0"/>
          <w:divBdr>
            <w:top w:val="none" w:sz="0" w:space="0" w:color="auto"/>
            <w:left w:val="none" w:sz="0" w:space="0" w:color="auto"/>
            <w:bottom w:val="none" w:sz="0" w:space="0" w:color="auto"/>
            <w:right w:val="none" w:sz="0" w:space="0" w:color="auto"/>
          </w:divBdr>
        </w:div>
        <w:div w:id="543445055">
          <w:marLeft w:val="0"/>
          <w:marRight w:val="0"/>
          <w:marTop w:val="0"/>
          <w:marBottom w:val="0"/>
          <w:divBdr>
            <w:top w:val="none" w:sz="0" w:space="0" w:color="auto"/>
            <w:left w:val="none" w:sz="0" w:space="0" w:color="auto"/>
            <w:bottom w:val="none" w:sz="0" w:space="0" w:color="auto"/>
            <w:right w:val="none" w:sz="0" w:space="0" w:color="auto"/>
          </w:divBdr>
        </w:div>
        <w:div w:id="558367159">
          <w:marLeft w:val="0"/>
          <w:marRight w:val="0"/>
          <w:marTop w:val="0"/>
          <w:marBottom w:val="0"/>
          <w:divBdr>
            <w:top w:val="none" w:sz="0" w:space="0" w:color="auto"/>
            <w:left w:val="none" w:sz="0" w:space="0" w:color="auto"/>
            <w:bottom w:val="none" w:sz="0" w:space="0" w:color="auto"/>
            <w:right w:val="none" w:sz="0" w:space="0" w:color="auto"/>
          </w:divBdr>
        </w:div>
        <w:div w:id="559436883">
          <w:marLeft w:val="0"/>
          <w:marRight w:val="0"/>
          <w:marTop w:val="0"/>
          <w:marBottom w:val="0"/>
          <w:divBdr>
            <w:top w:val="none" w:sz="0" w:space="0" w:color="auto"/>
            <w:left w:val="none" w:sz="0" w:space="0" w:color="auto"/>
            <w:bottom w:val="none" w:sz="0" w:space="0" w:color="auto"/>
            <w:right w:val="none" w:sz="0" w:space="0" w:color="auto"/>
          </w:divBdr>
        </w:div>
        <w:div w:id="567152426">
          <w:marLeft w:val="0"/>
          <w:marRight w:val="0"/>
          <w:marTop w:val="0"/>
          <w:marBottom w:val="0"/>
          <w:divBdr>
            <w:top w:val="none" w:sz="0" w:space="0" w:color="auto"/>
            <w:left w:val="none" w:sz="0" w:space="0" w:color="auto"/>
            <w:bottom w:val="none" w:sz="0" w:space="0" w:color="auto"/>
            <w:right w:val="none" w:sz="0" w:space="0" w:color="auto"/>
          </w:divBdr>
        </w:div>
        <w:div w:id="572391432">
          <w:marLeft w:val="0"/>
          <w:marRight w:val="0"/>
          <w:marTop w:val="0"/>
          <w:marBottom w:val="0"/>
          <w:divBdr>
            <w:top w:val="none" w:sz="0" w:space="0" w:color="auto"/>
            <w:left w:val="none" w:sz="0" w:space="0" w:color="auto"/>
            <w:bottom w:val="none" w:sz="0" w:space="0" w:color="auto"/>
            <w:right w:val="none" w:sz="0" w:space="0" w:color="auto"/>
          </w:divBdr>
          <w:divsChild>
            <w:div w:id="423887987">
              <w:marLeft w:val="0"/>
              <w:marRight w:val="0"/>
              <w:marTop w:val="0"/>
              <w:marBottom w:val="0"/>
              <w:divBdr>
                <w:top w:val="none" w:sz="0" w:space="0" w:color="auto"/>
                <w:left w:val="none" w:sz="0" w:space="0" w:color="auto"/>
                <w:bottom w:val="none" w:sz="0" w:space="0" w:color="auto"/>
                <w:right w:val="none" w:sz="0" w:space="0" w:color="auto"/>
              </w:divBdr>
            </w:div>
            <w:div w:id="898323466">
              <w:marLeft w:val="0"/>
              <w:marRight w:val="0"/>
              <w:marTop w:val="0"/>
              <w:marBottom w:val="0"/>
              <w:divBdr>
                <w:top w:val="none" w:sz="0" w:space="0" w:color="auto"/>
                <w:left w:val="none" w:sz="0" w:space="0" w:color="auto"/>
                <w:bottom w:val="none" w:sz="0" w:space="0" w:color="auto"/>
                <w:right w:val="none" w:sz="0" w:space="0" w:color="auto"/>
              </w:divBdr>
            </w:div>
            <w:div w:id="1625581029">
              <w:marLeft w:val="0"/>
              <w:marRight w:val="0"/>
              <w:marTop w:val="0"/>
              <w:marBottom w:val="0"/>
              <w:divBdr>
                <w:top w:val="none" w:sz="0" w:space="0" w:color="auto"/>
                <w:left w:val="none" w:sz="0" w:space="0" w:color="auto"/>
                <w:bottom w:val="none" w:sz="0" w:space="0" w:color="auto"/>
                <w:right w:val="none" w:sz="0" w:space="0" w:color="auto"/>
              </w:divBdr>
            </w:div>
          </w:divsChild>
        </w:div>
        <w:div w:id="580607449">
          <w:marLeft w:val="0"/>
          <w:marRight w:val="0"/>
          <w:marTop w:val="0"/>
          <w:marBottom w:val="0"/>
          <w:divBdr>
            <w:top w:val="none" w:sz="0" w:space="0" w:color="auto"/>
            <w:left w:val="none" w:sz="0" w:space="0" w:color="auto"/>
            <w:bottom w:val="none" w:sz="0" w:space="0" w:color="auto"/>
            <w:right w:val="none" w:sz="0" w:space="0" w:color="auto"/>
          </w:divBdr>
        </w:div>
        <w:div w:id="588540204">
          <w:marLeft w:val="0"/>
          <w:marRight w:val="0"/>
          <w:marTop w:val="0"/>
          <w:marBottom w:val="0"/>
          <w:divBdr>
            <w:top w:val="none" w:sz="0" w:space="0" w:color="auto"/>
            <w:left w:val="none" w:sz="0" w:space="0" w:color="auto"/>
            <w:bottom w:val="none" w:sz="0" w:space="0" w:color="auto"/>
            <w:right w:val="none" w:sz="0" w:space="0" w:color="auto"/>
          </w:divBdr>
        </w:div>
        <w:div w:id="604074788">
          <w:marLeft w:val="0"/>
          <w:marRight w:val="0"/>
          <w:marTop w:val="0"/>
          <w:marBottom w:val="0"/>
          <w:divBdr>
            <w:top w:val="none" w:sz="0" w:space="0" w:color="auto"/>
            <w:left w:val="none" w:sz="0" w:space="0" w:color="auto"/>
            <w:bottom w:val="none" w:sz="0" w:space="0" w:color="auto"/>
            <w:right w:val="none" w:sz="0" w:space="0" w:color="auto"/>
          </w:divBdr>
        </w:div>
        <w:div w:id="605582051">
          <w:marLeft w:val="0"/>
          <w:marRight w:val="0"/>
          <w:marTop w:val="0"/>
          <w:marBottom w:val="0"/>
          <w:divBdr>
            <w:top w:val="none" w:sz="0" w:space="0" w:color="auto"/>
            <w:left w:val="none" w:sz="0" w:space="0" w:color="auto"/>
            <w:bottom w:val="none" w:sz="0" w:space="0" w:color="auto"/>
            <w:right w:val="none" w:sz="0" w:space="0" w:color="auto"/>
          </w:divBdr>
        </w:div>
        <w:div w:id="607927438">
          <w:marLeft w:val="0"/>
          <w:marRight w:val="0"/>
          <w:marTop w:val="0"/>
          <w:marBottom w:val="0"/>
          <w:divBdr>
            <w:top w:val="none" w:sz="0" w:space="0" w:color="auto"/>
            <w:left w:val="none" w:sz="0" w:space="0" w:color="auto"/>
            <w:bottom w:val="none" w:sz="0" w:space="0" w:color="auto"/>
            <w:right w:val="none" w:sz="0" w:space="0" w:color="auto"/>
          </w:divBdr>
        </w:div>
        <w:div w:id="611285889">
          <w:marLeft w:val="0"/>
          <w:marRight w:val="0"/>
          <w:marTop w:val="0"/>
          <w:marBottom w:val="0"/>
          <w:divBdr>
            <w:top w:val="none" w:sz="0" w:space="0" w:color="auto"/>
            <w:left w:val="none" w:sz="0" w:space="0" w:color="auto"/>
            <w:bottom w:val="none" w:sz="0" w:space="0" w:color="auto"/>
            <w:right w:val="none" w:sz="0" w:space="0" w:color="auto"/>
          </w:divBdr>
        </w:div>
        <w:div w:id="614749121">
          <w:marLeft w:val="0"/>
          <w:marRight w:val="0"/>
          <w:marTop w:val="0"/>
          <w:marBottom w:val="0"/>
          <w:divBdr>
            <w:top w:val="none" w:sz="0" w:space="0" w:color="auto"/>
            <w:left w:val="none" w:sz="0" w:space="0" w:color="auto"/>
            <w:bottom w:val="none" w:sz="0" w:space="0" w:color="auto"/>
            <w:right w:val="none" w:sz="0" w:space="0" w:color="auto"/>
          </w:divBdr>
          <w:divsChild>
            <w:div w:id="791099622">
              <w:marLeft w:val="0"/>
              <w:marRight w:val="0"/>
              <w:marTop w:val="0"/>
              <w:marBottom w:val="0"/>
              <w:divBdr>
                <w:top w:val="none" w:sz="0" w:space="0" w:color="auto"/>
                <w:left w:val="none" w:sz="0" w:space="0" w:color="auto"/>
                <w:bottom w:val="none" w:sz="0" w:space="0" w:color="auto"/>
                <w:right w:val="none" w:sz="0" w:space="0" w:color="auto"/>
              </w:divBdr>
            </w:div>
            <w:div w:id="1559630023">
              <w:marLeft w:val="0"/>
              <w:marRight w:val="0"/>
              <w:marTop w:val="0"/>
              <w:marBottom w:val="0"/>
              <w:divBdr>
                <w:top w:val="none" w:sz="0" w:space="0" w:color="auto"/>
                <w:left w:val="none" w:sz="0" w:space="0" w:color="auto"/>
                <w:bottom w:val="none" w:sz="0" w:space="0" w:color="auto"/>
                <w:right w:val="none" w:sz="0" w:space="0" w:color="auto"/>
              </w:divBdr>
            </w:div>
            <w:div w:id="1794250502">
              <w:marLeft w:val="0"/>
              <w:marRight w:val="0"/>
              <w:marTop w:val="0"/>
              <w:marBottom w:val="0"/>
              <w:divBdr>
                <w:top w:val="none" w:sz="0" w:space="0" w:color="auto"/>
                <w:left w:val="none" w:sz="0" w:space="0" w:color="auto"/>
                <w:bottom w:val="none" w:sz="0" w:space="0" w:color="auto"/>
                <w:right w:val="none" w:sz="0" w:space="0" w:color="auto"/>
              </w:divBdr>
            </w:div>
          </w:divsChild>
        </w:div>
        <w:div w:id="627124859">
          <w:marLeft w:val="0"/>
          <w:marRight w:val="0"/>
          <w:marTop w:val="0"/>
          <w:marBottom w:val="0"/>
          <w:divBdr>
            <w:top w:val="none" w:sz="0" w:space="0" w:color="auto"/>
            <w:left w:val="none" w:sz="0" w:space="0" w:color="auto"/>
            <w:bottom w:val="none" w:sz="0" w:space="0" w:color="auto"/>
            <w:right w:val="none" w:sz="0" w:space="0" w:color="auto"/>
          </w:divBdr>
        </w:div>
        <w:div w:id="647369043">
          <w:marLeft w:val="0"/>
          <w:marRight w:val="0"/>
          <w:marTop w:val="0"/>
          <w:marBottom w:val="0"/>
          <w:divBdr>
            <w:top w:val="none" w:sz="0" w:space="0" w:color="auto"/>
            <w:left w:val="none" w:sz="0" w:space="0" w:color="auto"/>
            <w:bottom w:val="none" w:sz="0" w:space="0" w:color="auto"/>
            <w:right w:val="none" w:sz="0" w:space="0" w:color="auto"/>
          </w:divBdr>
        </w:div>
        <w:div w:id="655762482">
          <w:marLeft w:val="0"/>
          <w:marRight w:val="0"/>
          <w:marTop w:val="0"/>
          <w:marBottom w:val="0"/>
          <w:divBdr>
            <w:top w:val="none" w:sz="0" w:space="0" w:color="auto"/>
            <w:left w:val="none" w:sz="0" w:space="0" w:color="auto"/>
            <w:bottom w:val="none" w:sz="0" w:space="0" w:color="auto"/>
            <w:right w:val="none" w:sz="0" w:space="0" w:color="auto"/>
          </w:divBdr>
        </w:div>
        <w:div w:id="656306685">
          <w:marLeft w:val="0"/>
          <w:marRight w:val="0"/>
          <w:marTop w:val="0"/>
          <w:marBottom w:val="0"/>
          <w:divBdr>
            <w:top w:val="none" w:sz="0" w:space="0" w:color="auto"/>
            <w:left w:val="none" w:sz="0" w:space="0" w:color="auto"/>
            <w:bottom w:val="none" w:sz="0" w:space="0" w:color="auto"/>
            <w:right w:val="none" w:sz="0" w:space="0" w:color="auto"/>
          </w:divBdr>
        </w:div>
        <w:div w:id="659230675">
          <w:marLeft w:val="0"/>
          <w:marRight w:val="0"/>
          <w:marTop w:val="0"/>
          <w:marBottom w:val="0"/>
          <w:divBdr>
            <w:top w:val="none" w:sz="0" w:space="0" w:color="auto"/>
            <w:left w:val="none" w:sz="0" w:space="0" w:color="auto"/>
            <w:bottom w:val="none" w:sz="0" w:space="0" w:color="auto"/>
            <w:right w:val="none" w:sz="0" w:space="0" w:color="auto"/>
          </w:divBdr>
          <w:divsChild>
            <w:div w:id="16009309">
              <w:marLeft w:val="0"/>
              <w:marRight w:val="0"/>
              <w:marTop w:val="0"/>
              <w:marBottom w:val="0"/>
              <w:divBdr>
                <w:top w:val="none" w:sz="0" w:space="0" w:color="auto"/>
                <w:left w:val="none" w:sz="0" w:space="0" w:color="auto"/>
                <w:bottom w:val="none" w:sz="0" w:space="0" w:color="auto"/>
                <w:right w:val="none" w:sz="0" w:space="0" w:color="auto"/>
              </w:divBdr>
            </w:div>
            <w:div w:id="1617326291">
              <w:marLeft w:val="0"/>
              <w:marRight w:val="0"/>
              <w:marTop w:val="0"/>
              <w:marBottom w:val="0"/>
              <w:divBdr>
                <w:top w:val="none" w:sz="0" w:space="0" w:color="auto"/>
                <w:left w:val="none" w:sz="0" w:space="0" w:color="auto"/>
                <w:bottom w:val="none" w:sz="0" w:space="0" w:color="auto"/>
                <w:right w:val="none" w:sz="0" w:space="0" w:color="auto"/>
              </w:divBdr>
            </w:div>
          </w:divsChild>
        </w:div>
        <w:div w:id="662125719">
          <w:marLeft w:val="0"/>
          <w:marRight w:val="0"/>
          <w:marTop w:val="0"/>
          <w:marBottom w:val="0"/>
          <w:divBdr>
            <w:top w:val="none" w:sz="0" w:space="0" w:color="auto"/>
            <w:left w:val="none" w:sz="0" w:space="0" w:color="auto"/>
            <w:bottom w:val="none" w:sz="0" w:space="0" w:color="auto"/>
            <w:right w:val="none" w:sz="0" w:space="0" w:color="auto"/>
          </w:divBdr>
        </w:div>
        <w:div w:id="668867780">
          <w:marLeft w:val="0"/>
          <w:marRight w:val="0"/>
          <w:marTop w:val="0"/>
          <w:marBottom w:val="0"/>
          <w:divBdr>
            <w:top w:val="none" w:sz="0" w:space="0" w:color="auto"/>
            <w:left w:val="none" w:sz="0" w:space="0" w:color="auto"/>
            <w:bottom w:val="none" w:sz="0" w:space="0" w:color="auto"/>
            <w:right w:val="none" w:sz="0" w:space="0" w:color="auto"/>
          </w:divBdr>
        </w:div>
        <w:div w:id="671764173">
          <w:marLeft w:val="0"/>
          <w:marRight w:val="0"/>
          <w:marTop w:val="0"/>
          <w:marBottom w:val="0"/>
          <w:divBdr>
            <w:top w:val="none" w:sz="0" w:space="0" w:color="auto"/>
            <w:left w:val="none" w:sz="0" w:space="0" w:color="auto"/>
            <w:bottom w:val="none" w:sz="0" w:space="0" w:color="auto"/>
            <w:right w:val="none" w:sz="0" w:space="0" w:color="auto"/>
          </w:divBdr>
        </w:div>
        <w:div w:id="673193394">
          <w:marLeft w:val="0"/>
          <w:marRight w:val="0"/>
          <w:marTop w:val="0"/>
          <w:marBottom w:val="0"/>
          <w:divBdr>
            <w:top w:val="none" w:sz="0" w:space="0" w:color="auto"/>
            <w:left w:val="none" w:sz="0" w:space="0" w:color="auto"/>
            <w:bottom w:val="none" w:sz="0" w:space="0" w:color="auto"/>
            <w:right w:val="none" w:sz="0" w:space="0" w:color="auto"/>
          </w:divBdr>
        </w:div>
        <w:div w:id="686249915">
          <w:marLeft w:val="0"/>
          <w:marRight w:val="0"/>
          <w:marTop w:val="0"/>
          <w:marBottom w:val="0"/>
          <w:divBdr>
            <w:top w:val="none" w:sz="0" w:space="0" w:color="auto"/>
            <w:left w:val="none" w:sz="0" w:space="0" w:color="auto"/>
            <w:bottom w:val="none" w:sz="0" w:space="0" w:color="auto"/>
            <w:right w:val="none" w:sz="0" w:space="0" w:color="auto"/>
          </w:divBdr>
        </w:div>
        <w:div w:id="689334870">
          <w:marLeft w:val="0"/>
          <w:marRight w:val="0"/>
          <w:marTop w:val="0"/>
          <w:marBottom w:val="0"/>
          <w:divBdr>
            <w:top w:val="none" w:sz="0" w:space="0" w:color="auto"/>
            <w:left w:val="none" w:sz="0" w:space="0" w:color="auto"/>
            <w:bottom w:val="none" w:sz="0" w:space="0" w:color="auto"/>
            <w:right w:val="none" w:sz="0" w:space="0" w:color="auto"/>
          </w:divBdr>
        </w:div>
        <w:div w:id="711812167">
          <w:marLeft w:val="0"/>
          <w:marRight w:val="0"/>
          <w:marTop w:val="0"/>
          <w:marBottom w:val="0"/>
          <w:divBdr>
            <w:top w:val="none" w:sz="0" w:space="0" w:color="auto"/>
            <w:left w:val="none" w:sz="0" w:space="0" w:color="auto"/>
            <w:bottom w:val="none" w:sz="0" w:space="0" w:color="auto"/>
            <w:right w:val="none" w:sz="0" w:space="0" w:color="auto"/>
          </w:divBdr>
        </w:div>
        <w:div w:id="716971745">
          <w:marLeft w:val="0"/>
          <w:marRight w:val="0"/>
          <w:marTop w:val="0"/>
          <w:marBottom w:val="0"/>
          <w:divBdr>
            <w:top w:val="none" w:sz="0" w:space="0" w:color="auto"/>
            <w:left w:val="none" w:sz="0" w:space="0" w:color="auto"/>
            <w:bottom w:val="none" w:sz="0" w:space="0" w:color="auto"/>
            <w:right w:val="none" w:sz="0" w:space="0" w:color="auto"/>
          </w:divBdr>
        </w:div>
        <w:div w:id="731579105">
          <w:marLeft w:val="0"/>
          <w:marRight w:val="0"/>
          <w:marTop w:val="0"/>
          <w:marBottom w:val="0"/>
          <w:divBdr>
            <w:top w:val="none" w:sz="0" w:space="0" w:color="auto"/>
            <w:left w:val="none" w:sz="0" w:space="0" w:color="auto"/>
            <w:bottom w:val="none" w:sz="0" w:space="0" w:color="auto"/>
            <w:right w:val="none" w:sz="0" w:space="0" w:color="auto"/>
          </w:divBdr>
        </w:div>
        <w:div w:id="737094535">
          <w:marLeft w:val="0"/>
          <w:marRight w:val="0"/>
          <w:marTop w:val="0"/>
          <w:marBottom w:val="0"/>
          <w:divBdr>
            <w:top w:val="none" w:sz="0" w:space="0" w:color="auto"/>
            <w:left w:val="none" w:sz="0" w:space="0" w:color="auto"/>
            <w:bottom w:val="none" w:sz="0" w:space="0" w:color="auto"/>
            <w:right w:val="none" w:sz="0" w:space="0" w:color="auto"/>
          </w:divBdr>
        </w:div>
        <w:div w:id="740715625">
          <w:marLeft w:val="0"/>
          <w:marRight w:val="0"/>
          <w:marTop w:val="0"/>
          <w:marBottom w:val="0"/>
          <w:divBdr>
            <w:top w:val="none" w:sz="0" w:space="0" w:color="auto"/>
            <w:left w:val="none" w:sz="0" w:space="0" w:color="auto"/>
            <w:bottom w:val="none" w:sz="0" w:space="0" w:color="auto"/>
            <w:right w:val="none" w:sz="0" w:space="0" w:color="auto"/>
          </w:divBdr>
        </w:div>
        <w:div w:id="749808641">
          <w:marLeft w:val="0"/>
          <w:marRight w:val="0"/>
          <w:marTop w:val="0"/>
          <w:marBottom w:val="0"/>
          <w:divBdr>
            <w:top w:val="none" w:sz="0" w:space="0" w:color="auto"/>
            <w:left w:val="none" w:sz="0" w:space="0" w:color="auto"/>
            <w:bottom w:val="none" w:sz="0" w:space="0" w:color="auto"/>
            <w:right w:val="none" w:sz="0" w:space="0" w:color="auto"/>
          </w:divBdr>
        </w:div>
        <w:div w:id="765804735">
          <w:marLeft w:val="0"/>
          <w:marRight w:val="0"/>
          <w:marTop w:val="0"/>
          <w:marBottom w:val="0"/>
          <w:divBdr>
            <w:top w:val="none" w:sz="0" w:space="0" w:color="auto"/>
            <w:left w:val="none" w:sz="0" w:space="0" w:color="auto"/>
            <w:bottom w:val="none" w:sz="0" w:space="0" w:color="auto"/>
            <w:right w:val="none" w:sz="0" w:space="0" w:color="auto"/>
          </w:divBdr>
        </w:div>
        <w:div w:id="772630192">
          <w:marLeft w:val="0"/>
          <w:marRight w:val="0"/>
          <w:marTop w:val="0"/>
          <w:marBottom w:val="0"/>
          <w:divBdr>
            <w:top w:val="none" w:sz="0" w:space="0" w:color="auto"/>
            <w:left w:val="none" w:sz="0" w:space="0" w:color="auto"/>
            <w:bottom w:val="none" w:sz="0" w:space="0" w:color="auto"/>
            <w:right w:val="none" w:sz="0" w:space="0" w:color="auto"/>
          </w:divBdr>
        </w:div>
        <w:div w:id="772633881">
          <w:marLeft w:val="0"/>
          <w:marRight w:val="0"/>
          <w:marTop w:val="0"/>
          <w:marBottom w:val="0"/>
          <w:divBdr>
            <w:top w:val="none" w:sz="0" w:space="0" w:color="auto"/>
            <w:left w:val="none" w:sz="0" w:space="0" w:color="auto"/>
            <w:bottom w:val="none" w:sz="0" w:space="0" w:color="auto"/>
            <w:right w:val="none" w:sz="0" w:space="0" w:color="auto"/>
          </w:divBdr>
        </w:div>
        <w:div w:id="784732060">
          <w:marLeft w:val="0"/>
          <w:marRight w:val="0"/>
          <w:marTop w:val="0"/>
          <w:marBottom w:val="0"/>
          <w:divBdr>
            <w:top w:val="none" w:sz="0" w:space="0" w:color="auto"/>
            <w:left w:val="none" w:sz="0" w:space="0" w:color="auto"/>
            <w:bottom w:val="none" w:sz="0" w:space="0" w:color="auto"/>
            <w:right w:val="none" w:sz="0" w:space="0" w:color="auto"/>
          </w:divBdr>
          <w:divsChild>
            <w:div w:id="1451120926">
              <w:marLeft w:val="0"/>
              <w:marRight w:val="0"/>
              <w:marTop w:val="0"/>
              <w:marBottom w:val="0"/>
              <w:divBdr>
                <w:top w:val="none" w:sz="0" w:space="0" w:color="auto"/>
                <w:left w:val="none" w:sz="0" w:space="0" w:color="auto"/>
                <w:bottom w:val="none" w:sz="0" w:space="0" w:color="auto"/>
                <w:right w:val="none" w:sz="0" w:space="0" w:color="auto"/>
              </w:divBdr>
            </w:div>
            <w:div w:id="1670711531">
              <w:marLeft w:val="0"/>
              <w:marRight w:val="0"/>
              <w:marTop w:val="0"/>
              <w:marBottom w:val="0"/>
              <w:divBdr>
                <w:top w:val="none" w:sz="0" w:space="0" w:color="auto"/>
                <w:left w:val="none" w:sz="0" w:space="0" w:color="auto"/>
                <w:bottom w:val="none" w:sz="0" w:space="0" w:color="auto"/>
                <w:right w:val="none" w:sz="0" w:space="0" w:color="auto"/>
              </w:divBdr>
            </w:div>
            <w:div w:id="1927688481">
              <w:marLeft w:val="0"/>
              <w:marRight w:val="0"/>
              <w:marTop w:val="0"/>
              <w:marBottom w:val="0"/>
              <w:divBdr>
                <w:top w:val="none" w:sz="0" w:space="0" w:color="auto"/>
                <w:left w:val="none" w:sz="0" w:space="0" w:color="auto"/>
                <w:bottom w:val="none" w:sz="0" w:space="0" w:color="auto"/>
                <w:right w:val="none" w:sz="0" w:space="0" w:color="auto"/>
              </w:divBdr>
            </w:div>
          </w:divsChild>
        </w:div>
        <w:div w:id="797531032">
          <w:marLeft w:val="0"/>
          <w:marRight w:val="0"/>
          <w:marTop w:val="0"/>
          <w:marBottom w:val="0"/>
          <w:divBdr>
            <w:top w:val="none" w:sz="0" w:space="0" w:color="auto"/>
            <w:left w:val="none" w:sz="0" w:space="0" w:color="auto"/>
            <w:bottom w:val="none" w:sz="0" w:space="0" w:color="auto"/>
            <w:right w:val="none" w:sz="0" w:space="0" w:color="auto"/>
          </w:divBdr>
        </w:div>
        <w:div w:id="801071180">
          <w:marLeft w:val="0"/>
          <w:marRight w:val="0"/>
          <w:marTop w:val="0"/>
          <w:marBottom w:val="0"/>
          <w:divBdr>
            <w:top w:val="none" w:sz="0" w:space="0" w:color="auto"/>
            <w:left w:val="none" w:sz="0" w:space="0" w:color="auto"/>
            <w:bottom w:val="none" w:sz="0" w:space="0" w:color="auto"/>
            <w:right w:val="none" w:sz="0" w:space="0" w:color="auto"/>
          </w:divBdr>
          <w:divsChild>
            <w:div w:id="1407847279">
              <w:marLeft w:val="0"/>
              <w:marRight w:val="0"/>
              <w:marTop w:val="0"/>
              <w:marBottom w:val="0"/>
              <w:divBdr>
                <w:top w:val="none" w:sz="0" w:space="0" w:color="auto"/>
                <w:left w:val="none" w:sz="0" w:space="0" w:color="auto"/>
                <w:bottom w:val="none" w:sz="0" w:space="0" w:color="auto"/>
                <w:right w:val="none" w:sz="0" w:space="0" w:color="auto"/>
              </w:divBdr>
            </w:div>
            <w:div w:id="1478107481">
              <w:marLeft w:val="0"/>
              <w:marRight w:val="0"/>
              <w:marTop w:val="0"/>
              <w:marBottom w:val="0"/>
              <w:divBdr>
                <w:top w:val="none" w:sz="0" w:space="0" w:color="auto"/>
                <w:left w:val="none" w:sz="0" w:space="0" w:color="auto"/>
                <w:bottom w:val="none" w:sz="0" w:space="0" w:color="auto"/>
                <w:right w:val="none" w:sz="0" w:space="0" w:color="auto"/>
              </w:divBdr>
            </w:div>
          </w:divsChild>
        </w:div>
        <w:div w:id="823934300">
          <w:marLeft w:val="0"/>
          <w:marRight w:val="0"/>
          <w:marTop w:val="0"/>
          <w:marBottom w:val="0"/>
          <w:divBdr>
            <w:top w:val="none" w:sz="0" w:space="0" w:color="auto"/>
            <w:left w:val="none" w:sz="0" w:space="0" w:color="auto"/>
            <w:bottom w:val="none" w:sz="0" w:space="0" w:color="auto"/>
            <w:right w:val="none" w:sz="0" w:space="0" w:color="auto"/>
          </w:divBdr>
        </w:div>
        <w:div w:id="829708880">
          <w:marLeft w:val="0"/>
          <w:marRight w:val="0"/>
          <w:marTop w:val="0"/>
          <w:marBottom w:val="0"/>
          <w:divBdr>
            <w:top w:val="none" w:sz="0" w:space="0" w:color="auto"/>
            <w:left w:val="none" w:sz="0" w:space="0" w:color="auto"/>
            <w:bottom w:val="none" w:sz="0" w:space="0" w:color="auto"/>
            <w:right w:val="none" w:sz="0" w:space="0" w:color="auto"/>
          </w:divBdr>
        </w:div>
        <w:div w:id="840237493">
          <w:marLeft w:val="0"/>
          <w:marRight w:val="0"/>
          <w:marTop w:val="0"/>
          <w:marBottom w:val="0"/>
          <w:divBdr>
            <w:top w:val="none" w:sz="0" w:space="0" w:color="auto"/>
            <w:left w:val="none" w:sz="0" w:space="0" w:color="auto"/>
            <w:bottom w:val="none" w:sz="0" w:space="0" w:color="auto"/>
            <w:right w:val="none" w:sz="0" w:space="0" w:color="auto"/>
          </w:divBdr>
        </w:div>
        <w:div w:id="849026234">
          <w:marLeft w:val="0"/>
          <w:marRight w:val="0"/>
          <w:marTop w:val="0"/>
          <w:marBottom w:val="0"/>
          <w:divBdr>
            <w:top w:val="none" w:sz="0" w:space="0" w:color="auto"/>
            <w:left w:val="none" w:sz="0" w:space="0" w:color="auto"/>
            <w:bottom w:val="none" w:sz="0" w:space="0" w:color="auto"/>
            <w:right w:val="none" w:sz="0" w:space="0" w:color="auto"/>
          </w:divBdr>
        </w:div>
        <w:div w:id="850144055">
          <w:marLeft w:val="0"/>
          <w:marRight w:val="0"/>
          <w:marTop w:val="0"/>
          <w:marBottom w:val="0"/>
          <w:divBdr>
            <w:top w:val="none" w:sz="0" w:space="0" w:color="auto"/>
            <w:left w:val="none" w:sz="0" w:space="0" w:color="auto"/>
            <w:bottom w:val="none" w:sz="0" w:space="0" w:color="auto"/>
            <w:right w:val="none" w:sz="0" w:space="0" w:color="auto"/>
          </w:divBdr>
        </w:div>
        <w:div w:id="855655128">
          <w:marLeft w:val="0"/>
          <w:marRight w:val="0"/>
          <w:marTop w:val="0"/>
          <w:marBottom w:val="0"/>
          <w:divBdr>
            <w:top w:val="none" w:sz="0" w:space="0" w:color="auto"/>
            <w:left w:val="none" w:sz="0" w:space="0" w:color="auto"/>
            <w:bottom w:val="none" w:sz="0" w:space="0" w:color="auto"/>
            <w:right w:val="none" w:sz="0" w:space="0" w:color="auto"/>
          </w:divBdr>
        </w:div>
        <w:div w:id="871042446">
          <w:marLeft w:val="0"/>
          <w:marRight w:val="0"/>
          <w:marTop w:val="0"/>
          <w:marBottom w:val="0"/>
          <w:divBdr>
            <w:top w:val="none" w:sz="0" w:space="0" w:color="auto"/>
            <w:left w:val="none" w:sz="0" w:space="0" w:color="auto"/>
            <w:bottom w:val="none" w:sz="0" w:space="0" w:color="auto"/>
            <w:right w:val="none" w:sz="0" w:space="0" w:color="auto"/>
          </w:divBdr>
        </w:div>
        <w:div w:id="874854965">
          <w:marLeft w:val="0"/>
          <w:marRight w:val="0"/>
          <w:marTop w:val="0"/>
          <w:marBottom w:val="0"/>
          <w:divBdr>
            <w:top w:val="none" w:sz="0" w:space="0" w:color="auto"/>
            <w:left w:val="none" w:sz="0" w:space="0" w:color="auto"/>
            <w:bottom w:val="none" w:sz="0" w:space="0" w:color="auto"/>
            <w:right w:val="none" w:sz="0" w:space="0" w:color="auto"/>
          </w:divBdr>
        </w:div>
        <w:div w:id="876430734">
          <w:marLeft w:val="0"/>
          <w:marRight w:val="0"/>
          <w:marTop w:val="0"/>
          <w:marBottom w:val="0"/>
          <w:divBdr>
            <w:top w:val="none" w:sz="0" w:space="0" w:color="auto"/>
            <w:left w:val="none" w:sz="0" w:space="0" w:color="auto"/>
            <w:bottom w:val="none" w:sz="0" w:space="0" w:color="auto"/>
            <w:right w:val="none" w:sz="0" w:space="0" w:color="auto"/>
          </w:divBdr>
        </w:div>
        <w:div w:id="878393103">
          <w:marLeft w:val="0"/>
          <w:marRight w:val="0"/>
          <w:marTop w:val="0"/>
          <w:marBottom w:val="0"/>
          <w:divBdr>
            <w:top w:val="none" w:sz="0" w:space="0" w:color="auto"/>
            <w:left w:val="none" w:sz="0" w:space="0" w:color="auto"/>
            <w:bottom w:val="none" w:sz="0" w:space="0" w:color="auto"/>
            <w:right w:val="none" w:sz="0" w:space="0" w:color="auto"/>
          </w:divBdr>
        </w:div>
        <w:div w:id="879245205">
          <w:marLeft w:val="0"/>
          <w:marRight w:val="0"/>
          <w:marTop w:val="0"/>
          <w:marBottom w:val="0"/>
          <w:divBdr>
            <w:top w:val="none" w:sz="0" w:space="0" w:color="auto"/>
            <w:left w:val="none" w:sz="0" w:space="0" w:color="auto"/>
            <w:bottom w:val="none" w:sz="0" w:space="0" w:color="auto"/>
            <w:right w:val="none" w:sz="0" w:space="0" w:color="auto"/>
          </w:divBdr>
        </w:div>
        <w:div w:id="880046542">
          <w:marLeft w:val="0"/>
          <w:marRight w:val="0"/>
          <w:marTop w:val="0"/>
          <w:marBottom w:val="0"/>
          <w:divBdr>
            <w:top w:val="none" w:sz="0" w:space="0" w:color="auto"/>
            <w:left w:val="none" w:sz="0" w:space="0" w:color="auto"/>
            <w:bottom w:val="none" w:sz="0" w:space="0" w:color="auto"/>
            <w:right w:val="none" w:sz="0" w:space="0" w:color="auto"/>
          </w:divBdr>
        </w:div>
        <w:div w:id="888301273">
          <w:marLeft w:val="0"/>
          <w:marRight w:val="0"/>
          <w:marTop w:val="0"/>
          <w:marBottom w:val="0"/>
          <w:divBdr>
            <w:top w:val="none" w:sz="0" w:space="0" w:color="auto"/>
            <w:left w:val="none" w:sz="0" w:space="0" w:color="auto"/>
            <w:bottom w:val="none" w:sz="0" w:space="0" w:color="auto"/>
            <w:right w:val="none" w:sz="0" w:space="0" w:color="auto"/>
          </w:divBdr>
        </w:div>
        <w:div w:id="904683250">
          <w:marLeft w:val="0"/>
          <w:marRight w:val="0"/>
          <w:marTop w:val="0"/>
          <w:marBottom w:val="0"/>
          <w:divBdr>
            <w:top w:val="none" w:sz="0" w:space="0" w:color="auto"/>
            <w:left w:val="none" w:sz="0" w:space="0" w:color="auto"/>
            <w:bottom w:val="none" w:sz="0" w:space="0" w:color="auto"/>
            <w:right w:val="none" w:sz="0" w:space="0" w:color="auto"/>
          </w:divBdr>
        </w:div>
        <w:div w:id="908225693">
          <w:marLeft w:val="0"/>
          <w:marRight w:val="0"/>
          <w:marTop w:val="0"/>
          <w:marBottom w:val="0"/>
          <w:divBdr>
            <w:top w:val="none" w:sz="0" w:space="0" w:color="auto"/>
            <w:left w:val="none" w:sz="0" w:space="0" w:color="auto"/>
            <w:bottom w:val="none" w:sz="0" w:space="0" w:color="auto"/>
            <w:right w:val="none" w:sz="0" w:space="0" w:color="auto"/>
          </w:divBdr>
        </w:div>
        <w:div w:id="912743433">
          <w:marLeft w:val="0"/>
          <w:marRight w:val="0"/>
          <w:marTop w:val="0"/>
          <w:marBottom w:val="0"/>
          <w:divBdr>
            <w:top w:val="none" w:sz="0" w:space="0" w:color="auto"/>
            <w:left w:val="none" w:sz="0" w:space="0" w:color="auto"/>
            <w:bottom w:val="none" w:sz="0" w:space="0" w:color="auto"/>
            <w:right w:val="none" w:sz="0" w:space="0" w:color="auto"/>
          </w:divBdr>
          <w:divsChild>
            <w:div w:id="23144337">
              <w:marLeft w:val="0"/>
              <w:marRight w:val="0"/>
              <w:marTop w:val="0"/>
              <w:marBottom w:val="0"/>
              <w:divBdr>
                <w:top w:val="none" w:sz="0" w:space="0" w:color="auto"/>
                <w:left w:val="none" w:sz="0" w:space="0" w:color="auto"/>
                <w:bottom w:val="none" w:sz="0" w:space="0" w:color="auto"/>
                <w:right w:val="none" w:sz="0" w:space="0" w:color="auto"/>
              </w:divBdr>
            </w:div>
            <w:div w:id="1691636712">
              <w:marLeft w:val="0"/>
              <w:marRight w:val="0"/>
              <w:marTop w:val="0"/>
              <w:marBottom w:val="0"/>
              <w:divBdr>
                <w:top w:val="none" w:sz="0" w:space="0" w:color="auto"/>
                <w:left w:val="none" w:sz="0" w:space="0" w:color="auto"/>
                <w:bottom w:val="none" w:sz="0" w:space="0" w:color="auto"/>
                <w:right w:val="none" w:sz="0" w:space="0" w:color="auto"/>
              </w:divBdr>
            </w:div>
            <w:div w:id="2048794871">
              <w:marLeft w:val="0"/>
              <w:marRight w:val="0"/>
              <w:marTop w:val="0"/>
              <w:marBottom w:val="0"/>
              <w:divBdr>
                <w:top w:val="none" w:sz="0" w:space="0" w:color="auto"/>
                <w:left w:val="none" w:sz="0" w:space="0" w:color="auto"/>
                <w:bottom w:val="none" w:sz="0" w:space="0" w:color="auto"/>
                <w:right w:val="none" w:sz="0" w:space="0" w:color="auto"/>
              </w:divBdr>
            </w:div>
          </w:divsChild>
        </w:div>
        <w:div w:id="916524328">
          <w:marLeft w:val="0"/>
          <w:marRight w:val="0"/>
          <w:marTop w:val="0"/>
          <w:marBottom w:val="0"/>
          <w:divBdr>
            <w:top w:val="none" w:sz="0" w:space="0" w:color="auto"/>
            <w:left w:val="none" w:sz="0" w:space="0" w:color="auto"/>
            <w:bottom w:val="none" w:sz="0" w:space="0" w:color="auto"/>
            <w:right w:val="none" w:sz="0" w:space="0" w:color="auto"/>
          </w:divBdr>
        </w:div>
        <w:div w:id="918372282">
          <w:marLeft w:val="0"/>
          <w:marRight w:val="0"/>
          <w:marTop w:val="0"/>
          <w:marBottom w:val="0"/>
          <w:divBdr>
            <w:top w:val="none" w:sz="0" w:space="0" w:color="auto"/>
            <w:left w:val="none" w:sz="0" w:space="0" w:color="auto"/>
            <w:bottom w:val="none" w:sz="0" w:space="0" w:color="auto"/>
            <w:right w:val="none" w:sz="0" w:space="0" w:color="auto"/>
          </w:divBdr>
        </w:div>
        <w:div w:id="930049625">
          <w:marLeft w:val="0"/>
          <w:marRight w:val="0"/>
          <w:marTop w:val="0"/>
          <w:marBottom w:val="0"/>
          <w:divBdr>
            <w:top w:val="none" w:sz="0" w:space="0" w:color="auto"/>
            <w:left w:val="none" w:sz="0" w:space="0" w:color="auto"/>
            <w:bottom w:val="none" w:sz="0" w:space="0" w:color="auto"/>
            <w:right w:val="none" w:sz="0" w:space="0" w:color="auto"/>
          </w:divBdr>
        </w:div>
        <w:div w:id="932585797">
          <w:marLeft w:val="0"/>
          <w:marRight w:val="0"/>
          <w:marTop w:val="0"/>
          <w:marBottom w:val="0"/>
          <w:divBdr>
            <w:top w:val="none" w:sz="0" w:space="0" w:color="auto"/>
            <w:left w:val="none" w:sz="0" w:space="0" w:color="auto"/>
            <w:bottom w:val="none" w:sz="0" w:space="0" w:color="auto"/>
            <w:right w:val="none" w:sz="0" w:space="0" w:color="auto"/>
          </w:divBdr>
        </w:div>
        <w:div w:id="958997533">
          <w:marLeft w:val="0"/>
          <w:marRight w:val="0"/>
          <w:marTop w:val="0"/>
          <w:marBottom w:val="0"/>
          <w:divBdr>
            <w:top w:val="none" w:sz="0" w:space="0" w:color="auto"/>
            <w:left w:val="none" w:sz="0" w:space="0" w:color="auto"/>
            <w:bottom w:val="none" w:sz="0" w:space="0" w:color="auto"/>
            <w:right w:val="none" w:sz="0" w:space="0" w:color="auto"/>
          </w:divBdr>
        </w:div>
        <w:div w:id="994455571">
          <w:marLeft w:val="0"/>
          <w:marRight w:val="0"/>
          <w:marTop w:val="0"/>
          <w:marBottom w:val="0"/>
          <w:divBdr>
            <w:top w:val="none" w:sz="0" w:space="0" w:color="auto"/>
            <w:left w:val="none" w:sz="0" w:space="0" w:color="auto"/>
            <w:bottom w:val="none" w:sz="0" w:space="0" w:color="auto"/>
            <w:right w:val="none" w:sz="0" w:space="0" w:color="auto"/>
          </w:divBdr>
        </w:div>
        <w:div w:id="1010108589">
          <w:marLeft w:val="0"/>
          <w:marRight w:val="0"/>
          <w:marTop w:val="0"/>
          <w:marBottom w:val="0"/>
          <w:divBdr>
            <w:top w:val="none" w:sz="0" w:space="0" w:color="auto"/>
            <w:left w:val="none" w:sz="0" w:space="0" w:color="auto"/>
            <w:bottom w:val="none" w:sz="0" w:space="0" w:color="auto"/>
            <w:right w:val="none" w:sz="0" w:space="0" w:color="auto"/>
          </w:divBdr>
          <w:divsChild>
            <w:div w:id="367417831">
              <w:marLeft w:val="0"/>
              <w:marRight w:val="0"/>
              <w:marTop w:val="0"/>
              <w:marBottom w:val="0"/>
              <w:divBdr>
                <w:top w:val="none" w:sz="0" w:space="0" w:color="auto"/>
                <w:left w:val="none" w:sz="0" w:space="0" w:color="auto"/>
                <w:bottom w:val="none" w:sz="0" w:space="0" w:color="auto"/>
                <w:right w:val="none" w:sz="0" w:space="0" w:color="auto"/>
              </w:divBdr>
            </w:div>
            <w:div w:id="479226776">
              <w:marLeft w:val="0"/>
              <w:marRight w:val="0"/>
              <w:marTop w:val="0"/>
              <w:marBottom w:val="0"/>
              <w:divBdr>
                <w:top w:val="none" w:sz="0" w:space="0" w:color="auto"/>
                <w:left w:val="none" w:sz="0" w:space="0" w:color="auto"/>
                <w:bottom w:val="none" w:sz="0" w:space="0" w:color="auto"/>
                <w:right w:val="none" w:sz="0" w:space="0" w:color="auto"/>
              </w:divBdr>
            </w:div>
            <w:div w:id="1618876709">
              <w:marLeft w:val="0"/>
              <w:marRight w:val="0"/>
              <w:marTop w:val="0"/>
              <w:marBottom w:val="0"/>
              <w:divBdr>
                <w:top w:val="none" w:sz="0" w:space="0" w:color="auto"/>
                <w:left w:val="none" w:sz="0" w:space="0" w:color="auto"/>
                <w:bottom w:val="none" w:sz="0" w:space="0" w:color="auto"/>
                <w:right w:val="none" w:sz="0" w:space="0" w:color="auto"/>
              </w:divBdr>
            </w:div>
          </w:divsChild>
        </w:div>
        <w:div w:id="1021012418">
          <w:marLeft w:val="0"/>
          <w:marRight w:val="0"/>
          <w:marTop w:val="0"/>
          <w:marBottom w:val="0"/>
          <w:divBdr>
            <w:top w:val="none" w:sz="0" w:space="0" w:color="auto"/>
            <w:left w:val="none" w:sz="0" w:space="0" w:color="auto"/>
            <w:bottom w:val="none" w:sz="0" w:space="0" w:color="auto"/>
            <w:right w:val="none" w:sz="0" w:space="0" w:color="auto"/>
          </w:divBdr>
        </w:div>
        <w:div w:id="1040860299">
          <w:marLeft w:val="0"/>
          <w:marRight w:val="0"/>
          <w:marTop w:val="0"/>
          <w:marBottom w:val="0"/>
          <w:divBdr>
            <w:top w:val="none" w:sz="0" w:space="0" w:color="auto"/>
            <w:left w:val="none" w:sz="0" w:space="0" w:color="auto"/>
            <w:bottom w:val="none" w:sz="0" w:space="0" w:color="auto"/>
            <w:right w:val="none" w:sz="0" w:space="0" w:color="auto"/>
          </w:divBdr>
        </w:div>
        <w:div w:id="1040933508">
          <w:marLeft w:val="0"/>
          <w:marRight w:val="0"/>
          <w:marTop w:val="0"/>
          <w:marBottom w:val="0"/>
          <w:divBdr>
            <w:top w:val="none" w:sz="0" w:space="0" w:color="auto"/>
            <w:left w:val="none" w:sz="0" w:space="0" w:color="auto"/>
            <w:bottom w:val="none" w:sz="0" w:space="0" w:color="auto"/>
            <w:right w:val="none" w:sz="0" w:space="0" w:color="auto"/>
          </w:divBdr>
        </w:div>
        <w:div w:id="1041441307">
          <w:marLeft w:val="0"/>
          <w:marRight w:val="0"/>
          <w:marTop w:val="0"/>
          <w:marBottom w:val="0"/>
          <w:divBdr>
            <w:top w:val="none" w:sz="0" w:space="0" w:color="auto"/>
            <w:left w:val="none" w:sz="0" w:space="0" w:color="auto"/>
            <w:bottom w:val="none" w:sz="0" w:space="0" w:color="auto"/>
            <w:right w:val="none" w:sz="0" w:space="0" w:color="auto"/>
          </w:divBdr>
        </w:div>
        <w:div w:id="1060862421">
          <w:marLeft w:val="0"/>
          <w:marRight w:val="0"/>
          <w:marTop w:val="0"/>
          <w:marBottom w:val="0"/>
          <w:divBdr>
            <w:top w:val="none" w:sz="0" w:space="0" w:color="auto"/>
            <w:left w:val="none" w:sz="0" w:space="0" w:color="auto"/>
            <w:bottom w:val="none" w:sz="0" w:space="0" w:color="auto"/>
            <w:right w:val="none" w:sz="0" w:space="0" w:color="auto"/>
          </w:divBdr>
        </w:div>
        <w:div w:id="1075274988">
          <w:marLeft w:val="0"/>
          <w:marRight w:val="0"/>
          <w:marTop w:val="0"/>
          <w:marBottom w:val="0"/>
          <w:divBdr>
            <w:top w:val="none" w:sz="0" w:space="0" w:color="auto"/>
            <w:left w:val="none" w:sz="0" w:space="0" w:color="auto"/>
            <w:bottom w:val="none" w:sz="0" w:space="0" w:color="auto"/>
            <w:right w:val="none" w:sz="0" w:space="0" w:color="auto"/>
          </w:divBdr>
        </w:div>
        <w:div w:id="1081020714">
          <w:marLeft w:val="0"/>
          <w:marRight w:val="0"/>
          <w:marTop w:val="0"/>
          <w:marBottom w:val="0"/>
          <w:divBdr>
            <w:top w:val="none" w:sz="0" w:space="0" w:color="auto"/>
            <w:left w:val="none" w:sz="0" w:space="0" w:color="auto"/>
            <w:bottom w:val="none" w:sz="0" w:space="0" w:color="auto"/>
            <w:right w:val="none" w:sz="0" w:space="0" w:color="auto"/>
          </w:divBdr>
        </w:div>
        <w:div w:id="1094866281">
          <w:marLeft w:val="0"/>
          <w:marRight w:val="0"/>
          <w:marTop w:val="0"/>
          <w:marBottom w:val="0"/>
          <w:divBdr>
            <w:top w:val="none" w:sz="0" w:space="0" w:color="auto"/>
            <w:left w:val="none" w:sz="0" w:space="0" w:color="auto"/>
            <w:bottom w:val="none" w:sz="0" w:space="0" w:color="auto"/>
            <w:right w:val="none" w:sz="0" w:space="0" w:color="auto"/>
          </w:divBdr>
        </w:div>
        <w:div w:id="1096176763">
          <w:marLeft w:val="0"/>
          <w:marRight w:val="0"/>
          <w:marTop w:val="0"/>
          <w:marBottom w:val="0"/>
          <w:divBdr>
            <w:top w:val="none" w:sz="0" w:space="0" w:color="auto"/>
            <w:left w:val="none" w:sz="0" w:space="0" w:color="auto"/>
            <w:bottom w:val="none" w:sz="0" w:space="0" w:color="auto"/>
            <w:right w:val="none" w:sz="0" w:space="0" w:color="auto"/>
          </w:divBdr>
        </w:div>
        <w:div w:id="1099720864">
          <w:marLeft w:val="0"/>
          <w:marRight w:val="0"/>
          <w:marTop w:val="0"/>
          <w:marBottom w:val="0"/>
          <w:divBdr>
            <w:top w:val="none" w:sz="0" w:space="0" w:color="auto"/>
            <w:left w:val="none" w:sz="0" w:space="0" w:color="auto"/>
            <w:bottom w:val="none" w:sz="0" w:space="0" w:color="auto"/>
            <w:right w:val="none" w:sz="0" w:space="0" w:color="auto"/>
          </w:divBdr>
        </w:div>
        <w:div w:id="1099832339">
          <w:marLeft w:val="0"/>
          <w:marRight w:val="0"/>
          <w:marTop w:val="0"/>
          <w:marBottom w:val="0"/>
          <w:divBdr>
            <w:top w:val="none" w:sz="0" w:space="0" w:color="auto"/>
            <w:left w:val="none" w:sz="0" w:space="0" w:color="auto"/>
            <w:bottom w:val="none" w:sz="0" w:space="0" w:color="auto"/>
            <w:right w:val="none" w:sz="0" w:space="0" w:color="auto"/>
          </w:divBdr>
        </w:div>
        <w:div w:id="1101220233">
          <w:marLeft w:val="0"/>
          <w:marRight w:val="0"/>
          <w:marTop w:val="0"/>
          <w:marBottom w:val="0"/>
          <w:divBdr>
            <w:top w:val="none" w:sz="0" w:space="0" w:color="auto"/>
            <w:left w:val="none" w:sz="0" w:space="0" w:color="auto"/>
            <w:bottom w:val="none" w:sz="0" w:space="0" w:color="auto"/>
            <w:right w:val="none" w:sz="0" w:space="0" w:color="auto"/>
          </w:divBdr>
        </w:div>
        <w:div w:id="1102459684">
          <w:marLeft w:val="0"/>
          <w:marRight w:val="0"/>
          <w:marTop w:val="0"/>
          <w:marBottom w:val="0"/>
          <w:divBdr>
            <w:top w:val="none" w:sz="0" w:space="0" w:color="auto"/>
            <w:left w:val="none" w:sz="0" w:space="0" w:color="auto"/>
            <w:bottom w:val="none" w:sz="0" w:space="0" w:color="auto"/>
            <w:right w:val="none" w:sz="0" w:space="0" w:color="auto"/>
          </w:divBdr>
          <w:divsChild>
            <w:div w:id="153185770">
              <w:marLeft w:val="0"/>
              <w:marRight w:val="0"/>
              <w:marTop w:val="0"/>
              <w:marBottom w:val="0"/>
              <w:divBdr>
                <w:top w:val="none" w:sz="0" w:space="0" w:color="auto"/>
                <w:left w:val="none" w:sz="0" w:space="0" w:color="auto"/>
                <w:bottom w:val="none" w:sz="0" w:space="0" w:color="auto"/>
                <w:right w:val="none" w:sz="0" w:space="0" w:color="auto"/>
              </w:divBdr>
            </w:div>
            <w:div w:id="905996075">
              <w:marLeft w:val="0"/>
              <w:marRight w:val="0"/>
              <w:marTop w:val="0"/>
              <w:marBottom w:val="0"/>
              <w:divBdr>
                <w:top w:val="none" w:sz="0" w:space="0" w:color="auto"/>
                <w:left w:val="none" w:sz="0" w:space="0" w:color="auto"/>
                <w:bottom w:val="none" w:sz="0" w:space="0" w:color="auto"/>
                <w:right w:val="none" w:sz="0" w:space="0" w:color="auto"/>
              </w:divBdr>
            </w:div>
            <w:div w:id="1487235808">
              <w:marLeft w:val="0"/>
              <w:marRight w:val="0"/>
              <w:marTop w:val="0"/>
              <w:marBottom w:val="0"/>
              <w:divBdr>
                <w:top w:val="none" w:sz="0" w:space="0" w:color="auto"/>
                <w:left w:val="none" w:sz="0" w:space="0" w:color="auto"/>
                <w:bottom w:val="none" w:sz="0" w:space="0" w:color="auto"/>
                <w:right w:val="none" w:sz="0" w:space="0" w:color="auto"/>
              </w:divBdr>
            </w:div>
          </w:divsChild>
        </w:div>
        <w:div w:id="1107968953">
          <w:marLeft w:val="0"/>
          <w:marRight w:val="0"/>
          <w:marTop w:val="0"/>
          <w:marBottom w:val="0"/>
          <w:divBdr>
            <w:top w:val="none" w:sz="0" w:space="0" w:color="auto"/>
            <w:left w:val="none" w:sz="0" w:space="0" w:color="auto"/>
            <w:bottom w:val="none" w:sz="0" w:space="0" w:color="auto"/>
            <w:right w:val="none" w:sz="0" w:space="0" w:color="auto"/>
          </w:divBdr>
        </w:div>
        <w:div w:id="1121991996">
          <w:marLeft w:val="0"/>
          <w:marRight w:val="0"/>
          <w:marTop w:val="0"/>
          <w:marBottom w:val="0"/>
          <w:divBdr>
            <w:top w:val="none" w:sz="0" w:space="0" w:color="auto"/>
            <w:left w:val="none" w:sz="0" w:space="0" w:color="auto"/>
            <w:bottom w:val="none" w:sz="0" w:space="0" w:color="auto"/>
            <w:right w:val="none" w:sz="0" w:space="0" w:color="auto"/>
          </w:divBdr>
        </w:div>
        <w:div w:id="1134833217">
          <w:marLeft w:val="0"/>
          <w:marRight w:val="0"/>
          <w:marTop w:val="0"/>
          <w:marBottom w:val="0"/>
          <w:divBdr>
            <w:top w:val="none" w:sz="0" w:space="0" w:color="auto"/>
            <w:left w:val="none" w:sz="0" w:space="0" w:color="auto"/>
            <w:bottom w:val="none" w:sz="0" w:space="0" w:color="auto"/>
            <w:right w:val="none" w:sz="0" w:space="0" w:color="auto"/>
          </w:divBdr>
        </w:div>
        <w:div w:id="1153377315">
          <w:marLeft w:val="0"/>
          <w:marRight w:val="0"/>
          <w:marTop w:val="0"/>
          <w:marBottom w:val="0"/>
          <w:divBdr>
            <w:top w:val="none" w:sz="0" w:space="0" w:color="auto"/>
            <w:left w:val="none" w:sz="0" w:space="0" w:color="auto"/>
            <w:bottom w:val="none" w:sz="0" w:space="0" w:color="auto"/>
            <w:right w:val="none" w:sz="0" w:space="0" w:color="auto"/>
          </w:divBdr>
        </w:div>
        <w:div w:id="1158808388">
          <w:marLeft w:val="0"/>
          <w:marRight w:val="0"/>
          <w:marTop w:val="0"/>
          <w:marBottom w:val="0"/>
          <w:divBdr>
            <w:top w:val="none" w:sz="0" w:space="0" w:color="auto"/>
            <w:left w:val="none" w:sz="0" w:space="0" w:color="auto"/>
            <w:bottom w:val="none" w:sz="0" w:space="0" w:color="auto"/>
            <w:right w:val="none" w:sz="0" w:space="0" w:color="auto"/>
          </w:divBdr>
        </w:div>
        <w:div w:id="1161694776">
          <w:marLeft w:val="0"/>
          <w:marRight w:val="0"/>
          <w:marTop w:val="0"/>
          <w:marBottom w:val="0"/>
          <w:divBdr>
            <w:top w:val="none" w:sz="0" w:space="0" w:color="auto"/>
            <w:left w:val="none" w:sz="0" w:space="0" w:color="auto"/>
            <w:bottom w:val="none" w:sz="0" w:space="0" w:color="auto"/>
            <w:right w:val="none" w:sz="0" w:space="0" w:color="auto"/>
          </w:divBdr>
        </w:div>
        <w:div w:id="1163473978">
          <w:marLeft w:val="0"/>
          <w:marRight w:val="0"/>
          <w:marTop w:val="0"/>
          <w:marBottom w:val="0"/>
          <w:divBdr>
            <w:top w:val="none" w:sz="0" w:space="0" w:color="auto"/>
            <w:left w:val="none" w:sz="0" w:space="0" w:color="auto"/>
            <w:bottom w:val="none" w:sz="0" w:space="0" w:color="auto"/>
            <w:right w:val="none" w:sz="0" w:space="0" w:color="auto"/>
          </w:divBdr>
        </w:div>
        <w:div w:id="1167474327">
          <w:marLeft w:val="0"/>
          <w:marRight w:val="0"/>
          <w:marTop w:val="0"/>
          <w:marBottom w:val="0"/>
          <w:divBdr>
            <w:top w:val="none" w:sz="0" w:space="0" w:color="auto"/>
            <w:left w:val="none" w:sz="0" w:space="0" w:color="auto"/>
            <w:bottom w:val="none" w:sz="0" w:space="0" w:color="auto"/>
            <w:right w:val="none" w:sz="0" w:space="0" w:color="auto"/>
          </w:divBdr>
        </w:div>
        <w:div w:id="1175539045">
          <w:marLeft w:val="0"/>
          <w:marRight w:val="0"/>
          <w:marTop w:val="0"/>
          <w:marBottom w:val="0"/>
          <w:divBdr>
            <w:top w:val="none" w:sz="0" w:space="0" w:color="auto"/>
            <w:left w:val="none" w:sz="0" w:space="0" w:color="auto"/>
            <w:bottom w:val="none" w:sz="0" w:space="0" w:color="auto"/>
            <w:right w:val="none" w:sz="0" w:space="0" w:color="auto"/>
          </w:divBdr>
        </w:div>
        <w:div w:id="1203325793">
          <w:marLeft w:val="0"/>
          <w:marRight w:val="0"/>
          <w:marTop w:val="0"/>
          <w:marBottom w:val="0"/>
          <w:divBdr>
            <w:top w:val="none" w:sz="0" w:space="0" w:color="auto"/>
            <w:left w:val="none" w:sz="0" w:space="0" w:color="auto"/>
            <w:bottom w:val="none" w:sz="0" w:space="0" w:color="auto"/>
            <w:right w:val="none" w:sz="0" w:space="0" w:color="auto"/>
          </w:divBdr>
        </w:div>
        <w:div w:id="1214728773">
          <w:marLeft w:val="0"/>
          <w:marRight w:val="0"/>
          <w:marTop w:val="0"/>
          <w:marBottom w:val="0"/>
          <w:divBdr>
            <w:top w:val="none" w:sz="0" w:space="0" w:color="auto"/>
            <w:left w:val="none" w:sz="0" w:space="0" w:color="auto"/>
            <w:bottom w:val="none" w:sz="0" w:space="0" w:color="auto"/>
            <w:right w:val="none" w:sz="0" w:space="0" w:color="auto"/>
          </w:divBdr>
        </w:div>
        <w:div w:id="1222714211">
          <w:marLeft w:val="0"/>
          <w:marRight w:val="0"/>
          <w:marTop w:val="0"/>
          <w:marBottom w:val="0"/>
          <w:divBdr>
            <w:top w:val="none" w:sz="0" w:space="0" w:color="auto"/>
            <w:left w:val="none" w:sz="0" w:space="0" w:color="auto"/>
            <w:bottom w:val="none" w:sz="0" w:space="0" w:color="auto"/>
            <w:right w:val="none" w:sz="0" w:space="0" w:color="auto"/>
          </w:divBdr>
        </w:div>
        <w:div w:id="1226257935">
          <w:marLeft w:val="0"/>
          <w:marRight w:val="0"/>
          <w:marTop w:val="0"/>
          <w:marBottom w:val="0"/>
          <w:divBdr>
            <w:top w:val="none" w:sz="0" w:space="0" w:color="auto"/>
            <w:left w:val="none" w:sz="0" w:space="0" w:color="auto"/>
            <w:bottom w:val="none" w:sz="0" w:space="0" w:color="auto"/>
            <w:right w:val="none" w:sz="0" w:space="0" w:color="auto"/>
          </w:divBdr>
          <w:divsChild>
            <w:div w:id="1198348990">
              <w:marLeft w:val="0"/>
              <w:marRight w:val="0"/>
              <w:marTop w:val="0"/>
              <w:marBottom w:val="0"/>
              <w:divBdr>
                <w:top w:val="none" w:sz="0" w:space="0" w:color="auto"/>
                <w:left w:val="none" w:sz="0" w:space="0" w:color="auto"/>
                <w:bottom w:val="none" w:sz="0" w:space="0" w:color="auto"/>
                <w:right w:val="none" w:sz="0" w:space="0" w:color="auto"/>
              </w:divBdr>
            </w:div>
          </w:divsChild>
        </w:div>
        <w:div w:id="1228764501">
          <w:marLeft w:val="0"/>
          <w:marRight w:val="0"/>
          <w:marTop w:val="0"/>
          <w:marBottom w:val="0"/>
          <w:divBdr>
            <w:top w:val="none" w:sz="0" w:space="0" w:color="auto"/>
            <w:left w:val="none" w:sz="0" w:space="0" w:color="auto"/>
            <w:bottom w:val="none" w:sz="0" w:space="0" w:color="auto"/>
            <w:right w:val="none" w:sz="0" w:space="0" w:color="auto"/>
          </w:divBdr>
        </w:div>
        <w:div w:id="1232228778">
          <w:marLeft w:val="0"/>
          <w:marRight w:val="0"/>
          <w:marTop w:val="0"/>
          <w:marBottom w:val="0"/>
          <w:divBdr>
            <w:top w:val="none" w:sz="0" w:space="0" w:color="auto"/>
            <w:left w:val="none" w:sz="0" w:space="0" w:color="auto"/>
            <w:bottom w:val="none" w:sz="0" w:space="0" w:color="auto"/>
            <w:right w:val="none" w:sz="0" w:space="0" w:color="auto"/>
          </w:divBdr>
        </w:div>
        <w:div w:id="1276789320">
          <w:marLeft w:val="0"/>
          <w:marRight w:val="0"/>
          <w:marTop w:val="0"/>
          <w:marBottom w:val="0"/>
          <w:divBdr>
            <w:top w:val="none" w:sz="0" w:space="0" w:color="auto"/>
            <w:left w:val="none" w:sz="0" w:space="0" w:color="auto"/>
            <w:bottom w:val="none" w:sz="0" w:space="0" w:color="auto"/>
            <w:right w:val="none" w:sz="0" w:space="0" w:color="auto"/>
          </w:divBdr>
          <w:divsChild>
            <w:div w:id="1328435151">
              <w:marLeft w:val="0"/>
              <w:marRight w:val="0"/>
              <w:marTop w:val="0"/>
              <w:marBottom w:val="0"/>
              <w:divBdr>
                <w:top w:val="none" w:sz="0" w:space="0" w:color="auto"/>
                <w:left w:val="none" w:sz="0" w:space="0" w:color="auto"/>
                <w:bottom w:val="none" w:sz="0" w:space="0" w:color="auto"/>
                <w:right w:val="none" w:sz="0" w:space="0" w:color="auto"/>
              </w:divBdr>
            </w:div>
            <w:div w:id="1521773668">
              <w:marLeft w:val="0"/>
              <w:marRight w:val="0"/>
              <w:marTop w:val="0"/>
              <w:marBottom w:val="0"/>
              <w:divBdr>
                <w:top w:val="none" w:sz="0" w:space="0" w:color="auto"/>
                <w:left w:val="none" w:sz="0" w:space="0" w:color="auto"/>
                <w:bottom w:val="none" w:sz="0" w:space="0" w:color="auto"/>
                <w:right w:val="none" w:sz="0" w:space="0" w:color="auto"/>
              </w:divBdr>
            </w:div>
            <w:div w:id="1638990657">
              <w:marLeft w:val="0"/>
              <w:marRight w:val="0"/>
              <w:marTop w:val="0"/>
              <w:marBottom w:val="0"/>
              <w:divBdr>
                <w:top w:val="none" w:sz="0" w:space="0" w:color="auto"/>
                <w:left w:val="none" w:sz="0" w:space="0" w:color="auto"/>
                <w:bottom w:val="none" w:sz="0" w:space="0" w:color="auto"/>
                <w:right w:val="none" w:sz="0" w:space="0" w:color="auto"/>
              </w:divBdr>
            </w:div>
          </w:divsChild>
        </w:div>
        <w:div w:id="1302806505">
          <w:marLeft w:val="0"/>
          <w:marRight w:val="0"/>
          <w:marTop w:val="0"/>
          <w:marBottom w:val="0"/>
          <w:divBdr>
            <w:top w:val="none" w:sz="0" w:space="0" w:color="auto"/>
            <w:left w:val="none" w:sz="0" w:space="0" w:color="auto"/>
            <w:bottom w:val="none" w:sz="0" w:space="0" w:color="auto"/>
            <w:right w:val="none" w:sz="0" w:space="0" w:color="auto"/>
          </w:divBdr>
        </w:div>
        <w:div w:id="1308507448">
          <w:marLeft w:val="0"/>
          <w:marRight w:val="0"/>
          <w:marTop w:val="0"/>
          <w:marBottom w:val="0"/>
          <w:divBdr>
            <w:top w:val="none" w:sz="0" w:space="0" w:color="auto"/>
            <w:left w:val="none" w:sz="0" w:space="0" w:color="auto"/>
            <w:bottom w:val="none" w:sz="0" w:space="0" w:color="auto"/>
            <w:right w:val="none" w:sz="0" w:space="0" w:color="auto"/>
          </w:divBdr>
        </w:div>
        <w:div w:id="1319459198">
          <w:marLeft w:val="0"/>
          <w:marRight w:val="0"/>
          <w:marTop w:val="0"/>
          <w:marBottom w:val="0"/>
          <w:divBdr>
            <w:top w:val="none" w:sz="0" w:space="0" w:color="auto"/>
            <w:left w:val="none" w:sz="0" w:space="0" w:color="auto"/>
            <w:bottom w:val="none" w:sz="0" w:space="0" w:color="auto"/>
            <w:right w:val="none" w:sz="0" w:space="0" w:color="auto"/>
          </w:divBdr>
        </w:div>
        <w:div w:id="1337340243">
          <w:marLeft w:val="0"/>
          <w:marRight w:val="0"/>
          <w:marTop w:val="0"/>
          <w:marBottom w:val="0"/>
          <w:divBdr>
            <w:top w:val="none" w:sz="0" w:space="0" w:color="auto"/>
            <w:left w:val="none" w:sz="0" w:space="0" w:color="auto"/>
            <w:bottom w:val="none" w:sz="0" w:space="0" w:color="auto"/>
            <w:right w:val="none" w:sz="0" w:space="0" w:color="auto"/>
          </w:divBdr>
        </w:div>
        <w:div w:id="1342318116">
          <w:marLeft w:val="0"/>
          <w:marRight w:val="0"/>
          <w:marTop w:val="0"/>
          <w:marBottom w:val="0"/>
          <w:divBdr>
            <w:top w:val="none" w:sz="0" w:space="0" w:color="auto"/>
            <w:left w:val="none" w:sz="0" w:space="0" w:color="auto"/>
            <w:bottom w:val="none" w:sz="0" w:space="0" w:color="auto"/>
            <w:right w:val="none" w:sz="0" w:space="0" w:color="auto"/>
          </w:divBdr>
        </w:div>
        <w:div w:id="1379281210">
          <w:marLeft w:val="0"/>
          <w:marRight w:val="0"/>
          <w:marTop w:val="0"/>
          <w:marBottom w:val="0"/>
          <w:divBdr>
            <w:top w:val="none" w:sz="0" w:space="0" w:color="auto"/>
            <w:left w:val="none" w:sz="0" w:space="0" w:color="auto"/>
            <w:bottom w:val="none" w:sz="0" w:space="0" w:color="auto"/>
            <w:right w:val="none" w:sz="0" w:space="0" w:color="auto"/>
          </w:divBdr>
        </w:div>
        <w:div w:id="1382750205">
          <w:marLeft w:val="0"/>
          <w:marRight w:val="0"/>
          <w:marTop w:val="0"/>
          <w:marBottom w:val="0"/>
          <w:divBdr>
            <w:top w:val="none" w:sz="0" w:space="0" w:color="auto"/>
            <w:left w:val="none" w:sz="0" w:space="0" w:color="auto"/>
            <w:bottom w:val="none" w:sz="0" w:space="0" w:color="auto"/>
            <w:right w:val="none" w:sz="0" w:space="0" w:color="auto"/>
          </w:divBdr>
        </w:div>
        <w:div w:id="1392000850">
          <w:marLeft w:val="0"/>
          <w:marRight w:val="0"/>
          <w:marTop w:val="0"/>
          <w:marBottom w:val="0"/>
          <w:divBdr>
            <w:top w:val="none" w:sz="0" w:space="0" w:color="auto"/>
            <w:left w:val="none" w:sz="0" w:space="0" w:color="auto"/>
            <w:bottom w:val="none" w:sz="0" w:space="0" w:color="auto"/>
            <w:right w:val="none" w:sz="0" w:space="0" w:color="auto"/>
          </w:divBdr>
        </w:div>
        <w:div w:id="1397052186">
          <w:marLeft w:val="0"/>
          <w:marRight w:val="0"/>
          <w:marTop w:val="0"/>
          <w:marBottom w:val="0"/>
          <w:divBdr>
            <w:top w:val="none" w:sz="0" w:space="0" w:color="auto"/>
            <w:left w:val="none" w:sz="0" w:space="0" w:color="auto"/>
            <w:bottom w:val="none" w:sz="0" w:space="0" w:color="auto"/>
            <w:right w:val="none" w:sz="0" w:space="0" w:color="auto"/>
          </w:divBdr>
        </w:div>
        <w:div w:id="1405951692">
          <w:marLeft w:val="0"/>
          <w:marRight w:val="0"/>
          <w:marTop w:val="0"/>
          <w:marBottom w:val="0"/>
          <w:divBdr>
            <w:top w:val="none" w:sz="0" w:space="0" w:color="auto"/>
            <w:left w:val="none" w:sz="0" w:space="0" w:color="auto"/>
            <w:bottom w:val="none" w:sz="0" w:space="0" w:color="auto"/>
            <w:right w:val="none" w:sz="0" w:space="0" w:color="auto"/>
          </w:divBdr>
          <w:divsChild>
            <w:div w:id="204635020">
              <w:marLeft w:val="0"/>
              <w:marRight w:val="0"/>
              <w:marTop w:val="0"/>
              <w:marBottom w:val="0"/>
              <w:divBdr>
                <w:top w:val="none" w:sz="0" w:space="0" w:color="auto"/>
                <w:left w:val="none" w:sz="0" w:space="0" w:color="auto"/>
                <w:bottom w:val="none" w:sz="0" w:space="0" w:color="auto"/>
                <w:right w:val="none" w:sz="0" w:space="0" w:color="auto"/>
              </w:divBdr>
            </w:div>
            <w:div w:id="1591505718">
              <w:marLeft w:val="0"/>
              <w:marRight w:val="0"/>
              <w:marTop w:val="0"/>
              <w:marBottom w:val="0"/>
              <w:divBdr>
                <w:top w:val="none" w:sz="0" w:space="0" w:color="auto"/>
                <w:left w:val="none" w:sz="0" w:space="0" w:color="auto"/>
                <w:bottom w:val="none" w:sz="0" w:space="0" w:color="auto"/>
                <w:right w:val="none" w:sz="0" w:space="0" w:color="auto"/>
              </w:divBdr>
            </w:div>
            <w:div w:id="1675496371">
              <w:marLeft w:val="0"/>
              <w:marRight w:val="0"/>
              <w:marTop w:val="0"/>
              <w:marBottom w:val="0"/>
              <w:divBdr>
                <w:top w:val="none" w:sz="0" w:space="0" w:color="auto"/>
                <w:left w:val="none" w:sz="0" w:space="0" w:color="auto"/>
                <w:bottom w:val="none" w:sz="0" w:space="0" w:color="auto"/>
                <w:right w:val="none" w:sz="0" w:space="0" w:color="auto"/>
              </w:divBdr>
            </w:div>
          </w:divsChild>
        </w:div>
        <w:div w:id="1419055708">
          <w:marLeft w:val="0"/>
          <w:marRight w:val="0"/>
          <w:marTop w:val="0"/>
          <w:marBottom w:val="0"/>
          <w:divBdr>
            <w:top w:val="none" w:sz="0" w:space="0" w:color="auto"/>
            <w:left w:val="none" w:sz="0" w:space="0" w:color="auto"/>
            <w:bottom w:val="none" w:sz="0" w:space="0" w:color="auto"/>
            <w:right w:val="none" w:sz="0" w:space="0" w:color="auto"/>
          </w:divBdr>
        </w:div>
        <w:div w:id="1431967150">
          <w:marLeft w:val="0"/>
          <w:marRight w:val="0"/>
          <w:marTop w:val="0"/>
          <w:marBottom w:val="0"/>
          <w:divBdr>
            <w:top w:val="none" w:sz="0" w:space="0" w:color="auto"/>
            <w:left w:val="none" w:sz="0" w:space="0" w:color="auto"/>
            <w:bottom w:val="none" w:sz="0" w:space="0" w:color="auto"/>
            <w:right w:val="none" w:sz="0" w:space="0" w:color="auto"/>
          </w:divBdr>
        </w:div>
        <w:div w:id="1433010663">
          <w:marLeft w:val="0"/>
          <w:marRight w:val="0"/>
          <w:marTop w:val="0"/>
          <w:marBottom w:val="0"/>
          <w:divBdr>
            <w:top w:val="none" w:sz="0" w:space="0" w:color="auto"/>
            <w:left w:val="none" w:sz="0" w:space="0" w:color="auto"/>
            <w:bottom w:val="none" w:sz="0" w:space="0" w:color="auto"/>
            <w:right w:val="none" w:sz="0" w:space="0" w:color="auto"/>
          </w:divBdr>
        </w:div>
        <w:div w:id="1452088125">
          <w:marLeft w:val="0"/>
          <w:marRight w:val="0"/>
          <w:marTop w:val="0"/>
          <w:marBottom w:val="0"/>
          <w:divBdr>
            <w:top w:val="none" w:sz="0" w:space="0" w:color="auto"/>
            <w:left w:val="none" w:sz="0" w:space="0" w:color="auto"/>
            <w:bottom w:val="none" w:sz="0" w:space="0" w:color="auto"/>
            <w:right w:val="none" w:sz="0" w:space="0" w:color="auto"/>
          </w:divBdr>
          <w:divsChild>
            <w:div w:id="359087617">
              <w:marLeft w:val="0"/>
              <w:marRight w:val="0"/>
              <w:marTop w:val="0"/>
              <w:marBottom w:val="0"/>
              <w:divBdr>
                <w:top w:val="none" w:sz="0" w:space="0" w:color="auto"/>
                <w:left w:val="none" w:sz="0" w:space="0" w:color="auto"/>
                <w:bottom w:val="none" w:sz="0" w:space="0" w:color="auto"/>
                <w:right w:val="none" w:sz="0" w:space="0" w:color="auto"/>
              </w:divBdr>
            </w:div>
            <w:div w:id="1240478983">
              <w:marLeft w:val="0"/>
              <w:marRight w:val="0"/>
              <w:marTop w:val="0"/>
              <w:marBottom w:val="0"/>
              <w:divBdr>
                <w:top w:val="none" w:sz="0" w:space="0" w:color="auto"/>
                <w:left w:val="none" w:sz="0" w:space="0" w:color="auto"/>
                <w:bottom w:val="none" w:sz="0" w:space="0" w:color="auto"/>
                <w:right w:val="none" w:sz="0" w:space="0" w:color="auto"/>
              </w:divBdr>
            </w:div>
          </w:divsChild>
        </w:div>
        <w:div w:id="1453550288">
          <w:marLeft w:val="0"/>
          <w:marRight w:val="0"/>
          <w:marTop w:val="0"/>
          <w:marBottom w:val="0"/>
          <w:divBdr>
            <w:top w:val="none" w:sz="0" w:space="0" w:color="auto"/>
            <w:left w:val="none" w:sz="0" w:space="0" w:color="auto"/>
            <w:bottom w:val="none" w:sz="0" w:space="0" w:color="auto"/>
            <w:right w:val="none" w:sz="0" w:space="0" w:color="auto"/>
          </w:divBdr>
        </w:div>
        <w:div w:id="1472206592">
          <w:marLeft w:val="0"/>
          <w:marRight w:val="0"/>
          <w:marTop w:val="0"/>
          <w:marBottom w:val="0"/>
          <w:divBdr>
            <w:top w:val="none" w:sz="0" w:space="0" w:color="auto"/>
            <w:left w:val="none" w:sz="0" w:space="0" w:color="auto"/>
            <w:bottom w:val="none" w:sz="0" w:space="0" w:color="auto"/>
            <w:right w:val="none" w:sz="0" w:space="0" w:color="auto"/>
          </w:divBdr>
          <w:divsChild>
            <w:div w:id="635448295">
              <w:marLeft w:val="0"/>
              <w:marRight w:val="0"/>
              <w:marTop w:val="0"/>
              <w:marBottom w:val="0"/>
              <w:divBdr>
                <w:top w:val="none" w:sz="0" w:space="0" w:color="auto"/>
                <w:left w:val="none" w:sz="0" w:space="0" w:color="auto"/>
                <w:bottom w:val="none" w:sz="0" w:space="0" w:color="auto"/>
                <w:right w:val="none" w:sz="0" w:space="0" w:color="auto"/>
              </w:divBdr>
            </w:div>
            <w:div w:id="1407680210">
              <w:marLeft w:val="0"/>
              <w:marRight w:val="0"/>
              <w:marTop w:val="0"/>
              <w:marBottom w:val="0"/>
              <w:divBdr>
                <w:top w:val="none" w:sz="0" w:space="0" w:color="auto"/>
                <w:left w:val="none" w:sz="0" w:space="0" w:color="auto"/>
                <w:bottom w:val="none" w:sz="0" w:space="0" w:color="auto"/>
                <w:right w:val="none" w:sz="0" w:space="0" w:color="auto"/>
              </w:divBdr>
            </w:div>
            <w:div w:id="2045707949">
              <w:marLeft w:val="0"/>
              <w:marRight w:val="0"/>
              <w:marTop w:val="0"/>
              <w:marBottom w:val="0"/>
              <w:divBdr>
                <w:top w:val="none" w:sz="0" w:space="0" w:color="auto"/>
                <w:left w:val="none" w:sz="0" w:space="0" w:color="auto"/>
                <w:bottom w:val="none" w:sz="0" w:space="0" w:color="auto"/>
                <w:right w:val="none" w:sz="0" w:space="0" w:color="auto"/>
              </w:divBdr>
            </w:div>
          </w:divsChild>
        </w:div>
        <w:div w:id="1472401427">
          <w:marLeft w:val="0"/>
          <w:marRight w:val="0"/>
          <w:marTop w:val="0"/>
          <w:marBottom w:val="0"/>
          <w:divBdr>
            <w:top w:val="none" w:sz="0" w:space="0" w:color="auto"/>
            <w:left w:val="none" w:sz="0" w:space="0" w:color="auto"/>
            <w:bottom w:val="none" w:sz="0" w:space="0" w:color="auto"/>
            <w:right w:val="none" w:sz="0" w:space="0" w:color="auto"/>
          </w:divBdr>
        </w:div>
        <w:div w:id="1475030184">
          <w:marLeft w:val="0"/>
          <w:marRight w:val="0"/>
          <w:marTop w:val="0"/>
          <w:marBottom w:val="0"/>
          <w:divBdr>
            <w:top w:val="none" w:sz="0" w:space="0" w:color="auto"/>
            <w:left w:val="none" w:sz="0" w:space="0" w:color="auto"/>
            <w:bottom w:val="none" w:sz="0" w:space="0" w:color="auto"/>
            <w:right w:val="none" w:sz="0" w:space="0" w:color="auto"/>
          </w:divBdr>
          <w:divsChild>
            <w:div w:id="418992022">
              <w:marLeft w:val="0"/>
              <w:marRight w:val="0"/>
              <w:marTop w:val="0"/>
              <w:marBottom w:val="0"/>
              <w:divBdr>
                <w:top w:val="none" w:sz="0" w:space="0" w:color="auto"/>
                <w:left w:val="none" w:sz="0" w:space="0" w:color="auto"/>
                <w:bottom w:val="none" w:sz="0" w:space="0" w:color="auto"/>
                <w:right w:val="none" w:sz="0" w:space="0" w:color="auto"/>
              </w:divBdr>
            </w:div>
            <w:div w:id="1206525389">
              <w:marLeft w:val="0"/>
              <w:marRight w:val="0"/>
              <w:marTop w:val="0"/>
              <w:marBottom w:val="0"/>
              <w:divBdr>
                <w:top w:val="none" w:sz="0" w:space="0" w:color="auto"/>
                <w:left w:val="none" w:sz="0" w:space="0" w:color="auto"/>
                <w:bottom w:val="none" w:sz="0" w:space="0" w:color="auto"/>
                <w:right w:val="none" w:sz="0" w:space="0" w:color="auto"/>
              </w:divBdr>
            </w:div>
            <w:div w:id="1586760999">
              <w:marLeft w:val="0"/>
              <w:marRight w:val="0"/>
              <w:marTop w:val="0"/>
              <w:marBottom w:val="0"/>
              <w:divBdr>
                <w:top w:val="none" w:sz="0" w:space="0" w:color="auto"/>
                <w:left w:val="none" w:sz="0" w:space="0" w:color="auto"/>
                <w:bottom w:val="none" w:sz="0" w:space="0" w:color="auto"/>
                <w:right w:val="none" w:sz="0" w:space="0" w:color="auto"/>
              </w:divBdr>
            </w:div>
          </w:divsChild>
        </w:div>
        <w:div w:id="1489052709">
          <w:marLeft w:val="0"/>
          <w:marRight w:val="0"/>
          <w:marTop w:val="0"/>
          <w:marBottom w:val="0"/>
          <w:divBdr>
            <w:top w:val="none" w:sz="0" w:space="0" w:color="auto"/>
            <w:left w:val="none" w:sz="0" w:space="0" w:color="auto"/>
            <w:bottom w:val="none" w:sz="0" w:space="0" w:color="auto"/>
            <w:right w:val="none" w:sz="0" w:space="0" w:color="auto"/>
          </w:divBdr>
        </w:div>
        <w:div w:id="1489976508">
          <w:marLeft w:val="0"/>
          <w:marRight w:val="0"/>
          <w:marTop w:val="0"/>
          <w:marBottom w:val="0"/>
          <w:divBdr>
            <w:top w:val="none" w:sz="0" w:space="0" w:color="auto"/>
            <w:left w:val="none" w:sz="0" w:space="0" w:color="auto"/>
            <w:bottom w:val="none" w:sz="0" w:space="0" w:color="auto"/>
            <w:right w:val="none" w:sz="0" w:space="0" w:color="auto"/>
          </w:divBdr>
        </w:div>
        <w:div w:id="1498964066">
          <w:marLeft w:val="0"/>
          <w:marRight w:val="0"/>
          <w:marTop w:val="0"/>
          <w:marBottom w:val="0"/>
          <w:divBdr>
            <w:top w:val="none" w:sz="0" w:space="0" w:color="auto"/>
            <w:left w:val="none" w:sz="0" w:space="0" w:color="auto"/>
            <w:bottom w:val="none" w:sz="0" w:space="0" w:color="auto"/>
            <w:right w:val="none" w:sz="0" w:space="0" w:color="auto"/>
          </w:divBdr>
        </w:div>
        <w:div w:id="1522553201">
          <w:marLeft w:val="0"/>
          <w:marRight w:val="0"/>
          <w:marTop w:val="0"/>
          <w:marBottom w:val="0"/>
          <w:divBdr>
            <w:top w:val="none" w:sz="0" w:space="0" w:color="auto"/>
            <w:left w:val="none" w:sz="0" w:space="0" w:color="auto"/>
            <w:bottom w:val="none" w:sz="0" w:space="0" w:color="auto"/>
            <w:right w:val="none" w:sz="0" w:space="0" w:color="auto"/>
          </w:divBdr>
        </w:div>
        <w:div w:id="1522937358">
          <w:marLeft w:val="0"/>
          <w:marRight w:val="0"/>
          <w:marTop w:val="0"/>
          <w:marBottom w:val="0"/>
          <w:divBdr>
            <w:top w:val="none" w:sz="0" w:space="0" w:color="auto"/>
            <w:left w:val="none" w:sz="0" w:space="0" w:color="auto"/>
            <w:bottom w:val="none" w:sz="0" w:space="0" w:color="auto"/>
            <w:right w:val="none" w:sz="0" w:space="0" w:color="auto"/>
          </w:divBdr>
        </w:div>
        <w:div w:id="1528371897">
          <w:marLeft w:val="0"/>
          <w:marRight w:val="0"/>
          <w:marTop w:val="0"/>
          <w:marBottom w:val="0"/>
          <w:divBdr>
            <w:top w:val="none" w:sz="0" w:space="0" w:color="auto"/>
            <w:left w:val="none" w:sz="0" w:space="0" w:color="auto"/>
            <w:bottom w:val="none" w:sz="0" w:space="0" w:color="auto"/>
            <w:right w:val="none" w:sz="0" w:space="0" w:color="auto"/>
          </w:divBdr>
        </w:div>
        <w:div w:id="1543445696">
          <w:marLeft w:val="0"/>
          <w:marRight w:val="0"/>
          <w:marTop w:val="0"/>
          <w:marBottom w:val="0"/>
          <w:divBdr>
            <w:top w:val="none" w:sz="0" w:space="0" w:color="auto"/>
            <w:left w:val="none" w:sz="0" w:space="0" w:color="auto"/>
            <w:bottom w:val="none" w:sz="0" w:space="0" w:color="auto"/>
            <w:right w:val="none" w:sz="0" w:space="0" w:color="auto"/>
          </w:divBdr>
        </w:div>
        <w:div w:id="1552958502">
          <w:marLeft w:val="0"/>
          <w:marRight w:val="0"/>
          <w:marTop w:val="0"/>
          <w:marBottom w:val="0"/>
          <w:divBdr>
            <w:top w:val="none" w:sz="0" w:space="0" w:color="auto"/>
            <w:left w:val="none" w:sz="0" w:space="0" w:color="auto"/>
            <w:bottom w:val="none" w:sz="0" w:space="0" w:color="auto"/>
            <w:right w:val="none" w:sz="0" w:space="0" w:color="auto"/>
          </w:divBdr>
        </w:div>
        <w:div w:id="1553495915">
          <w:marLeft w:val="0"/>
          <w:marRight w:val="0"/>
          <w:marTop w:val="0"/>
          <w:marBottom w:val="0"/>
          <w:divBdr>
            <w:top w:val="none" w:sz="0" w:space="0" w:color="auto"/>
            <w:left w:val="none" w:sz="0" w:space="0" w:color="auto"/>
            <w:bottom w:val="none" w:sz="0" w:space="0" w:color="auto"/>
            <w:right w:val="none" w:sz="0" w:space="0" w:color="auto"/>
          </w:divBdr>
        </w:div>
        <w:div w:id="1563365378">
          <w:marLeft w:val="0"/>
          <w:marRight w:val="0"/>
          <w:marTop w:val="0"/>
          <w:marBottom w:val="0"/>
          <w:divBdr>
            <w:top w:val="none" w:sz="0" w:space="0" w:color="auto"/>
            <w:left w:val="none" w:sz="0" w:space="0" w:color="auto"/>
            <w:bottom w:val="none" w:sz="0" w:space="0" w:color="auto"/>
            <w:right w:val="none" w:sz="0" w:space="0" w:color="auto"/>
          </w:divBdr>
        </w:div>
        <w:div w:id="1563981207">
          <w:marLeft w:val="0"/>
          <w:marRight w:val="0"/>
          <w:marTop w:val="0"/>
          <w:marBottom w:val="0"/>
          <w:divBdr>
            <w:top w:val="none" w:sz="0" w:space="0" w:color="auto"/>
            <w:left w:val="none" w:sz="0" w:space="0" w:color="auto"/>
            <w:bottom w:val="none" w:sz="0" w:space="0" w:color="auto"/>
            <w:right w:val="none" w:sz="0" w:space="0" w:color="auto"/>
          </w:divBdr>
        </w:div>
        <w:div w:id="1565874101">
          <w:marLeft w:val="0"/>
          <w:marRight w:val="0"/>
          <w:marTop w:val="0"/>
          <w:marBottom w:val="0"/>
          <w:divBdr>
            <w:top w:val="none" w:sz="0" w:space="0" w:color="auto"/>
            <w:left w:val="none" w:sz="0" w:space="0" w:color="auto"/>
            <w:bottom w:val="none" w:sz="0" w:space="0" w:color="auto"/>
            <w:right w:val="none" w:sz="0" w:space="0" w:color="auto"/>
          </w:divBdr>
        </w:div>
        <w:div w:id="1575621726">
          <w:marLeft w:val="0"/>
          <w:marRight w:val="0"/>
          <w:marTop w:val="0"/>
          <w:marBottom w:val="0"/>
          <w:divBdr>
            <w:top w:val="none" w:sz="0" w:space="0" w:color="auto"/>
            <w:left w:val="none" w:sz="0" w:space="0" w:color="auto"/>
            <w:bottom w:val="none" w:sz="0" w:space="0" w:color="auto"/>
            <w:right w:val="none" w:sz="0" w:space="0" w:color="auto"/>
          </w:divBdr>
        </w:div>
        <w:div w:id="1586499649">
          <w:marLeft w:val="0"/>
          <w:marRight w:val="0"/>
          <w:marTop w:val="0"/>
          <w:marBottom w:val="0"/>
          <w:divBdr>
            <w:top w:val="none" w:sz="0" w:space="0" w:color="auto"/>
            <w:left w:val="none" w:sz="0" w:space="0" w:color="auto"/>
            <w:bottom w:val="none" w:sz="0" w:space="0" w:color="auto"/>
            <w:right w:val="none" w:sz="0" w:space="0" w:color="auto"/>
          </w:divBdr>
        </w:div>
        <w:div w:id="1587348455">
          <w:marLeft w:val="0"/>
          <w:marRight w:val="0"/>
          <w:marTop w:val="0"/>
          <w:marBottom w:val="0"/>
          <w:divBdr>
            <w:top w:val="none" w:sz="0" w:space="0" w:color="auto"/>
            <w:left w:val="none" w:sz="0" w:space="0" w:color="auto"/>
            <w:bottom w:val="none" w:sz="0" w:space="0" w:color="auto"/>
            <w:right w:val="none" w:sz="0" w:space="0" w:color="auto"/>
          </w:divBdr>
        </w:div>
        <w:div w:id="1588659945">
          <w:marLeft w:val="0"/>
          <w:marRight w:val="0"/>
          <w:marTop w:val="0"/>
          <w:marBottom w:val="0"/>
          <w:divBdr>
            <w:top w:val="none" w:sz="0" w:space="0" w:color="auto"/>
            <w:left w:val="none" w:sz="0" w:space="0" w:color="auto"/>
            <w:bottom w:val="none" w:sz="0" w:space="0" w:color="auto"/>
            <w:right w:val="none" w:sz="0" w:space="0" w:color="auto"/>
          </w:divBdr>
        </w:div>
        <w:div w:id="1591625091">
          <w:marLeft w:val="0"/>
          <w:marRight w:val="0"/>
          <w:marTop w:val="0"/>
          <w:marBottom w:val="0"/>
          <w:divBdr>
            <w:top w:val="none" w:sz="0" w:space="0" w:color="auto"/>
            <w:left w:val="none" w:sz="0" w:space="0" w:color="auto"/>
            <w:bottom w:val="none" w:sz="0" w:space="0" w:color="auto"/>
            <w:right w:val="none" w:sz="0" w:space="0" w:color="auto"/>
          </w:divBdr>
        </w:div>
        <w:div w:id="1595548032">
          <w:marLeft w:val="0"/>
          <w:marRight w:val="0"/>
          <w:marTop w:val="0"/>
          <w:marBottom w:val="0"/>
          <w:divBdr>
            <w:top w:val="none" w:sz="0" w:space="0" w:color="auto"/>
            <w:left w:val="none" w:sz="0" w:space="0" w:color="auto"/>
            <w:bottom w:val="none" w:sz="0" w:space="0" w:color="auto"/>
            <w:right w:val="none" w:sz="0" w:space="0" w:color="auto"/>
          </w:divBdr>
        </w:div>
        <w:div w:id="1609851952">
          <w:marLeft w:val="0"/>
          <w:marRight w:val="0"/>
          <w:marTop w:val="0"/>
          <w:marBottom w:val="0"/>
          <w:divBdr>
            <w:top w:val="none" w:sz="0" w:space="0" w:color="auto"/>
            <w:left w:val="none" w:sz="0" w:space="0" w:color="auto"/>
            <w:bottom w:val="none" w:sz="0" w:space="0" w:color="auto"/>
            <w:right w:val="none" w:sz="0" w:space="0" w:color="auto"/>
          </w:divBdr>
        </w:div>
        <w:div w:id="1617129783">
          <w:marLeft w:val="0"/>
          <w:marRight w:val="0"/>
          <w:marTop w:val="0"/>
          <w:marBottom w:val="0"/>
          <w:divBdr>
            <w:top w:val="none" w:sz="0" w:space="0" w:color="auto"/>
            <w:left w:val="none" w:sz="0" w:space="0" w:color="auto"/>
            <w:bottom w:val="none" w:sz="0" w:space="0" w:color="auto"/>
            <w:right w:val="none" w:sz="0" w:space="0" w:color="auto"/>
          </w:divBdr>
        </w:div>
        <w:div w:id="1640962447">
          <w:marLeft w:val="0"/>
          <w:marRight w:val="0"/>
          <w:marTop w:val="0"/>
          <w:marBottom w:val="0"/>
          <w:divBdr>
            <w:top w:val="none" w:sz="0" w:space="0" w:color="auto"/>
            <w:left w:val="none" w:sz="0" w:space="0" w:color="auto"/>
            <w:bottom w:val="none" w:sz="0" w:space="0" w:color="auto"/>
            <w:right w:val="none" w:sz="0" w:space="0" w:color="auto"/>
          </w:divBdr>
        </w:div>
        <w:div w:id="1642535990">
          <w:marLeft w:val="0"/>
          <w:marRight w:val="0"/>
          <w:marTop w:val="0"/>
          <w:marBottom w:val="0"/>
          <w:divBdr>
            <w:top w:val="none" w:sz="0" w:space="0" w:color="auto"/>
            <w:left w:val="none" w:sz="0" w:space="0" w:color="auto"/>
            <w:bottom w:val="none" w:sz="0" w:space="0" w:color="auto"/>
            <w:right w:val="none" w:sz="0" w:space="0" w:color="auto"/>
          </w:divBdr>
        </w:div>
        <w:div w:id="1646155079">
          <w:marLeft w:val="0"/>
          <w:marRight w:val="0"/>
          <w:marTop w:val="0"/>
          <w:marBottom w:val="0"/>
          <w:divBdr>
            <w:top w:val="none" w:sz="0" w:space="0" w:color="auto"/>
            <w:left w:val="none" w:sz="0" w:space="0" w:color="auto"/>
            <w:bottom w:val="none" w:sz="0" w:space="0" w:color="auto"/>
            <w:right w:val="none" w:sz="0" w:space="0" w:color="auto"/>
          </w:divBdr>
        </w:div>
        <w:div w:id="1661419663">
          <w:marLeft w:val="0"/>
          <w:marRight w:val="0"/>
          <w:marTop w:val="0"/>
          <w:marBottom w:val="0"/>
          <w:divBdr>
            <w:top w:val="none" w:sz="0" w:space="0" w:color="auto"/>
            <w:left w:val="none" w:sz="0" w:space="0" w:color="auto"/>
            <w:bottom w:val="none" w:sz="0" w:space="0" w:color="auto"/>
            <w:right w:val="none" w:sz="0" w:space="0" w:color="auto"/>
          </w:divBdr>
          <w:divsChild>
            <w:div w:id="758602894">
              <w:marLeft w:val="0"/>
              <w:marRight w:val="0"/>
              <w:marTop w:val="0"/>
              <w:marBottom w:val="0"/>
              <w:divBdr>
                <w:top w:val="none" w:sz="0" w:space="0" w:color="auto"/>
                <w:left w:val="none" w:sz="0" w:space="0" w:color="auto"/>
                <w:bottom w:val="none" w:sz="0" w:space="0" w:color="auto"/>
                <w:right w:val="none" w:sz="0" w:space="0" w:color="auto"/>
              </w:divBdr>
            </w:div>
            <w:div w:id="1114518417">
              <w:marLeft w:val="0"/>
              <w:marRight w:val="0"/>
              <w:marTop w:val="0"/>
              <w:marBottom w:val="0"/>
              <w:divBdr>
                <w:top w:val="none" w:sz="0" w:space="0" w:color="auto"/>
                <w:left w:val="none" w:sz="0" w:space="0" w:color="auto"/>
                <w:bottom w:val="none" w:sz="0" w:space="0" w:color="auto"/>
                <w:right w:val="none" w:sz="0" w:space="0" w:color="auto"/>
              </w:divBdr>
            </w:div>
            <w:div w:id="1775057782">
              <w:marLeft w:val="0"/>
              <w:marRight w:val="0"/>
              <w:marTop w:val="0"/>
              <w:marBottom w:val="0"/>
              <w:divBdr>
                <w:top w:val="none" w:sz="0" w:space="0" w:color="auto"/>
                <w:left w:val="none" w:sz="0" w:space="0" w:color="auto"/>
                <w:bottom w:val="none" w:sz="0" w:space="0" w:color="auto"/>
                <w:right w:val="none" w:sz="0" w:space="0" w:color="auto"/>
              </w:divBdr>
            </w:div>
          </w:divsChild>
        </w:div>
        <w:div w:id="1665009491">
          <w:marLeft w:val="0"/>
          <w:marRight w:val="0"/>
          <w:marTop w:val="0"/>
          <w:marBottom w:val="0"/>
          <w:divBdr>
            <w:top w:val="none" w:sz="0" w:space="0" w:color="auto"/>
            <w:left w:val="none" w:sz="0" w:space="0" w:color="auto"/>
            <w:bottom w:val="none" w:sz="0" w:space="0" w:color="auto"/>
            <w:right w:val="none" w:sz="0" w:space="0" w:color="auto"/>
          </w:divBdr>
        </w:div>
        <w:div w:id="1672027983">
          <w:marLeft w:val="0"/>
          <w:marRight w:val="0"/>
          <w:marTop w:val="0"/>
          <w:marBottom w:val="0"/>
          <w:divBdr>
            <w:top w:val="none" w:sz="0" w:space="0" w:color="auto"/>
            <w:left w:val="none" w:sz="0" w:space="0" w:color="auto"/>
            <w:bottom w:val="none" w:sz="0" w:space="0" w:color="auto"/>
            <w:right w:val="none" w:sz="0" w:space="0" w:color="auto"/>
          </w:divBdr>
        </w:div>
        <w:div w:id="1675717513">
          <w:marLeft w:val="0"/>
          <w:marRight w:val="0"/>
          <w:marTop w:val="0"/>
          <w:marBottom w:val="0"/>
          <w:divBdr>
            <w:top w:val="none" w:sz="0" w:space="0" w:color="auto"/>
            <w:left w:val="none" w:sz="0" w:space="0" w:color="auto"/>
            <w:bottom w:val="none" w:sz="0" w:space="0" w:color="auto"/>
            <w:right w:val="none" w:sz="0" w:space="0" w:color="auto"/>
          </w:divBdr>
        </w:div>
        <w:div w:id="1677801871">
          <w:marLeft w:val="0"/>
          <w:marRight w:val="0"/>
          <w:marTop w:val="0"/>
          <w:marBottom w:val="0"/>
          <w:divBdr>
            <w:top w:val="none" w:sz="0" w:space="0" w:color="auto"/>
            <w:left w:val="none" w:sz="0" w:space="0" w:color="auto"/>
            <w:bottom w:val="none" w:sz="0" w:space="0" w:color="auto"/>
            <w:right w:val="none" w:sz="0" w:space="0" w:color="auto"/>
          </w:divBdr>
        </w:div>
        <w:div w:id="1679692948">
          <w:marLeft w:val="0"/>
          <w:marRight w:val="0"/>
          <w:marTop w:val="0"/>
          <w:marBottom w:val="0"/>
          <w:divBdr>
            <w:top w:val="none" w:sz="0" w:space="0" w:color="auto"/>
            <w:left w:val="none" w:sz="0" w:space="0" w:color="auto"/>
            <w:bottom w:val="none" w:sz="0" w:space="0" w:color="auto"/>
            <w:right w:val="none" w:sz="0" w:space="0" w:color="auto"/>
          </w:divBdr>
        </w:div>
        <w:div w:id="1687097771">
          <w:marLeft w:val="0"/>
          <w:marRight w:val="0"/>
          <w:marTop w:val="0"/>
          <w:marBottom w:val="0"/>
          <w:divBdr>
            <w:top w:val="none" w:sz="0" w:space="0" w:color="auto"/>
            <w:left w:val="none" w:sz="0" w:space="0" w:color="auto"/>
            <w:bottom w:val="none" w:sz="0" w:space="0" w:color="auto"/>
            <w:right w:val="none" w:sz="0" w:space="0" w:color="auto"/>
          </w:divBdr>
        </w:div>
        <w:div w:id="1699576487">
          <w:marLeft w:val="0"/>
          <w:marRight w:val="0"/>
          <w:marTop w:val="0"/>
          <w:marBottom w:val="0"/>
          <w:divBdr>
            <w:top w:val="none" w:sz="0" w:space="0" w:color="auto"/>
            <w:left w:val="none" w:sz="0" w:space="0" w:color="auto"/>
            <w:bottom w:val="none" w:sz="0" w:space="0" w:color="auto"/>
            <w:right w:val="none" w:sz="0" w:space="0" w:color="auto"/>
          </w:divBdr>
          <w:divsChild>
            <w:div w:id="693917454">
              <w:marLeft w:val="0"/>
              <w:marRight w:val="0"/>
              <w:marTop w:val="0"/>
              <w:marBottom w:val="0"/>
              <w:divBdr>
                <w:top w:val="none" w:sz="0" w:space="0" w:color="auto"/>
                <w:left w:val="none" w:sz="0" w:space="0" w:color="auto"/>
                <w:bottom w:val="none" w:sz="0" w:space="0" w:color="auto"/>
                <w:right w:val="none" w:sz="0" w:space="0" w:color="auto"/>
              </w:divBdr>
            </w:div>
          </w:divsChild>
        </w:div>
        <w:div w:id="1739475265">
          <w:marLeft w:val="0"/>
          <w:marRight w:val="0"/>
          <w:marTop w:val="0"/>
          <w:marBottom w:val="0"/>
          <w:divBdr>
            <w:top w:val="none" w:sz="0" w:space="0" w:color="auto"/>
            <w:left w:val="none" w:sz="0" w:space="0" w:color="auto"/>
            <w:bottom w:val="none" w:sz="0" w:space="0" w:color="auto"/>
            <w:right w:val="none" w:sz="0" w:space="0" w:color="auto"/>
          </w:divBdr>
        </w:div>
        <w:div w:id="1740134239">
          <w:marLeft w:val="0"/>
          <w:marRight w:val="0"/>
          <w:marTop w:val="0"/>
          <w:marBottom w:val="0"/>
          <w:divBdr>
            <w:top w:val="none" w:sz="0" w:space="0" w:color="auto"/>
            <w:left w:val="none" w:sz="0" w:space="0" w:color="auto"/>
            <w:bottom w:val="none" w:sz="0" w:space="0" w:color="auto"/>
            <w:right w:val="none" w:sz="0" w:space="0" w:color="auto"/>
          </w:divBdr>
        </w:div>
        <w:div w:id="1757634015">
          <w:marLeft w:val="0"/>
          <w:marRight w:val="0"/>
          <w:marTop w:val="0"/>
          <w:marBottom w:val="0"/>
          <w:divBdr>
            <w:top w:val="none" w:sz="0" w:space="0" w:color="auto"/>
            <w:left w:val="none" w:sz="0" w:space="0" w:color="auto"/>
            <w:bottom w:val="none" w:sz="0" w:space="0" w:color="auto"/>
            <w:right w:val="none" w:sz="0" w:space="0" w:color="auto"/>
          </w:divBdr>
        </w:div>
        <w:div w:id="1780565908">
          <w:marLeft w:val="0"/>
          <w:marRight w:val="0"/>
          <w:marTop w:val="0"/>
          <w:marBottom w:val="0"/>
          <w:divBdr>
            <w:top w:val="none" w:sz="0" w:space="0" w:color="auto"/>
            <w:left w:val="none" w:sz="0" w:space="0" w:color="auto"/>
            <w:bottom w:val="none" w:sz="0" w:space="0" w:color="auto"/>
            <w:right w:val="none" w:sz="0" w:space="0" w:color="auto"/>
          </w:divBdr>
        </w:div>
        <w:div w:id="1791625390">
          <w:marLeft w:val="0"/>
          <w:marRight w:val="0"/>
          <w:marTop w:val="0"/>
          <w:marBottom w:val="0"/>
          <w:divBdr>
            <w:top w:val="none" w:sz="0" w:space="0" w:color="auto"/>
            <w:left w:val="none" w:sz="0" w:space="0" w:color="auto"/>
            <w:bottom w:val="none" w:sz="0" w:space="0" w:color="auto"/>
            <w:right w:val="none" w:sz="0" w:space="0" w:color="auto"/>
          </w:divBdr>
        </w:div>
        <w:div w:id="1795102138">
          <w:marLeft w:val="0"/>
          <w:marRight w:val="0"/>
          <w:marTop w:val="0"/>
          <w:marBottom w:val="0"/>
          <w:divBdr>
            <w:top w:val="none" w:sz="0" w:space="0" w:color="auto"/>
            <w:left w:val="none" w:sz="0" w:space="0" w:color="auto"/>
            <w:bottom w:val="none" w:sz="0" w:space="0" w:color="auto"/>
            <w:right w:val="none" w:sz="0" w:space="0" w:color="auto"/>
          </w:divBdr>
        </w:div>
        <w:div w:id="1835879396">
          <w:marLeft w:val="0"/>
          <w:marRight w:val="0"/>
          <w:marTop w:val="0"/>
          <w:marBottom w:val="0"/>
          <w:divBdr>
            <w:top w:val="none" w:sz="0" w:space="0" w:color="auto"/>
            <w:left w:val="none" w:sz="0" w:space="0" w:color="auto"/>
            <w:bottom w:val="none" w:sz="0" w:space="0" w:color="auto"/>
            <w:right w:val="none" w:sz="0" w:space="0" w:color="auto"/>
          </w:divBdr>
        </w:div>
        <w:div w:id="1841583685">
          <w:marLeft w:val="0"/>
          <w:marRight w:val="0"/>
          <w:marTop w:val="0"/>
          <w:marBottom w:val="0"/>
          <w:divBdr>
            <w:top w:val="none" w:sz="0" w:space="0" w:color="auto"/>
            <w:left w:val="none" w:sz="0" w:space="0" w:color="auto"/>
            <w:bottom w:val="none" w:sz="0" w:space="0" w:color="auto"/>
            <w:right w:val="none" w:sz="0" w:space="0" w:color="auto"/>
          </w:divBdr>
        </w:div>
        <w:div w:id="1848517938">
          <w:marLeft w:val="0"/>
          <w:marRight w:val="0"/>
          <w:marTop w:val="0"/>
          <w:marBottom w:val="0"/>
          <w:divBdr>
            <w:top w:val="none" w:sz="0" w:space="0" w:color="auto"/>
            <w:left w:val="none" w:sz="0" w:space="0" w:color="auto"/>
            <w:bottom w:val="none" w:sz="0" w:space="0" w:color="auto"/>
            <w:right w:val="none" w:sz="0" w:space="0" w:color="auto"/>
          </w:divBdr>
        </w:div>
        <w:div w:id="1849249821">
          <w:marLeft w:val="0"/>
          <w:marRight w:val="0"/>
          <w:marTop w:val="0"/>
          <w:marBottom w:val="0"/>
          <w:divBdr>
            <w:top w:val="none" w:sz="0" w:space="0" w:color="auto"/>
            <w:left w:val="none" w:sz="0" w:space="0" w:color="auto"/>
            <w:bottom w:val="none" w:sz="0" w:space="0" w:color="auto"/>
            <w:right w:val="none" w:sz="0" w:space="0" w:color="auto"/>
          </w:divBdr>
        </w:div>
        <w:div w:id="1892303077">
          <w:marLeft w:val="0"/>
          <w:marRight w:val="0"/>
          <w:marTop w:val="0"/>
          <w:marBottom w:val="0"/>
          <w:divBdr>
            <w:top w:val="none" w:sz="0" w:space="0" w:color="auto"/>
            <w:left w:val="none" w:sz="0" w:space="0" w:color="auto"/>
            <w:bottom w:val="none" w:sz="0" w:space="0" w:color="auto"/>
            <w:right w:val="none" w:sz="0" w:space="0" w:color="auto"/>
          </w:divBdr>
        </w:div>
        <w:div w:id="1921597789">
          <w:marLeft w:val="0"/>
          <w:marRight w:val="0"/>
          <w:marTop w:val="0"/>
          <w:marBottom w:val="0"/>
          <w:divBdr>
            <w:top w:val="none" w:sz="0" w:space="0" w:color="auto"/>
            <w:left w:val="none" w:sz="0" w:space="0" w:color="auto"/>
            <w:bottom w:val="none" w:sz="0" w:space="0" w:color="auto"/>
            <w:right w:val="none" w:sz="0" w:space="0" w:color="auto"/>
          </w:divBdr>
        </w:div>
        <w:div w:id="1932618023">
          <w:marLeft w:val="0"/>
          <w:marRight w:val="0"/>
          <w:marTop w:val="0"/>
          <w:marBottom w:val="0"/>
          <w:divBdr>
            <w:top w:val="none" w:sz="0" w:space="0" w:color="auto"/>
            <w:left w:val="none" w:sz="0" w:space="0" w:color="auto"/>
            <w:bottom w:val="none" w:sz="0" w:space="0" w:color="auto"/>
            <w:right w:val="none" w:sz="0" w:space="0" w:color="auto"/>
          </w:divBdr>
        </w:div>
        <w:div w:id="1967350164">
          <w:marLeft w:val="0"/>
          <w:marRight w:val="0"/>
          <w:marTop w:val="0"/>
          <w:marBottom w:val="0"/>
          <w:divBdr>
            <w:top w:val="none" w:sz="0" w:space="0" w:color="auto"/>
            <w:left w:val="none" w:sz="0" w:space="0" w:color="auto"/>
            <w:bottom w:val="none" w:sz="0" w:space="0" w:color="auto"/>
            <w:right w:val="none" w:sz="0" w:space="0" w:color="auto"/>
          </w:divBdr>
        </w:div>
        <w:div w:id="1972586483">
          <w:marLeft w:val="0"/>
          <w:marRight w:val="0"/>
          <w:marTop w:val="0"/>
          <w:marBottom w:val="0"/>
          <w:divBdr>
            <w:top w:val="none" w:sz="0" w:space="0" w:color="auto"/>
            <w:left w:val="none" w:sz="0" w:space="0" w:color="auto"/>
            <w:bottom w:val="none" w:sz="0" w:space="0" w:color="auto"/>
            <w:right w:val="none" w:sz="0" w:space="0" w:color="auto"/>
          </w:divBdr>
        </w:div>
        <w:div w:id="2010791838">
          <w:marLeft w:val="0"/>
          <w:marRight w:val="0"/>
          <w:marTop w:val="0"/>
          <w:marBottom w:val="0"/>
          <w:divBdr>
            <w:top w:val="none" w:sz="0" w:space="0" w:color="auto"/>
            <w:left w:val="none" w:sz="0" w:space="0" w:color="auto"/>
            <w:bottom w:val="none" w:sz="0" w:space="0" w:color="auto"/>
            <w:right w:val="none" w:sz="0" w:space="0" w:color="auto"/>
          </w:divBdr>
        </w:div>
        <w:div w:id="2016611516">
          <w:marLeft w:val="0"/>
          <w:marRight w:val="0"/>
          <w:marTop w:val="0"/>
          <w:marBottom w:val="0"/>
          <w:divBdr>
            <w:top w:val="none" w:sz="0" w:space="0" w:color="auto"/>
            <w:left w:val="none" w:sz="0" w:space="0" w:color="auto"/>
            <w:bottom w:val="none" w:sz="0" w:space="0" w:color="auto"/>
            <w:right w:val="none" w:sz="0" w:space="0" w:color="auto"/>
          </w:divBdr>
        </w:div>
        <w:div w:id="2017684036">
          <w:marLeft w:val="0"/>
          <w:marRight w:val="0"/>
          <w:marTop w:val="0"/>
          <w:marBottom w:val="0"/>
          <w:divBdr>
            <w:top w:val="none" w:sz="0" w:space="0" w:color="auto"/>
            <w:left w:val="none" w:sz="0" w:space="0" w:color="auto"/>
            <w:bottom w:val="none" w:sz="0" w:space="0" w:color="auto"/>
            <w:right w:val="none" w:sz="0" w:space="0" w:color="auto"/>
          </w:divBdr>
        </w:div>
        <w:div w:id="2025663341">
          <w:marLeft w:val="0"/>
          <w:marRight w:val="0"/>
          <w:marTop w:val="0"/>
          <w:marBottom w:val="0"/>
          <w:divBdr>
            <w:top w:val="none" w:sz="0" w:space="0" w:color="auto"/>
            <w:left w:val="none" w:sz="0" w:space="0" w:color="auto"/>
            <w:bottom w:val="none" w:sz="0" w:space="0" w:color="auto"/>
            <w:right w:val="none" w:sz="0" w:space="0" w:color="auto"/>
          </w:divBdr>
        </w:div>
        <w:div w:id="2036690644">
          <w:marLeft w:val="0"/>
          <w:marRight w:val="0"/>
          <w:marTop w:val="0"/>
          <w:marBottom w:val="0"/>
          <w:divBdr>
            <w:top w:val="none" w:sz="0" w:space="0" w:color="auto"/>
            <w:left w:val="none" w:sz="0" w:space="0" w:color="auto"/>
            <w:bottom w:val="none" w:sz="0" w:space="0" w:color="auto"/>
            <w:right w:val="none" w:sz="0" w:space="0" w:color="auto"/>
          </w:divBdr>
        </w:div>
        <w:div w:id="2038002706">
          <w:marLeft w:val="0"/>
          <w:marRight w:val="0"/>
          <w:marTop w:val="0"/>
          <w:marBottom w:val="0"/>
          <w:divBdr>
            <w:top w:val="none" w:sz="0" w:space="0" w:color="auto"/>
            <w:left w:val="none" w:sz="0" w:space="0" w:color="auto"/>
            <w:bottom w:val="none" w:sz="0" w:space="0" w:color="auto"/>
            <w:right w:val="none" w:sz="0" w:space="0" w:color="auto"/>
          </w:divBdr>
        </w:div>
        <w:div w:id="2047636298">
          <w:marLeft w:val="0"/>
          <w:marRight w:val="0"/>
          <w:marTop w:val="0"/>
          <w:marBottom w:val="0"/>
          <w:divBdr>
            <w:top w:val="none" w:sz="0" w:space="0" w:color="auto"/>
            <w:left w:val="none" w:sz="0" w:space="0" w:color="auto"/>
            <w:bottom w:val="none" w:sz="0" w:space="0" w:color="auto"/>
            <w:right w:val="none" w:sz="0" w:space="0" w:color="auto"/>
          </w:divBdr>
        </w:div>
        <w:div w:id="2065445580">
          <w:marLeft w:val="0"/>
          <w:marRight w:val="0"/>
          <w:marTop w:val="0"/>
          <w:marBottom w:val="0"/>
          <w:divBdr>
            <w:top w:val="none" w:sz="0" w:space="0" w:color="auto"/>
            <w:left w:val="none" w:sz="0" w:space="0" w:color="auto"/>
            <w:bottom w:val="none" w:sz="0" w:space="0" w:color="auto"/>
            <w:right w:val="none" w:sz="0" w:space="0" w:color="auto"/>
          </w:divBdr>
        </w:div>
        <w:div w:id="2080210638">
          <w:marLeft w:val="0"/>
          <w:marRight w:val="0"/>
          <w:marTop w:val="0"/>
          <w:marBottom w:val="0"/>
          <w:divBdr>
            <w:top w:val="none" w:sz="0" w:space="0" w:color="auto"/>
            <w:left w:val="none" w:sz="0" w:space="0" w:color="auto"/>
            <w:bottom w:val="none" w:sz="0" w:space="0" w:color="auto"/>
            <w:right w:val="none" w:sz="0" w:space="0" w:color="auto"/>
          </w:divBdr>
        </w:div>
        <w:div w:id="2089450687">
          <w:marLeft w:val="0"/>
          <w:marRight w:val="0"/>
          <w:marTop w:val="0"/>
          <w:marBottom w:val="0"/>
          <w:divBdr>
            <w:top w:val="none" w:sz="0" w:space="0" w:color="auto"/>
            <w:left w:val="none" w:sz="0" w:space="0" w:color="auto"/>
            <w:bottom w:val="none" w:sz="0" w:space="0" w:color="auto"/>
            <w:right w:val="none" w:sz="0" w:space="0" w:color="auto"/>
          </w:divBdr>
        </w:div>
        <w:div w:id="2098744673">
          <w:marLeft w:val="0"/>
          <w:marRight w:val="0"/>
          <w:marTop w:val="0"/>
          <w:marBottom w:val="0"/>
          <w:divBdr>
            <w:top w:val="none" w:sz="0" w:space="0" w:color="auto"/>
            <w:left w:val="none" w:sz="0" w:space="0" w:color="auto"/>
            <w:bottom w:val="none" w:sz="0" w:space="0" w:color="auto"/>
            <w:right w:val="none" w:sz="0" w:space="0" w:color="auto"/>
          </w:divBdr>
          <w:divsChild>
            <w:div w:id="31882579">
              <w:marLeft w:val="0"/>
              <w:marRight w:val="0"/>
              <w:marTop w:val="0"/>
              <w:marBottom w:val="0"/>
              <w:divBdr>
                <w:top w:val="none" w:sz="0" w:space="0" w:color="auto"/>
                <w:left w:val="none" w:sz="0" w:space="0" w:color="auto"/>
                <w:bottom w:val="none" w:sz="0" w:space="0" w:color="auto"/>
                <w:right w:val="none" w:sz="0" w:space="0" w:color="auto"/>
              </w:divBdr>
            </w:div>
            <w:div w:id="323513752">
              <w:marLeft w:val="0"/>
              <w:marRight w:val="0"/>
              <w:marTop w:val="0"/>
              <w:marBottom w:val="0"/>
              <w:divBdr>
                <w:top w:val="none" w:sz="0" w:space="0" w:color="auto"/>
                <w:left w:val="none" w:sz="0" w:space="0" w:color="auto"/>
                <w:bottom w:val="none" w:sz="0" w:space="0" w:color="auto"/>
                <w:right w:val="none" w:sz="0" w:space="0" w:color="auto"/>
              </w:divBdr>
            </w:div>
            <w:div w:id="1111317354">
              <w:marLeft w:val="0"/>
              <w:marRight w:val="0"/>
              <w:marTop w:val="0"/>
              <w:marBottom w:val="0"/>
              <w:divBdr>
                <w:top w:val="none" w:sz="0" w:space="0" w:color="auto"/>
                <w:left w:val="none" w:sz="0" w:space="0" w:color="auto"/>
                <w:bottom w:val="none" w:sz="0" w:space="0" w:color="auto"/>
                <w:right w:val="none" w:sz="0" w:space="0" w:color="auto"/>
              </w:divBdr>
            </w:div>
          </w:divsChild>
        </w:div>
        <w:div w:id="2120566333">
          <w:marLeft w:val="0"/>
          <w:marRight w:val="0"/>
          <w:marTop w:val="0"/>
          <w:marBottom w:val="0"/>
          <w:divBdr>
            <w:top w:val="none" w:sz="0" w:space="0" w:color="auto"/>
            <w:left w:val="none" w:sz="0" w:space="0" w:color="auto"/>
            <w:bottom w:val="none" w:sz="0" w:space="0" w:color="auto"/>
            <w:right w:val="none" w:sz="0" w:space="0" w:color="auto"/>
          </w:divBdr>
        </w:div>
        <w:div w:id="2126338979">
          <w:marLeft w:val="0"/>
          <w:marRight w:val="0"/>
          <w:marTop w:val="0"/>
          <w:marBottom w:val="0"/>
          <w:divBdr>
            <w:top w:val="none" w:sz="0" w:space="0" w:color="auto"/>
            <w:left w:val="none" w:sz="0" w:space="0" w:color="auto"/>
            <w:bottom w:val="none" w:sz="0" w:space="0" w:color="auto"/>
            <w:right w:val="none" w:sz="0" w:space="0" w:color="auto"/>
          </w:divBdr>
        </w:div>
        <w:div w:id="2128965567">
          <w:marLeft w:val="0"/>
          <w:marRight w:val="0"/>
          <w:marTop w:val="0"/>
          <w:marBottom w:val="0"/>
          <w:divBdr>
            <w:top w:val="none" w:sz="0" w:space="0" w:color="auto"/>
            <w:left w:val="none" w:sz="0" w:space="0" w:color="auto"/>
            <w:bottom w:val="none" w:sz="0" w:space="0" w:color="auto"/>
            <w:right w:val="none" w:sz="0" w:space="0" w:color="auto"/>
          </w:divBdr>
        </w:div>
        <w:div w:id="2135980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www.sec.gov/Archives/edgar/data/1140310/000110262415000591/exh10_2.htm" TargetMode="External"/><Relationship Id="rId18" Type="http://schemas.openxmlformats.org/officeDocument/2006/relationships/hyperlink" Target="https://www.sec.gov/Archives/edgar/data/1140310/000110262415000591/exh10_2.htm" TargetMode="External"/><Relationship Id="rId26" Type="http://schemas.openxmlformats.org/officeDocument/2006/relationships/hyperlink" Target="https://www.sec.gov/Archives/edgar/data/1140310/000110262415000591/exh10_2.htm" TargetMode="External"/><Relationship Id="rId3" Type="http://schemas.openxmlformats.org/officeDocument/2006/relationships/webSettings" Target="webSettings.xml"/><Relationship Id="rId21" Type="http://schemas.openxmlformats.org/officeDocument/2006/relationships/hyperlink" Target="https://www.sec.gov/Archives/edgar/data/1140310/000110262415000591/exh10_2.htm" TargetMode="External"/><Relationship Id="rId34" Type="http://schemas.openxmlformats.org/officeDocument/2006/relationships/hyperlink" Target="https://www.sec.gov/Archives/edgar/data/1140310/000110262415000591/exh10_2.htm" TargetMode="External"/><Relationship Id="rId7" Type="http://schemas.openxmlformats.org/officeDocument/2006/relationships/hyperlink" Target="https://www.sec.gov/Archives/edgar/data/1140310/000110262415000591/exh10_2.htm" TargetMode="External"/><Relationship Id="rId12" Type="http://schemas.openxmlformats.org/officeDocument/2006/relationships/hyperlink" Target="https://www.sec.gov/Archives/edgar/data/1140310/000110262415000591/exh10_2.htm" TargetMode="External"/><Relationship Id="rId17" Type="http://schemas.openxmlformats.org/officeDocument/2006/relationships/hyperlink" Target="https://www.sec.gov/Archives/edgar/data/1140310/000110262415000591/exh10_2.htm" TargetMode="External"/><Relationship Id="rId25" Type="http://schemas.openxmlformats.org/officeDocument/2006/relationships/hyperlink" Target="https://www.sec.gov/Archives/edgar/data/1140310/000110262415000591/exh10_2.htm" TargetMode="External"/><Relationship Id="rId33" Type="http://schemas.openxmlformats.org/officeDocument/2006/relationships/hyperlink" Target="https://www.sec.gov/Archives/edgar/data/1140310/000110262415000591/exh10_2.htm" TargetMode="External"/><Relationship Id="rId2" Type="http://schemas.openxmlformats.org/officeDocument/2006/relationships/settings" Target="settings.xml"/><Relationship Id="rId16" Type="http://schemas.openxmlformats.org/officeDocument/2006/relationships/hyperlink" Target="https://www.sec.gov/Archives/edgar/data/1140310/000110262415000591/exh10_2.htm" TargetMode="External"/><Relationship Id="rId20" Type="http://schemas.openxmlformats.org/officeDocument/2006/relationships/hyperlink" Target="https://www.sec.gov/Archives/edgar/data/1140310/000110262415000591/exh10_2.htm" TargetMode="External"/><Relationship Id="rId29" Type="http://schemas.openxmlformats.org/officeDocument/2006/relationships/hyperlink" Target="https://www.sec.gov/Archives/edgar/data/1140310/000110262415000591/exh10_2.htm" TargetMode="External"/><Relationship Id="rId1" Type="http://schemas.openxmlformats.org/officeDocument/2006/relationships/styles" Target="styles.xml"/><Relationship Id="rId6" Type="http://schemas.openxmlformats.org/officeDocument/2006/relationships/hyperlink" Target="https://www.sec.gov/Archives/edgar/data/1140310/000110262415000591/exh10_2.htm" TargetMode="External"/><Relationship Id="rId11" Type="http://schemas.openxmlformats.org/officeDocument/2006/relationships/hyperlink" Target="https://www.sec.gov/Archives/edgar/data/1140310/000110262415000591/exh10_2.htm" TargetMode="External"/><Relationship Id="rId24" Type="http://schemas.openxmlformats.org/officeDocument/2006/relationships/hyperlink" Target="https://www.sec.gov/Archives/edgar/data/1140310/000110262415000591/exh10_2.htm" TargetMode="External"/><Relationship Id="rId32" Type="http://schemas.openxmlformats.org/officeDocument/2006/relationships/hyperlink" Target="https://www.sec.gov/Archives/edgar/data/1140310/000110262415000591/exh10_2.htm" TargetMode="External"/><Relationship Id="rId5" Type="http://schemas.openxmlformats.org/officeDocument/2006/relationships/hyperlink" Target="https://www.sec.gov/Archives/edgar/data/1140310/000110262415000591/exh10_2.htm" TargetMode="External"/><Relationship Id="rId15" Type="http://schemas.openxmlformats.org/officeDocument/2006/relationships/hyperlink" Target="https://www.sec.gov/Archives/edgar/data/1140310/000110262415000591/exh10_2.htm" TargetMode="External"/><Relationship Id="rId23" Type="http://schemas.openxmlformats.org/officeDocument/2006/relationships/hyperlink" Target="https://www.sec.gov/Archives/edgar/data/1140310/000110262415000591/exh10_2.htm" TargetMode="External"/><Relationship Id="rId28" Type="http://schemas.openxmlformats.org/officeDocument/2006/relationships/hyperlink" Target="https://www.sec.gov/Archives/edgar/data/1140310/000110262415000591/exh10_2.htm" TargetMode="External"/><Relationship Id="rId36" Type="http://schemas.openxmlformats.org/officeDocument/2006/relationships/theme" Target="theme/theme1.xml"/><Relationship Id="rId10" Type="http://schemas.openxmlformats.org/officeDocument/2006/relationships/hyperlink" Target="https://www.sec.gov/Archives/edgar/data/1140310/000110262415000591/exh10_2.htm" TargetMode="External"/><Relationship Id="rId19" Type="http://schemas.openxmlformats.org/officeDocument/2006/relationships/hyperlink" Target="https://www.sec.gov/Archives/edgar/data/1140310/000110262415000591/exh10_2.htm" TargetMode="External"/><Relationship Id="rId31" Type="http://schemas.openxmlformats.org/officeDocument/2006/relationships/hyperlink" Target="https://www.sec.gov/Archives/edgar/data/1140310/000110262415000591/exh10_2.htm" TargetMode="External"/><Relationship Id="rId4" Type="http://schemas.openxmlformats.org/officeDocument/2006/relationships/hyperlink" Target="https://www.sec.gov/Archives/edgar/data/1140310/000110262415000591/exh10_2.htm" TargetMode="External"/><Relationship Id="rId9" Type="http://schemas.openxmlformats.org/officeDocument/2006/relationships/hyperlink" Target="https://www.sec.gov/Archives/edgar/data/1140310/000110262415000591/exh10_2.htm" TargetMode="External"/><Relationship Id="rId14" Type="http://schemas.openxmlformats.org/officeDocument/2006/relationships/hyperlink" Target="https://www.sec.gov/Archives/edgar/data/1140310/000110262415000591/exh10_2.htm" TargetMode="External"/><Relationship Id="rId22" Type="http://schemas.openxmlformats.org/officeDocument/2006/relationships/hyperlink" Target="https://www.sec.gov/Archives/edgar/data/1140310/000110262415000591/exh10_2.htm" TargetMode="External"/><Relationship Id="rId27" Type="http://schemas.openxmlformats.org/officeDocument/2006/relationships/hyperlink" Target="https://www.sec.gov/Archives/edgar/data/1140310/000110262415000591/exh10_2.htm" TargetMode="External"/><Relationship Id="rId30" Type="http://schemas.openxmlformats.org/officeDocument/2006/relationships/hyperlink" Target="https://www.sec.gov/Archives/edgar/data/1140310/000110262415000591/exh10_2.htm" TargetMode="External"/><Relationship Id="rId35" Type="http://schemas.openxmlformats.org/officeDocument/2006/relationships/fontTable" Target="fontTable.xml"/><Relationship Id="rId8" Type="http://schemas.openxmlformats.org/officeDocument/2006/relationships/hyperlink" Target="https://www.sec.gov/Archives/edgar/data/1140310/000110262415000591/exh10_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8027</Words>
  <Characters>45755</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53675</CharactersWithSpaces>
  <SharedDoc>false</SharedDoc>
  <HLinks>
    <vt:vector size="186" baseType="variant">
      <vt:variant>
        <vt:i4>2424877</vt:i4>
      </vt:variant>
      <vt:variant>
        <vt:i4>90</vt:i4>
      </vt:variant>
      <vt:variant>
        <vt:i4>0</vt:i4>
      </vt:variant>
      <vt:variant>
        <vt:i4>5</vt:i4>
      </vt:variant>
      <vt:variant>
        <vt:lpwstr>https://www.sec.gov/Archives/edgar/data/1140310/000110262415000591/exh10_2.htm</vt:lpwstr>
      </vt:variant>
      <vt:variant>
        <vt:lpwstr>_Ref414959448</vt:lpwstr>
      </vt:variant>
      <vt:variant>
        <vt:i4>2424877</vt:i4>
      </vt:variant>
      <vt:variant>
        <vt:i4>87</vt:i4>
      </vt:variant>
      <vt:variant>
        <vt:i4>0</vt:i4>
      </vt:variant>
      <vt:variant>
        <vt:i4>5</vt:i4>
      </vt:variant>
      <vt:variant>
        <vt:lpwstr>https://www.sec.gov/Archives/edgar/data/1140310/000110262415000591/exh10_2.htm</vt:lpwstr>
      </vt:variant>
      <vt:variant>
        <vt:lpwstr>_Ref414959444</vt:lpwstr>
      </vt:variant>
      <vt:variant>
        <vt:i4>2228269</vt:i4>
      </vt:variant>
      <vt:variant>
        <vt:i4>84</vt:i4>
      </vt:variant>
      <vt:variant>
        <vt:i4>0</vt:i4>
      </vt:variant>
      <vt:variant>
        <vt:i4>5</vt:i4>
      </vt:variant>
      <vt:variant>
        <vt:lpwstr>https://www.sec.gov/Archives/edgar/data/1140310/000110262415000591/exh10_2.htm</vt:lpwstr>
      </vt:variant>
      <vt:variant>
        <vt:lpwstr>_Ref414959436</vt:lpwstr>
      </vt:variant>
      <vt:variant>
        <vt:i4>2228265</vt:i4>
      </vt:variant>
      <vt:variant>
        <vt:i4>81</vt:i4>
      </vt:variant>
      <vt:variant>
        <vt:i4>0</vt:i4>
      </vt:variant>
      <vt:variant>
        <vt:i4>5</vt:i4>
      </vt:variant>
      <vt:variant>
        <vt:lpwstr>https://www.sec.gov/Archives/edgar/data/1140310/000110262415000591/exh10_2.htm</vt:lpwstr>
      </vt:variant>
      <vt:variant>
        <vt:lpwstr>_Ref414959034</vt:lpwstr>
      </vt:variant>
      <vt:variant>
        <vt:i4>2293805</vt:i4>
      </vt:variant>
      <vt:variant>
        <vt:i4>78</vt:i4>
      </vt:variant>
      <vt:variant>
        <vt:i4>0</vt:i4>
      </vt:variant>
      <vt:variant>
        <vt:i4>5</vt:i4>
      </vt:variant>
      <vt:variant>
        <vt:lpwstr>https://www.sec.gov/Archives/edgar/data/1140310/000110262415000591/exh10_2.htm</vt:lpwstr>
      </vt:variant>
      <vt:variant>
        <vt:lpwstr>_Ref414959424</vt:lpwstr>
      </vt:variant>
      <vt:variant>
        <vt:i4>2293805</vt:i4>
      </vt:variant>
      <vt:variant>
        <vt:i4>75</vt:i4>
      </vt:variant>
      <vt:variant>
        <vt:i4>0</vt:i4>
      </vt:variant>
      <vt:variant>
        <vt:i4>5</vt:i4>
      </vt:variant>
      <vt:variant>
        <vt:lpwstr>https://www.sec.gov/Archives/edgar/data/1140310/000110262415000591/exh10_2.htm</vt:lpwstr>
      </vt:variant>
      <vt:variant>
        <vt:lpwstr>_Ref414959422</vt:lpwstr>
      </vt:variant>
      <vt:variant>
        <vt:i4>2097197</vt:i4>
      </vt:variant>
      <vt:variant>
        <vt:i4>72</vt:i4>
      </vt:variant>
      <vt:variant>
        <vt:i4>0</vt:i4>
      </vt:variant>
      <vt:variant>
        <vt:i4>5</vt:i4>
      </vt:variant>
      <vt:variant>
        <vt:lpwstr>https://www.sec.gov/Archives/edgar/data/1140310/000110262415000591/exh10_2.htm</vt:lpwstr>
      </vt:variant>
      <vt:variant>
        <vt:lpwstr>_Ref414959418</vt:lpwstr>
      </vt:variant>
      <vt:variant>
        <vt:i4>2162733</vt:i4>
      </vt:variant>
      <vt:variant>
        <vt:i4>69</vt:i4>
      </vt:variant>
      <vt:variant>
        <vt:i4>0</vt:i4>
      </vt:variant>
      <vt:variant>
        <vt:i4>5</vt:i4>
      </vt:variant>
      <vt:variant>
        <vt:lpwstr>https://www.sec.gov/Archives/edgar/data/1140310/000110262415000591/exh10_2.htm</vt:lpwstr>
      </vt:variant>
      <vt:variant>
        <vt:lpwstr>_Ref414959408</vt:lpwstr>
      </vt:variant>
      <vt:variant>
        <vt:i4>2818087</vt:i4>
      </vt:variant>
      <vt:variant>
        <vt:i4>66</vt:i4>
      </vt:variant>
      <vt:variant>
        <vt:i4>0</vt:i4>
      </vt:variant>
      <vt:variant>
        <vt:i4>5</vt:i4>
      </vt:variant>
      <vt:variant>
        <vt:lpwstr>https://www.sec.gov/Archives/edgar/data/1140310/000110262415000591/exh10_2.htm</vt:lpwstr>
      </vt:variant>
      <vt:variant>
        <vt:lpwstr>_Ref414629956</vt:lpwstr>
      </vt:variant>
      <vt:variant>
        <vt:i4>2621482</vt:i4>
      </vt:variant>
      <vt:variant>
        <vt:i4>63</vt:i4>
      </vt:variant>
      <vt:variant>
        <vt:i4>0</vt:i4>
      </vt:variant>
      <vt:variant>
        <vt:i4>5</vt:i4>
      </vt:variant>
      <vt:variant>
        <vt:lpwstr>https://www.sec.gov/Archives/edgar/data/1140310/000110262415000591/exh10_2.htm</vt:lpwstr>
      </vt:variant>
      <vt:variant>
        <vt:lpwstr>_Ref414959398</vt:lpwstr>
      </vt:variant>
      <vt:variant>
        <vt:i4>2162732</vt:i4>
      </vt:variant>
      <vt:variant>
        <vt:i4>60</vt:i4>
      </vt:variant>
      <vt:variant>
        <vt:i4>0</vt:i4>
      </vt:variant>
      <vt:variant>
        <vt:i4>5</vt:i4>
      </vt:variant>
      <vt:variant>
        <vt:lpwstr>https://www.sec.gov/Archives/edgar/data/1140310/000110262415000591/exh10_2.htm</vt:lpwstr>
      </vt:variant>
      <vt:variant>
        <vt:lpwstr>_Ref414959501</vt:lpwstr>
      </vt:variant>
      <vt:variant>
        <vt:i4>2883624</vt:i4>
      </vt:variant>
      <vt:variant>
        <vt:i4>57</vt:i4>
      </vt:variant>
      <vt:variant>
        <vt:i4>0</vt:i4>
      </vt:variant>
      <vt:variant>
        <vt:i4>5</vt:i4>
      </vt:variant>
      <vt:variant>
        <vt:lpwstr>https://www.sec.gov/Archives/edgar/data/1140310/000110262415000591/exh10_2.htm</vt:lpwstr>
      </vt:variant>
      <vt:variant>
        <vt:lpwstr>_Ref414954106</vt:lpwstr>
      </vt:variant>
      <vt:variant>
        <vt:i4>2359337</vt:i4>
      </vt:variant>
      <vt:variant>
        <vt:i4>54</vt:i4>
      </vt:variant>
      <vt:variant>
        <vt:i4>0</vt:i4>
      </vt:variant>
      <vt:variant>
        <vt:i4>5</vt:i4>
      </vt:variant>
      <vt:variant>
        <vt:lpwstr>https://www.sec.gov/Archives/edgar/data/1140310/000110262415000591/exh10_2.htm</vt:lpwstr>
      </vt:variant>
      <vt:variant>
        <vt:lpwstr>_Ref414954086</vt:lpwstr>
      </vt:variant>
      <vt:variant>
        <vt:i4>2883624</vt:i4>
      </vt:variant>
      <vt:variant>
        <vt:i4>51</vt:i4>
      </vt:variant>
      <vt:variant>
        <vt:i4>0</vt:i4>
      </vt:variant>
      <vt:variant>
        <vt:i4>5</vt:i4>
      </vt:variant>
      <vt:variant>
        <vt:lpwstr>https://www.sec.gov/Archives/edgar/data/1140310/000110262415000591/exh10_2.htm</vt:lpwstr>
      </vt:variant>
      <vt:variant>
        <vt:lpwstr>_Ref414954106</vt:lpwstr>
      </vt:variant>
      <vt:variant>
        <vt:i4>2359337</vt:i4>
      </vt:variant>
      <vt:variant>
        <vt:i4>48</vt:i4>
      </vt:variant>
      <vt:variant>
        <vt:i4>0</vt:i4>
      </vt:variant>
      <vt:variant>
        <vt:i4>5</vt:i4>
      </vt:variant>
      <vt:variant>
        <vt:lpwstr>https://www.sec.gov/Archives/edgar/data/1140310/000110262415000591/exh10_2.htm</vt:lpwstr>
      </vt:variant>
      <vt:variant>
        <vt:lpwstr>_Ref414954086</vt:lpwstr>
      </vt:variant>
      <vt:variant>
        <vt:i4>2228266</vt:i4>
      </vt:variant>
      <vt:variant>
        <vt:i4>45</vt:i4>
      </vt:variant>
      <vt:variant>
        <vt:i4>0</vt:i4>
      </vt:variant>
      <vt:variant>
        <vt:i4>5</vt:i4>
      </vt:variant>
      <vt:variant>
        <vt:lpwstr>https://www.sec.gov/Archives/edgar/data/1140310/000110262415000591/exh10_2.htm</vt:lpwstr>
      </vt:variant>
      <vt:variant>
        <vt:lpwstr>_Ref414958323</vt:lpwstr>
      </vt:variant>
      <vt:variant>
        <vt:i4>2228265</vt:i4>
      </vt:variant>
      <vt:variant>
        <vt:i4>42</vt:i4>
      </vt:variant>
      <vt:variant>
        <vt:i4>0</vt:i4>
      </vt:variant>
      <vt:variant>
        <vt:i4>5</vt:i4>
      </vt:variant>
      <vt:variant>
        <vt:lpwstr>https://www.sec.gov/Archives/edgar/data/1140310/000110262415000591/exh10_2.htm</vt:lpwstr>
      </vt:variant>
      <vt:variant>
        <vt:lpwstr>_Ref414959034</vt:lpwstr>
      </vt:variant>
      <vt:variant>
        <vt:i4>2228265</vt:i4>
      </vt:variant>
      <vt:variant>
        <vt:i4>39</vt:i4>
      </vt:variant>
      <vt:variant>
        <vt:i4>0</vt:i4>
      </vt:variant>
      <vt:variant>
        <vt:i4>5</vt:i4>
      </vt:variant>
      <vt:variant>
        <vt:lpwstr>https://www.sec.gov/Archives/edgar/data/1140310/000110262415000591/exh10_2.htm</vt:lpwstr>
      </vt:variant>
      <vt:variant>
        <vt:lpwstr>_Ref414959034</vt:lpwstr>
      </vt:variant>
      <vt:variant>
        <vt:i4>2228269</vt:i4>
      </vt:variant>
      <vt:variant>
        <vt:i4>36</vt:i4>
      </vt:variant>
      <vt:variant>
        <vt:i4>0</vt:i4>
      </vt:variant>
      <vt:variant>
        <vt:i4>5</vt:i4>
      </vt:variant>
      <vt:variant>
        <vt:lpwstr>https://www.sec.gov/Archives/edgar/data/1140310/000110262415000591/exh10_2.htm</vt:lpwstr>
      </vt:variant>
      <vt:variant>
        <vt:lpwstr>_Ref415062616</vt:lpwstr>
      </vt:variant>
      <vt:variant>
        <vt:i4>2818087</vt:i4>
      </vt:variant>
      <vt:variant>
        <vt:i4>33</vt:i4>
      </vt:variant>
      <vt:variant>
        <vt:i4>0</vt:i4>
      </vt:variant>
      <vt:variant>
        <vt:i4>5</vt:i4>
      </vt:variant>
      <vt:variant>
        <vt:lpwstr>https://www.sec.gov/Archives/edgar/data/1140310/000110262415000591/exh10_2.htm</vt:lpwstr>
      </vt:variant>
      <vt:variant>
        <vt:lpwstr>_Ref414629956</vt:lpwstr>
      </vt:variant>
      <vt:variant>
        <vt:i4>2621482</vt:i4>
      </vt:variant>
      <vt:variant>
        <vt:i4>30</vt:i4>
      </vt:variant>
      <vt:variant>
        <vt:i4>0</vt:i4>
      </vt:variant>
      <vt:variant>
        <vt:i4>5</vt:i4>
      </vt:variant>
      <vt:variant>
        <vt:lpwstr>https://www.sec.gov/Archives/edgar/data/1140310/000110262415000591/exh10_2.htm</vt:lpwstr>
      </vt:variant>
      <vt:variant>
        <vt:lpwstr>_Ref414959398</vt:lpwstr>
      </vt:variant>
      <vt:variant>
        <vt:i4>2687022</vt:i4>
      </vt:variant>
      <vt:variant>
        <vt:i4>27</vt:i4>
      </vt:variant>
      <vt:variant>
        <vt:i4>0</vt:i4>
      </vt:variant>
      <vt:variant>
        <vt:i4>5</vt:i4>
      </vt:variant>
      <vt:variant>
        <vt:lpwstr>https://www.sec.gov/Archives/edgar/data/1140310/000110262415000591/exh10_2.htm</vt:lpwstr>
      </vt:variant>
      <vt:variant>
        <vt:lpwstr>_Ref415069515</vt:lpwstr>
      </vt:variant>
      <vt:variant>
        <vt:i4>2818087</vt:i4>
      </vt:variant>
      <vt:variant>
        <vt:i4>24</vt:i4>
      </vt:variant>
      <vt:variant>
        <vt:i4>0</vt:i4>
      </vt:variant>
      <vt:variant>
        <vt:i4>5</vt:i4>
      </vt:variant>
      <vt:variant>
        <vt:lpwstr>https://www.sec.gov/Archives/edgar/data/1140310/000110262415000591/exh10_2.htm</vt:lpwstr>
      </vt:variant>
      <vt:variant>
        <vt:lpwstr>_Ref414629956</vt:lpwstr>
      </vt:variant>
      <vt:variant>
        <vt:i4>2687015</vt:i4>
      </vt:variant>
      <vt:variant>
        <vt:i4>21</vt:i4>
      </vt:variant>
      <vt:variant>
        <vt:i4>0</vt:i4>
      </vt:variant>
      <vt:variant>
        <vt:i4>5</vt:i4>
      </vt:variant>
      <vt:variant>
        <vt:lpwstr>https://www.sec.gov/Archives/edgar/data/1140310/000110262415000591/exh10_2.htm</vt:lpwstr>
      </vt:variant>
      <vt:variant>
        <vt:lpwstr>_Ref414897272</vt:lpwstr>
      </vt:variant>
      <vt:variant>
        <vt:i4>2818081</vt:i4>
      </vt:variant>
      <vt:variant>
        <vt:i4>18</vt:i4>
      </vt:variant>
      <vt:variant>
        <vt:i4>0</vt:i4>
      </vt:variant>
      <vt:variant>
        <vt:i4>5</vt:i4>
      </vt:variant>
      <vt:variant>
        <vt:lpwstr>https://www.sec.gov/Archives/edgar/data/1140310/000110262415000591/exh10_2.htm</vt:lpwstr>
      </vt:variant>
      <vt:variant>
        <vt:lpwstr>_Ref414896444</vt:lpwstr>
      </vt:variant>
      <vt:variant>
        <vt:i4>2949152</vt:i4>
      </vt:variant>
      <vt:variant>
        <vt:i4>15</vt:i4>
      </vt:variant>
      <vt:variant>
        <vt:i4>0</vt:i4>
      </vt:variant>
      <vt:variant>
        <vt:i4>5</vt:i4>
      </vt:variant>
      <vt:variant>
        <vt:lpwstr>https://www.sec.gov/Archives/edgar/data/1140310/000110262415000591/exh10_2.htm</vt:lpwstr>
      </vt:variant>
      <vt:variant>
        <vt:lpwstr>_Ref414896522</vt:lpwstr>
      </vt:variant>
      <vt:variant>
        <vt:i4>2097199</vt:i4>
      </vt:variant>
      <vt:variant>
        <vt:i4>12</vt:i4>
      </vt:variant>
      <vt:variant>
        <vt:i4>0</vt:i4>
      </vt:variant>
      <vt:variant>
        <vt:i4>5</vt:i4>
      </vt:variant>
      <vt:variant>
        <vt:lpwstr>https://www.sec.gov/Archives/edgar/data/1140310/000110262415000591/exh10_2.htm</vt:lpwstr>
      </vt:variant>
      <vt:variant>
        <vt:lpwstr>_Ref414968504</vt:lpwstr>
      </vt:variant>
      <vt:variant>
        <vt:i4>2621482</vt:i4>
      </vt:variant>
      <vt:variant>
        <vt:i4>9</vt:i4>
      </vt:variant>
      <vt:variant>
        <vt:i4>0</vt:i4>
      </vt:variant>
      <vt:variant>
        <vt:i4>5</vt:i4>
      </vt:variant>
      <vt:variant>
        <vt:lpwstr>https://www.sec.gov/Archives/edgar/data/1140310/000110262415000591/exh10_2.htm</vt:lpwstr>
      </vt:variant>
      <vt:variant>
        <vt:lpwstr>_Ref414959398</vt:lpwstr>
      </vt:variant>
      <vt:variant>
        <vt:i4>3080227</vt:i4>
      </vt:variant>
      <vt:variant>
        <vt:i4>6</vt:i4>
      </vt:variant>
      <vt:variant>
        <vt:i4>0</vt:i4>
      </vt:variant>
      <vt:variant>
        <vt:i4>5</vt:i4>
      </vt:variant>
      <vt:variant>
        <vt:lpwstr>https://www.sec.gov/Archives/edgar/data/1140310/000110262415000591/exh10_2.htm</vt:lpwstr>
      </vt:variant>
      <vt:variant>
        <vt:lpwstr>_Ref414977803</vt:lpwstr>
      </vt:variant>
      <vt:variant>
        <vt:i4>3080227</vt:i4>
      </vt:variant>
      <vt:variant>
        <vt:i4>3</vt:i4>
      </vt:variant>
      <vt:variant>
        <vt:i4>0</vt:i4>
      </vt:variant>
      <vt:variant>
        <vt:i4>5</vt:i4>
      </vt:variant>
      <vt:variant>
        <vt:lpwstr>https://www.sec.gov/Archives/edgar/data/1140310/000110262415000591/exh10_2.htm</vt:lpwstr>
      </vt:variant>
      <vt:variant>
        <vt:lpwstr>_Ref414977803</vt:lpwstr>
      </vt:variant>
      <vt:variant>
        <vt:i4>2949163</vt:i4>
      </vt:variant>
      <vt:variant>
        <vt:i4>0</vt:i4>
      </vt:variant>
      <vt:variant>
        <vt:i4>0</vt:i4>
      </vt:variant>
      <vt:variant>
        <vt:i4>5</vt:i4>
      </vt:variant>
      <vt:variant>
        <vt:lpwstr>https://www.sec.gov/Archives/edgar/data/1140310/000110262415000591/exh10_2.htm</vt:lpwstr>
      </vt:variant>
      <vt:variant>
        <vt:lpwstr>_Ref416768336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cp:lastModifiedBy>Garima Ashok Devnani (student)</cp:lastModifiedBy>
  <cp:revision>2</cp:revision>
  <dcterms:created xsi:type="dcterms:W3CDTF">2022-08-18T10:05:00Z</dcterms:created>
  <dcterms:modified xsi:type="dcterms:W3CDTF">2022-08-18T10:05:00Z</dcterms:modified>
</cp:coreProperties>
</file>