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E68" w:rsidRDefault="009D1E68" w:rsidP="009D1E6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p w:rsidR="009D1E68" w:rsidRPr="009D1E68" w:rsidRDefault="009D1E68" w:rsidP="009D1E68">
      <w:pPr>
        <w:spacing w:before="100" w:beforeAutospacing="1" w:after="100" w:afterAutospacing="1" w:line="240" w:lineRule="auto"/>
        <w:outlineLvl w:val="2"/>
        <w:rPr>
          <w:rFonts w:ascii="Times New Roman" w:eastAsia="Times New Roman" w:hAnsi="Times New Roman" w:cs="Times New Roman"/>
          <w:b/>
          <w:bCs/>
          <w:sz w:val="32"/>
          <w:szCs w:val="32"/>
          <w:u w:val="single"/>
        </w:rPr>
      </w:pPr>
      <w:r w:rsidRPr="009D1E68">
        <w:rPr>
          <w:rFonts w:ascii="Times New Roman" w:eastAsia="Times New Roman" w:hAnsi="Times New Roman" w:cs="Times New Roman"/>
          <w:b/>
          <w:bCs/>
          <w:sz w:val="32"/>
          <w:szCs w:val="32"/>
          <w:u w:val="single"/>
        </w:rPr>
        <w:t>MILESTONE 4</w:t>
      </w:r>
    </w:p>
    <w:p w:rsidR="009D1E68" w:rsidRPr="000C0E1B" w:rsidRDefault="009D1E68" w:rsidP="009D1E68">
      <w:pPr>
        <w:spacing w:before="100" w:beforeAutospacing="1" w:after="100" w:afterAutospacing="1" w:line="240" w:lineRule="auto"/>
        <w:outlineLvl w:val="2"/>
        <w:rPr>
          <w:rFonts w:ascii="Times New Roman" w:eastAsia="Times New Roman" w:hAnsi="Times New Roman" w:cs="Times New Roman"/>
          <w:bCs/>
          <w:sz w:val="28"/>
          <w:szCs w:val="28"/>
        </w:rPr>
      </w:pPr>
      <w:r w:rsidRPr="000C0E1B">
        <w:rPr>
          <w:rFonts w:ascii="Times New Roman" w:eastAsia="Times New Roman" w:hAnsi="Times New Roman" w:cs="Times New Roman"/>
          <w:bCs/>
          <w:sz w:val="28"/>
          <w:szCs w:val="28"/>
        </w:rPr>
        <w:t>Step 1: Read Image</w:t>
      </w:r>
    </w:p>
    <w:p w:rsidR="009D1E68" w:rsidRPr="000C0E1B" w:rsidRDefault="009D1E68" w:rsidP="009D1E68">
      <w:pPr>
        <w:pStyle w:val="Heading3"/>
        <w:rPr>
          <w:b w:val="0"/>
          <w:sz w:val="28"/>
          <w:szCs w:val="28"/>
        </w:rPr>
      </w:pPr>
      <w:r w:rsidRPr="000C0E1B">
        <w:rPr>
          <w:b w:val="0"/>
          <w:sz w:val="28"/>
          <w:szCs w:val="28"/>
        </w:rPr>
        <w:t>Step 2: Use Morphological Opening to Estimate the Background</w:t>
      </w:r>
    </w:p>
    <w:p w:rsidR="009D1E68" w:rsidRPr="000C0E1B" w:rsidRDefault="009D1E68" w:rsidP="009D1E68">
      <w:pPr>
        <w:pStyle w:val="Heading3"/>
        <w:rPr>
          <w:b w:val="0"/>
          <w:sz w:val="28"/>
          <w:szCs w:val="28"/>
        </w:rPr>
      </w:pPr>
      <w:r w:rsidRPr="000C0E1B">
        <w:rPr>
          <w:b w:val="0"/>
          <w:sz w:val="28"/>
          <w:szCs w:val="28"/>
        </w:rPr>
        <w:t>Step 3: View the Background Approximation as a Surface</w:t>
      </w:r>
    </w:p>
    <w:p w:rsidR="009D1E68" w:rsidRPr="000C0E1B" w:rsidRDefault="009D1E68" w:rsidP="009D1E68">
      <w:pPr>
        <w:pStyle w:val="Heading3"/>
        <w:rPr>
          <w:b w:val="0"/>
          <w:sz w:val="28"/>
          <w:szCs w:val="28"/>
        </w:rPr>
      </w:pPr>
      <w:r w:rsidRPr="000C0E1B">
        <w:rPr>
          <w:b w:val="0"/>
          <w:sz w:val="28"/>
          <w:szCs w:val="28"/>
        </w:rPr>
        <w:t>Step 4: Subtract the Background Image from the Original Image</w:t>
      </w:r>
    </w:p>
    <w:p w:rsidR="009D1E68" w:rsidRPr="000C0E1B" w:rsidRDefault="009D1E68" w:rsidP="009D1E68">
      <w:pPr>
        <w:pStyle w:val="Heading3"/>
        <w:rPr>
          <w:b w:val="0"/>
          <w:sz w:val="28"/>
          <w:szCs w:val="28"/>
        </w:rPr>
      </w:pPr>
      <w:r w:rsidRPr="000C0E1B">
        <w:rPr>
          <w:b w:val="0"/>
          <w:sz w:val="28"/>
          <w:szCs w:val="28"/>
        </w:rPr>
        <w:t>Step 5: Increase the Image Contrast</w:t>
      </w:r>
    </w:p>
    <w:p w:rsidR="009D1E68" w:rsidRPr="000C0E1B" w:rsidRDefault="009D1E68" w:rsidP="009D1E68">
      <w:pPr>
        <w:pStyle w:val="Heading3"/>
        <w:rPr>
          <w:b w:val="0"/>
          <w:sz w:val="28"/>
          <w:szCs w:val="28"/>
        </w:rPr>
      </w:pPr>
      <w:r w:rsidRPr="000C0E1B">
        <w:rPr>
          <w:b w:val="0"/>
          <w:sz w:val="28"/>
          <w:szCs w:val="28"/>
        </w:rPr>
        <w:t>Step 6: Threshold the Image</w:t>
      </w:r>
    </w:p>
    <w:p w:rsidR="009D1E68" w:rsidRPr="000C0E1B" w:rsidRDefault="009D1E68" w:rsidP="009D1E68">
      <w:pPr>
        <w:pStyle w:val="Heading3"/>
        <w:rPr>
          <w:b w:val="0"/>
          <w:sz w:val="28"/>
          <w:szCs w:val="28"/>
        </w:rPr>
      </w:pPr>
      <w:r w:rsidRPr="000C0E1B">
        <w:rPr>
          <w:b w:val="0"/>
          <w:sz w:val="28"/>
          <w:szCs w:val="28"/>
        </w:rPr>
        <w:t>Step 7: Identify Objects in the Image</w:t>
      </w:r>
    </w:p>
    <w:p w:rsidR="009D1E68" w:rsidRPr="000C0E1B" w:rsidRDefault="009D1E68" w:rsidP="009D1E68">
      <w:pPr>
        <w:pStyle w:val="Heading3"/>
        <w:rPr>
          <w:b w:val="0"/>
          <w:sz w:val="28"/>
          <w:szCs w:val="28"/>
        </w:rPr>
      </w:pPr>
      <w:r w:rsidRPr="000C0E1B">
        <w:rPr>
          <w:b w:val="0"/>
          <w:sz w:val="28"/>
          <w:szCs w:val="28"/>
        </w:rPr>
        <w:t>Step 8: Examine One Object</w:t>
      </w:r>
    </w:p>
    <w:p w:rsidR="009D1E68" w:rsidRPr="000C0E1B" w:rsidRDefault="009D1E68" w:rsidP="009D1E68">
      <w:pPr>
        <w:pStyle w:val="Heading3"/>
        <w:rPr>
          <w:b w:val="0"/>
          <w:sz w:val="28"/>
          <w:szCs w:val="28"/>
        </w:rPr>
      </w:pPr>
      <w:r w:rsidRPr="000C0E1B">
        <w:rPr>
          <w:b w:val="0"/>
          <w:sz w:val="28"/>
          <w:szCs w:val="28"/>
        </w:rPr>
        <w:t>Step 9: View All Objects</w:t>
      </w:r>
    </w:p>
    <w:p w:rsidR="009D1E68" w:rsidRPr="000C0E1B" w:rsidRDefault="009D1E68" w:rsidP="009D1E68">
      <w:pPr>
        <w:pStyle w:val="Heading3"/>
        <w:rPr>
          <w:b w:val="0"/>
          <w:sz w:val="28"/>
          <w:szCs w:val="28"/>
        </w:rPr>
      </w:pPr>
      <w:r w:rsidRPr="000C0E1B">
        <w:rPr>
          <w:b w:val="0"/>
          <w:sz w:val="28"/>
          <w:szCs w:val="28"/>
        </w:rPr>
        <w:t>Step 10: Compute Area of Each Object</w:t>
      </w:r>
    </w:p>
    <w:p w:rsidR="009D1E68" w:rsidRPr="000C0E1B" w:rsidRDefault="009D1E68" w:rsidP="009D1E68">
      <w:pPr>
        <w:pStyle w:val="Heading3"/>
        <w:rPr>
          <w:b w:val="0"/>
          <w:sz w:val="28"/>
          <w:szCs w:val="28"/>
        </w:rPr>
      </w:pPr>
      <w:r w:rsidRPr="000C0E1B">
        <w:rPr>
          <w:b w:val="0"/>
          <w:sz w:val="28"/>
          <w:szCs w:val="28"/>
        </w:rPr>
        <w:t>Step 11: Compute Area-based Statistics</w:t>
      </w:r>
    </w:p>
    <w:p w:rsidR="009D1E68" w:rsidRPr="000C0E1B" w:rsidRDefault="009D1E68" w:rsidP="009D1E68">
      <w:pPr>
        <w:pStyle w:val="Heading3"/>
        <w:tabs>
          <w:tab w:val="left" w:pos="1470"/>
        </w:tabs>
        <w:rPr>
          <w:b w:val="0"/>
          <w:sz w:val="28"/>
          <w:szCs w:val="28"/>
        </w:rPr>
      </w:pPr>
      <w:r w:rsidRPr="000C0E1B">
        <w:rPr>
          <w:b w:val="0"/>
          <w:sz w:val="28"/>
          <w:szCs w:val="28"/>
        </w:rPr>
        <w:t>Step 12: Create Histogram of the Area</w:t>
      </w:r>
    </w:p>
    <w:p w:rsidR="009D1E68" w:rsidRDefault="009D1E68" w:rsidP="009D1E68">
      <w:pPr>
        <w:pStyle w:val="Heading3"/>
      </w:pPr>
    </w:p>
    <w:p w:rsidR="009D1E68" w:rsidRDefault="009D1E68" w:rsidP="009D1E68">
      <w:pPr>
        <w:pStyle w:val="Heading3"/>
      </w:pPr>
    </w:p>
    <w:p w:rsidR="009D1E68" w:rsidRDefault="009D1E68" w:rsidP="009D1E68">
      <w:pPr>
        <w:pStyle w:val="Heading3"/>
      </w:pPr>
    </w:p>
    <w:p w:rsidR="009D1E68" w:rsidRDefault="009D1E68" w:rsidP="009D1E68">
      <w:pPr>
        <w:pStyle w:val="Heading3"/>
      </w:pPr>
    </w:p>
    <w:p w:rsidR="009D1E68" w:rsidRDefault="009D1E68" w:rsidP="009D1E68">
      <w:pPr>
        <w:pStyle w:val="Heading3"/>
      </w:pPr>
    </w:p>
    <w:p w:rsidR="009D1E68" w:rsidRDefault="009D1E68" w:rsidP="009D1E68">
      <w:pPr>
        <w:pStyle w:val="Heading3"/>
      </w:pPr>
    </w:p>
    <w:p w:rsidR="009D1E68" w:rsidRDefault="009D1E68" w:rsidP="009D1E68">
      <w:pPr>
        <w:pStyle w:val="Heading3"/>
      </w:pPr>
    </w:p>
    <w:p w:rsidR="009D1E68" w:rsidRDefault="009D1E68" w:rsidP="004A0E43">
      <w:pPr>
        <w:spacing w:before="100" w:beforeAutospacing="1" w:after="100" w:afterAutospacing="1" w:line="240" w:lineRule="auto"/>
        <w:outlineLvl w:val="2"/>
        <w:rPr>
          <w:rFonts w:ascii="Times New Roman" w:eastAsia="Times New Roman" w:hAnsi="Times New Roman" w:cs="Times New Roman"/>
          <w:b/>
          <w:bCs/>
          <w:sz w:val="27"/>
          <w:szCs w:val="27"/>
        </w:rPr>
      </w:pPr>
    </w:p>
    <w:p w:rsidR="004A0E43" w:rsidRPr="00720DAA" w:rsidRDefault="004A0E43" w:rsidP="004A0E43">
      <w:pPr>
        <w:spacing w:before="100" w:beforeAutospacing="1" w:after="100" w:afterAutospacing="1" w:line="240" w:lineRule="auto"/>
        <w:outlineLvl w:val="2"/>
        <w:rPr>
          <w:rFonts w:ascii="Times New Roman" w:eastAsia="Times New Roman" w:hAnsi="Times New Roman" w:cs="Times New Roman"/>
          <w:b/>
          <w:bCs/>
          <w:sz w:val="28"/>
          <w:szCs w:val="28"/>
        </w:rPr>
      </w:pPr>
      <w:r w:rsidRPr="00720DAA">
        <w:rPr>
          <w:rFonts w:ascii="Times New Roman" w:eastAsia="Times New Roman" w:hAnsi="Times New Roman" w:cs="Times New Roman"/>
          <w:b/>
          <w:bCs/>
          <w:sz w:val="28"/>
          <w:szCs w:val="28"/>
        </w:rPr>
        <w:lastRenderedPageBreak/>
        <w:t>Introduction</w:t>
      </w:r>
    </w:p>
    <w:p w:rsidR="004A0E43" w:rsidRPr="00720DAA" w:rsidRDefault="004A0E43" w:rsidP="004A0E43">
      <w:pPr>
        <w:spacing w:before="100" w:beforeAutospacing="1" w:after="100" w:afterAutospacing="1" w:line="240" w:lineRule="auto"/>
        <w:rPr>
          <w:rFonts w:ascii="Times New Roman" w:eastAsia="Times New Roman" w:hAnsi="Times New Roman" w:cs="Times New Roman"/>
          <w:sz w:val="28"/>
          <w:szCs w:val="28"/>
        </w:rPr>
      </w:pPr>
      <w:r w:rsidRPr="00720DAA">
        <w:rPr>
          <w:rFonts w:ascii="Times New Roman" w:eastAsia="Times New Roman" w:hAnsi="Times New Roman" w:cs="Times New Roman"/>
          <w:sz w:val="28"/>
          <w:szCs w:val="28"/>
        </w:rPr>
        <w:t xml:space="preserve">Using an image of rice grains, this example illustrates how you can enhance an image to correct for </w:t>
      </w:r>
      <w:proofErr w:type="spellStart"/>
      <w:r w:rsidRPr="00720DAA">
        <w:rPr>
          <w:rFonts w:ascii="Times New Roman" w:eastAsia="Times New Roman" w:hAnsi="Times New Roman" w:cs="Times New Roman"/>
          <w:sz w:val="28"/>
          <w:szCs w:val="28"/>
        </w:rPr>
        <w:t>nonuniform</w:t>
      </w:r>
      <w:proofErr w:type="spellEnd"/>
      <w:r w:rsidRPr="00720DAA">
        <w:rPr>
          <w:rFonts w:ascii="Times New Roman" w:eastAsia="Times New Roman" w:hAnsi="Times New Roman" w:cs="Times New Roman"/>
          <w:sz w:val="28"/>
          <w:szCs w:val="28"/>
        </w:rPr>
        <w:t xml:space="preserve"> illumination, and then use the enhanced image to identify individual grains. This enables you to learn about the characteristics of the grains and easily compute statistics for all the grains in the image.</w:t>
      </w:r>
    </w:p>
    <w:p w:rsidR="004A0E43" w:rsidRPr="00720DAA" w:rsidRDefault="004A0E43" w:rsidP="004A0E43">
      <w:pPr>
        <w:spacing w:before="100" w:beforeAutospacing="1" w:after="100" w:afterAutospacing="1" w:line="240" w:lineRule="auto"/>
        <w:outlineLvl w:val="2"/>
        <w:rPr>
          <w:rFonts w:ascii="Times New Roman" w:eastAsia="Times New Roman" w:hAnsi="Times New Roman" w:cs="Times New Roman"/>
          <w:b/>
          <w:bCs/>
          <w:sz w:val="28"/>
          <w:szCs w:val="28"/>
        </w:rPr>
      </w:pPr>
      <w:r w:rsidRPr="000C0E1B">
        <w:rPr>
          <w:rFonts w:ascii="Times New Roman" w:eastAsia="Times New Roman" w:hAnsi="Times New Roman" w:cs="Times New Roman"/>
          <w:b/>
          <w:bCs/>
          <w:sz w:val="32"/>
          <w:szCs w:val="32"/>
        </w:rPr>
        <w:t>Step 1: Read Image</w:t>
      </w:r>
    </w:p>
    <w:p w:rsidR="004A0E43" w:rsidRPr="00720DAA" w:rsidRDefault="004A0E43" w:rsidP="004A0E43">
      <w:pPr>
        <w:spacing w:before="100" w:beforeAutospacing="1" w:after="100" w:afterAutospacing="1" w:line="240" w:lineRule="auto"/>
        <w:rPr>
          <w:rFonts w:ascii="Times New Roman" w:eastAsia="Times New Roman" w:hAnsi="Times New Roman" w:cs="Times New Roman"/>
          <w:sz w:val="28"/>
          <w:szCs w:val="28"/>
        </w:rPr>
      </w:pPr>
      <w:r w:rsidRPr="00720DAA">
        <w:rPr>
          <w:rFonts w:ascii="Times New Roman" w:eastAsia="Times New Roman" w:hAnsi="Times New Roman" w:cs="Times New Roman"/>
          <w:sz w:val="28"/>
          <w:szCs w:val="28"/>
        </w:rPr>
        <w:t xml:space="preserve">Read and display the </w:t>
      </w:r>
      <w:proofErr w:type="spellStart"/>
      <w:r w:rsidRPr="00720DAA">
        <w:rPr>
          <w:rFonts w:ascii="Times New Roman" w:eastAsia="Times New Roman" w:hAnsi="Times New Roman" w:cs="Times New Roman"/>
          <w:sz w:val="28"/>
          <w:szCs w:val="28"/>
        </w:rPr>
        <w:t>grayscale</w:t>
      </w:r>
      <w:proofErr w:type="spellEnd"/>
      <w:r w:rsidRPr="00720DAA">
        <w:rPr>
          <w:rFonts w:ascii="Times New Roman" w:eastAsia="Times New Roman" w:hAnsi="Times New Roman" w:cs="Times New Roman"/>
          <w:sz w:val="28"/>
          <w:szCs w:val="28"/>
        </w:rPr>
        <w:t xml:space="preserve"> image rice.png.</w:t>
      </w:r>
    </w:p>
    <w:p w:rsidR="004A0E43" w:rsidRPr="004A0E43" w:rsidRDefault="004A0E43" w:rsidP="004A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E43">
        <w:rPr>
          <w:rFonts w:ascii="Courier New" w:eastAsia="Times New Roman" w:hAnsi="Courier New" w:cs="Courier New"/>
          <w:sz w:val="20"/>
          <w:szCs w:val="20"/>
        </w:rPr>
        <w:t xml:space="preserve">I = </w:t>
      </w:r>
      <w:proofErr w:type="spellStart"/>
      <w:proofErr w:type="gramStart"/>
      <w:r w:rsidRPr="004A0E43">
        <w:rPr>
          <w:rFonts w:ascii="Courier New" w:eastAsia="Times New Roman" w:hAnsi="Courier New" w:cs="Courier New"/>
          <w:sz w:val="20"/>
          <w:szCs w:val="20"/>
        </w:rPr>
        <w:t>imread</w:t>
      </w:r>
      <w:proofErr w:type="spellEnd"/>
      <w:r w:rsidRPr="004A0E43">
        <w:rPr>
          <w:rFonts w:ascii="Courier New" w:eastAsia="Times New Roman" w:hAnsi="Courier New" w:cs="Courier New"/>
          <w:sz w:val="20"/>
          <w:szCs w:val="20"/>
        </w:rPr>
        <w:t>(</w:t>
      </w:r>
      <w:proofErr w:type="gramEnd"/>
      <w:r w:rsidRPr="004A0E43">
        <w:rPr>
          <w:rFonts w:ascii="Courier New" w:eastAsia="Times New Roman" w:hAnsi="Courier New" w:cs="Courier New"/>
          <w:sz w:val="20"/>
          <w:szCs w:val="20"/>
        </w:rPr>
        <w:t>'rice.png');</w:t>
      </w:r>
    </w:p>
    <w:p w:rsidR="004A0E43" w:rsidRDefault="004A0E43" w:rsidP="004A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0E43">
        <w:rPr>
          <w:rFonts w:ascii="Courier New" w:eastAsia="Times New Roman" w:hAnsi="Courier New" w:cs="Courier New"/>
          <w:sz w:val="20"/>
          <w:szCs w:val="20"/>
        </w:rPr>
        <w:t>imshow</w:t>
      </w:r>
      <w:proofErr w:type="spellEnd"/>
      <w:r w:rsidRPr="004A0E43">
        <w:rPr>
          <w:rFonts w:ascii="Courier New" w:eastAsia="Times New Roman" w:hAnsi="Courier New" w:cs="Courier New"/>
          <w:sz w:val="20"/>
          <w:szCs w:val="20"/>
        </w:rPr>
        <w:t>(</w:t>
      </w:r>
      <w:proofErr w:type="gramEnd"/>
      <w:r w:rsidRPr="004A0E43">
        <w:rPr>
          <w:rFonts w:ascii="Courier New" w:eastAsia="Times New Roman" w:hAnsi="Courier New" w:cs="Courier New"/>
          <w:sz w:val="20"/>
          <w:szCs w:val="20"/>
        </w:rPr>
        <w:t>I)</w:t>
      </w:r>
    </w:p>
    <w:p w:rsidR="004A0E43" w:rsidRDefault="004A0E43" w:rsidP="004A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5082" w:rsidRDefault="00C45082" w:rsidP="004A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w:t>
      </w:r>
      <w:proofErr w:type="gramStart"/>
      <w:r>
        <w:rPr>
          <w:rFonts w:ascii="Courier New" w:eastAsia="Times New Roman" w:hAnsi="Courier New" w:cs="Courier New"/>
          <w:sz w:val="20"/>
          <w:szCs w:val="20"/>
        </w:rPr>
        <w:t>rgb2gray(</w:t>
      </w:r>
      <w:proofErr w:type="gramEnd"/>
      <w:r>
        <w:rPr>
          <w:rFonts w:ascii="Courier New" w:eastAsia="Times New Roman" w:hAnsi="Courier New" w:cs="Courier New"/>
          <w:sz w:val="20"/>
          <w:szCs w:val="20"/>
        </w:rPr>
        <w:t>I);</w:t>
      </w:r>
    </w:p>
    <w:p w:rsidR="00C45082" w:rsidRDefault="00C45082" w:rsidP="004A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5082" w:rsidRPr="00720DAA" w:rsidRDefault="00C45082" w:rsidP="004A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Pr>
          <w:rStyle w:val="HTMLTypewriter"/>
          <w:rFonts w:eastAsiaTheme="minorHAnsi"/>
        </w:rPr>
        <w:t>I = rgb2gray(RGB</w:t>
      </w:r>
      <w:r w:rsidRPr="00720DAA">
        <w:rPr>
          <w:rStyle w:val="HTMLTypewriter"/>
          <w:rFonts w:ascii="Times New Roman" w:eastAsiaTheme="minorHAnsi" w:hAnsi="Times New Roman" w:cs="Times New Roman"/>
          <w:sz w:val="28"/>
          <w:szCs w:val="28"/>
        </w:rPr>
        <w:t>)</w:t>
      </w:r>
      <w:r w:rsidRPr="00720DAA">
        <w:rPr>
          <w:rFonts w:ascii="Times New Roman" w:hAnsi="Times New Roman" w:cs="Times New Roman"/>
          <w:sz w:val="28"/>
          <w:szCs w:val="28"/>
        </w:rPr>
        <w:t xml:space="preserve"> converts the </w:t>
      </w:r>
      <w:proofErr w:type="spellStart"/>
      <w:r w:rsidRPr="00720DAA">
        <w:rPr>
          <w:rFonts w:ascii="Times New Roman" w:hAnsi="Times New Roman" w:cs="Times New Roman"/>
          <w:sz w:val="28"/>
          <w:szCs w:val="28"/>
        </w:rPr>
        <w:t>truecolor</w:t>
      </w:r>
      <w:proofErr w:type="spellEnd"/>
      <w:r w:rsidRPr="00720DAA">
        <w:rPr>
          <w:rFonts w:ascii="Times New Roman" w:hAnsi="Times New Roman" w:cs="Times New Roman"/>
          <w:sz w:val="28"/>
          <w:szCs w:val="28"/>
        </w:rPr>
        <w:t xml:space="preserve"> image </w:t>
      </w:r>
      <w:r w:rsidRPr="00720DAA">
        <w:rPr>
          <w:rStyle w:val="HTMLTypewriter"/>
          <w:rFonts w:ascii="Times New Roman" w:eastAsiaTheme="minorHAnsi" w:hAnsi="Times New Roman" w:cs="Times New Roman"/>
          <w:sz w:val="28"/>
          <w:szCs w:val="28"/>
        </w:rPr>
        <w:t>RGB</w:t>
      </w:r>
      <w:r w:rsidRPr="00720DAA">
        <w:rPr>
          <w:rFonts w:ascii="Times New Roman" w:hAnsi="Times New Roman" w:cs="Times New Roman"/>
          <w:sz w:val="28"/>
          <w:szCs w:val="28"/>
        </w:rPr>
        <w:t xml:space="preserve"> to the </w:t>
      </w:r>
      <w:proofErr w:type="spellStart"/>
      <w:r w:rsidRPr="00720DAA">
        <w:rPr>
          <w:rFonts w:ascii="Times New Roman" w:hAnsi="Times New Roman" w:cs="Times New Roman"/>
          <w:sz w:val="28"/>
          <w:szCs w:val="28"/>
        </w:rPr>
        <w:t>grayscale</w:t>
      </w:r>
      <w:proofErr w:type="spellEnd"/>
      <w:r w:rsidRPr="00720DAA">
        <w:rPr>
          <w:rFonts w:ascii="Times New Roman" w:hAnsi="Times New Roman" w:cs="Times New Roman"/>
          <w:sz w:val="28"/>
          <w:szCs w:val="28"/>
        </w:rPr>
        <w:t xml:space="preserve"> intensity image I. </w:t>
      </w:r>
      <w:r w:rsidRPr="00720DAA">
        <w:rPr>
          <w:rStyle w:val="HTMLTypewriter"/>
          <w:rFonts w:ascii="Times New Roman" w:eastAsiaTheme="minorHAnsi" w:hAnsi="Times New Roman" w:cs="Times New Roman"/>
          <w:sz w:val="28"/>
          <w:szCs w:val="28"/>
        </w:rPr>
        <w:t>rgb2gray</w:t>
      </w:r>
      <w:r w:rsidRPr="00720DAA">
        <w:rPr>
          <w:rFonts w:ascii="Times New Roman" w:hAnsi="Times New Roman" w:cs="Times New Roman"/>
          <w:sz w:val="28"/>
          <w:szCs w:val="28"/>
        </w:rPr>
        <w:t xml:space="preserve"> converts RGB images to </w:t>
      </w:r>
      <w:proofErr w:type="spellStart"/>
      <w:r w:rsidRPr="00720DAA">
        <w:rPr>
          <w:rFonts w:ascii="Times New Roman" w:hAnsi="Times New Roman" w:cs="Times New Roman"/>
          <w:sz w:val="28"/>
          <w:szCs w:val="28"/>
        </w:rPr>
        <w:t>grayscale</w:t>
      </w:r>
      <w:proofErr w:type="spellEnd"/>
      <w:r w:rsidRPr="00720DAA">
        <w:rPr>
          <w:rFonts w:ascii="Times New Roman" w:hAnsi="Times New Roman" w:cs="Times New Roman"/>
          <w:sz w:val="28"/>
          <w:szCs w:val="28"/>
        </w:rPr>
        <w:t xml:space="preserve"> by eliminating the hue and saturation information while retaining the luminance.</w:t>
      </w:r>
    </w:p>
    <w:p w:rsidR="00C45082" w:rsidRPr="004A0E43" w:rsidRDefault="00C45082" w:rsidP="004A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5082" w:rsidRDefault="004A0E43">
      <w:pPr>
        <w:rPr>
          <w:b/>
          <w:bCs/>
        </w:rPr>
      </w:pPr>
      <w:proofErr w:type="spellStart"/>
      <w:r>
        <w:rPr>
          <w:b/>
          <w:bCs/>
        </w:rPr>
        <w:t>Grayscale</w:t>
      </w:r>
      <w:proofErr w:type="spellEnd"/>
      <w:r>
        <w:rPr>
          <w:b/>
          <w:bCs/>
        </w:rPr>
        <w:t xml:space="preserve"> Image rice.png</w:t>
      </w:r>
    </w:p>
    <w:p w:rsidR="004A0E43" w:rsidRDefault="004A0E43">
      <w:r w:rsidRPr="00F011F3">
        <w:rPr>
          <w:rFonts w:ascii="Times New Roman" w:eastAsia="Times New Roman" w:hAnsi="Times New Roman" w:cs="Times New Roman"/>
          <w:noProof/>
          <w:sz w:val="20"/>
          <w:szCs w:val="20"/>
        </w:rPr>
        <w:drawing>
          <wp:inline distT="0" distB="0" distL="0" distR="0" wp14:anchorId="27B51515" wp14:editId="68F69A3F">
            <wp:extent cx="4076700" cy="3343275"/>
            <wp:effectExtent l="0" t="0" r="0" b="9525"/>
            <wp:docPr id="9" name="Picture 9" descr="https://in.mathworks.com/help/examples/images/NonuniformIllumination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mathworks.com/help/examples/images/NonuniformIlluminationExample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3343275"/>
                    </a:xfrm>
                    <a:prstGeom prst="rect">
                      <a:avLst/>
                    </a:prstGeom>
                    <a:noFill/>
                    <a:ln>
                      <a:noFill/>
                    </a:ln>
                  </pic:spPr>
                </pic:pic>
              </a:graphicData>
            </a:graphic>
          </wp:inline>
        </w:drawing>
      </w:r>
    </w:p>
    <w:p w:rsidR="00311512" w:rsidRPr="000C0E1B" w:rsidRDefault="00311512" w:rsidP="00311512">
      <w:pPr>
        <w:pStyle w:val="Heading3"/>
        <w:rPr>
          <w:sz w:val="32"/>
          <w:szCs w:val="32"/>
        </w:rPr>
      </w:pPr>
      <w:r w:rsidRPr="000C0E1B">
        <w:rPr>
          <w:sz w:val="32"/>
          <w:szCs w:val="32"/>
        </w:rPr>
        <w:t>Step 2: Use Morphological Opening to Estimate the Background</w:t>
      </w:r>
    </w:p>
    <w:p w:rsidR="00311512" w:rsidRPr="00720DAA" w:rsidRDefault="00311512" w:rsidP="00311512">
      <w:pPr>
        <w:pStyle w:val="NormalWeb"/>
        <w:rPr>
          <w:sz w:val="28"/>
          <w:szCs w:val="28"/>
        </w:rPr>
      </w:pPr>
      <w:bookmarkStart w:id="1" w:name="zmw57dd0e668"/>
      <w:bookmarkStart w:id="2" w:name="zmw57dd0e673"/>
      <w:bookmarkEnd w:id="1"/>
      <w:bookmarkEnd w:id="2"/>
      <w:r w:rsidRPr="00720DAA">
        <w:rPr>
          <w:sz w:val="28"/>
          <w:szCs w:val="28"/>
        </w:rPr>
        <w:lastRenderedPageBreak/>
        <w:t>In the sample image, the background illumination is brighter in the center of the image than at the bottom. In this step, the example uses a morphological opening operation to estimate the</w:t>
      </w:r>
      <w:r>
        <w:t xml:space="preserve"> </w:t>
      </w:r>
      <w:r w:rsidRPr="00720DAA">
        <w:rPr>
          <w:sz w:val="28"/>
          <w:szCs w:val="28"/>
        </w:rPr>
        <w:t xml:space="preserve">background illumination. Morphological opening is </w:t>
      </w:r>
      <w:proofErr w:type="gramStart"/>
      <w:r w:rsidRPr="00720DAA">
        <w:rPr>
          <w:sz w:val="28"/>
          <w:szCs w:val="28"/>
        </w:rPr>
        <w:t>an erosion</w:t>
      </w:r>
      <w:proofErr w:type="gramEnd"/>
      <w:r w:rsidRPr="00720DAA">
        <w:rPr>
          <w:sz w:val="28"/>
          <w:szCs w:val="28"/>
        </w:rPr>
        <w:t xml:space="preserve"> followed by a dilation, using the same structuring element for both operations. The opening operation has the effect of removing objects that cannot completely contain the structuring element. For more information about morphological image processing, see </w:t>
      </w:r>
      <w:hyperlink r:id="rId6" w:history="1">
        <w:r w:rsidRPr="00720DAA">
          <w:rPr>
            <w:rStyle w:val="Hyperlink"/>
            <w:sz w:val="28"/>
            <w:szCs w:val="28"/>
          </w:rPr>
          <w:t>Morphological Operations</w:t>
        </w:r>
      </w:hyperlink>
      <w:r w:rsidRPr="00720DAA">
        <w:rPr>
          <w:sz w:val="28"/>
          <w:szCs w:val="28"/>
        </w:rPr>
        <w:t>.</w:t>
      </w:r>
    </w:p>
    <w:p w:rsidR="00311512" w:rsidRDefault="00311512" w:rsidP="00311512">
      <w:pPr>
        <w:pStyle w:val="HTMLPreformatted"/>
      </w:pPr>
      <w:proofErr w:type="gramStart"/>
      <w:r>
        <w:t>background</w:t>
      </w:r>
      <w:proofErr w:type="gramEnd"/>
      <w:r>
        <w:t xml:space="preserve"> = imopen(I,strel('disk',15));</w:t>
      </w:r>
    </w:p>
    <w:p w:rsidR="00311512" w:rsidRPr="00720DAA" w:rsidRDefault="00311512" w:rsidP="00311512">
      <w:pPr>
        <w:pStyle w:val="NormalWeb"/>
        <w:rPr>
          <w:sz w:val="28"/>
          <w:szCs w:val="28"/>
        </w:rPr>
      </w:pPr>
      <w:r w:rsidRPr="00720DAA">
        <w:rPr>
          <w:sz w:val="28"/>
          <w:szCs w:val="28"/>
        </w:rPr>
        <w:t xml:space="preserve">The example calls the </w:t>
      </w:r>
      <w:r w:rsidRPr="00720DAA">
        <w:rPr>
          <w:rStyle w:val="HTMLTypewriter"/>
          <w:rFonts w:ascii="Times New Roman" w:hAnsi="Times New Roman" w:cs="Times New Roman"/>
          <w:sz w:val="28"/>
          <w:szCs w:val="28"/>
        </w:rPr>
        <w:t>imopen</w:t>
      </w:r>
      <w:r w:rsidRPr="00720DAA">
        <w:rPr>
          <w:sz w:val="28"/>
          <w:szCs w:val="28"/>
        </w:rPr>
        <w:t xml:space="preserve"> function to perform the morphological opening operation. Note how the example calls the </w:t>
      </w:r>
      <w:r w:rsidRPr="00720DAA">
        <w:rPr>
          <w:rStyle w:val="HTMLTypewriter"/>
          <w:rFonts w:ascii="Times New Roman" w:hAnsi="Times New Roman" w:cs="Times New Roman"/>
          <w:sz w:val="28"/>
          <w:szCs w:val="28"/>
        </w:rPr>
        <w:t>strel</w:t>
      </w:r>
      <w:r w:rsidRPr="00720DAA">
        <w:rPr>
          <w:sz w:val="28"/>
          <w:szCs w:val="28"/>
        </w:rPr>
        <w:t xml:space="preserve"> function to create a disk-shaped structuring element with a radius of 15. To remove the rice grains from the image, the structuring element must be sized so that it cannot fit entirely inside a single grain of rice.</w:t>
      </w:r>
    </w:p>
    <w:p w:rsidR="00311512" w:rsidRPr="000C0E1B" w:rsidRDefault="00311512" w:rsidP="00311512">
      <w:pPr>
        <w:pStyle w:val="Heading3"/>
        <w:rPr>
          <w:sz w:val="32"/>
          <w:szCs w:val="32"/>
        </w:rPr>
      </w:pPr>
      <w:r w:rsidRPr="000C0E1B">
        <w:rPr>
          <w:sz w:val="32"/>
          <w:szCs w:val="32"/>
        </w:rPr>
        <w:t>Step 3: View the Background Approximation as a Surface</w:t>
      </w:r>
    </w:p>
    <w:p w:rsidR="00311512" w:rsidRPr="00720DAA" w:rsidRDefault="00311512" w:rsidP="00311512">
      <w:pPr>
        <w:pStyle w:val="NormalWeb"/>
        <w:rPr>
          <w:sz w:val="28"/>
          <w:szCs w:val="28"/>
        </w:rPr>
      </w:pPr>
      <w:bookmarkStart w:id="3" w:name="zmw57dd0e696"/>
      <w:bookmarkStart w:id="4" w:name="zmw57dd0e701"/>
      <w:bookmarkEnd w:id="3"/>
      <w:bookmarkEnd w:id="4"/>
      <w:r w:rsidRPr="00720DAA">
        <w:rPr>
          <w:sz w:val="28"/>
          <w:szCs w:val="28"/>
        </w:rPr>
        <w:t xml:space="preserve">Use the </w:t>
      </w:r>
      <w:r w:rsidRPr="00720DAA">
        <w:rPr>
          <w:rStyle w:val="HTMLTypewriter"/>
          <w:rFonts w:ascii="Times New Roman" w:hAnsi="Times New Roman" w:cs="Times New Roman"/>
          <w:sz w:val="28"/>
          <w:szCs w:val="28"/>
        </w:rPr>
        <w:t>surf</w:t>
      </w:r>
      <w:r w:rsidRPr="00720DAA">
        <w:rPr>
          <w:sz w:val="28"/>
          <w:szCs w:val="28"/>
        </w:rPr>
        <w:t xml:space="preserve"> command to create a surface display of the </w:t>
      </w:r>
      <w:r w:rsidRPr="00720DAA">
        <w:rPr>
          <w:rStyle w:val="HTMLTypewriter"/>
          <w:rFonts w:ascii="Times New Roman" w:hAnsi="Times New Roman" w:cs="Times New Roman"/>
          <w:sz w:val="28"/>
          <w:szCs w:val="28"/>
        </w:rPr>
        <w:t>background</w:t>
      </w:r>
      <w:r w:rsidRPr="00720DAA">
        <w:rPr>
          <w:sz w:val="28"/>
          <w:szCs w:val="28"/>
        </w:rPr>
        <w:t xml:space="preserve"> (the background approximation created in Step 2). The </w:t>
      </w:r>
      <w:r w:rsidRPr="00720DAA">
        <w:rPr>
          <w:rStyle w:val="HTMLTypewriter"/>
          <w:rFonts w:ascii="Times New Roman" w:hAnsi="Times New Roman" w:cs="Times New Roman"/>
          <w:sz w:val="28"/>
          <w:szCs w:val="28"/>
        </w:rPr>
        <w:t>surf</w:t>
      </w:r>
      <w:r w:rsidRPr="00720DAA">
        <w:rPr>
          <w:sz w:val="28"/>
          <w:szCs w:val="28"/>
        </w:rPr>
        <w:t xml:space="preserve"> command creates colored parametric surfaces that enable you to view mathematical functions over a rectangular region. However, the </w:t>
      </w:r>
      <w:r w:rsidRPr="00720DAA">
        <w:rPr>
          <w:rStyle w:val="HTMLTypewriter"/>
          <w:rFonts w:ascii="Times New Roman" w:hAnsi="Times New Roman" w:cs="Times New Roman"/>
          <w:sz w:val="28"/>
          <w:szCs w:val="28"/>
        </w:rPr>
        <w:t>surf</w:t>
      </w:r>
      <w:r w:rsidRPr="00720DAA">
        <w:rPr>
          <w:sz w:val="28"/>
          <w:szCs w:val="28"/>
        </w:rPr>
        <w:t xml:space="preserve"> function requires data of class </w:t>
      </w:r>
      <w:r w:rsidRPr="00720DAA">
        <w:rPr>
          <w:rStyle w:val="HTMLTypewriter"/>
          <w:rFonts w:ascii="Times New Roman" w:hAnsi="Times New Roman" w:cs="Times New Roman"/>
          <w:sz w:val="28"/>
          <w:szCs w:val="28"/>
        </w:rPr>
        <w:t>double</w:t>
      </w:r>
      <w:r w:rsidRPr="00720DAA">
        <w:rPr>
          <w:sz w:val="28"/>
          <w:szCs w:val="28"/>
        </w:rPr>
        <w:t xml:space="preserve">, so you first need to convert </w:t>
      </w:r>
      <w:r w:rsidRPr="00720DAA">
        <w:rPr>
          <w:rStyle w:val="HTMLTypewriter"/>
          <w:rFonts w:ascii="Times New Roman" w:hAnsi="Times New Roman" w:cs="Times New Roman"/>
          <w:sz w:val="28"/>
          <w:szCs w:val="28"/>
        </w:rPr>
        <w:t>background</w:t>
      </w:r>
      <w:r w:rsidRPr="00720DAA">
        <w:rPr>
          <w:sz w:val="28"/>
          <w:szCs w:val="28"/>
        </w:rPr>
        <w:t xml:space="preserve"> using the </w:t>
      </w:r>
      <w:r w:rsidRPr="00720DAA">
        <w:rPr>
          <w:rStyle w:val="HTMLTypewriter"/>
          <w:rFonts w:ascii="Times New Roman" w:hAnsi="Times New Roman" w:cs="Times New Roman"/>
          <w:sz w:val="28"/>
          <w:szCs w:val="28"/>
        </w:rPr>
        <w:t>double</w:t>
      </w:r>
      <w:r w:rsidRPr="00720DAA">
        <w:rPr>
          <w:sz w:val="28"/>
          <w:szCs w:val="28"/>
        </w:rPr>
        <w:t xml:space="preserve"> command:</w:t>
      </w:r>
    </w:p>
    <w:p w:rsidR="00311512" w:rsidRDefault="00311512" w:rsidP="00311512">
      <w:pPr>
        <w:pStyle w:val="HTMLPreformatted"/>
      </w:pPr>
      <w:proofErr w:type="gramStart"/>
      <w:r>
        <w:t>figure</w:t>
      </w:r>
      <w:proofErr w:type="gramEnd"/>
      <w:r>
        <w:t>, surf(double(background(1:8:end,1:8:end))),zlim([0 255]);</w:t>
      </w:r>
    </w:p>
    <w:p w:rsidR="00311512" w:rsidRDefault="00311512" w:rsidP="00311512">
      <w:pPr>
        <w:pStyle w:val="HTMLPreformatted"/>
      </w:pPr>
      <w:proofErr w:type="gramStart"/>
      <w:r>
        <w:t>set(</w:t>
      </w:r>
      <w:proofErr w:type="spellStart"/>
      <w:proofErr w:type="gramEnd"/>
      <w:r>
        <w:t>gca</w:t>
      </w:r>
      <w:proofErr w:type="spellEnd"/>
      <w:r>
        <w:t>,'</w:t>
      </w:r>
      <w:proofErr w:type="spellStart"/>
      <w:r>
        <w:t>ydir</w:t>
      </w:r>
      <w:proofErr w:type="spellEnd"/>
      <w:r>
        <w:t>','reverse');</w:t>
      </w:r>
    </w:p>
    <w:p w:rsidR="00311512" w:rsidRPr="00720DAA" w:rsidRDefault="00311512" w:rsidP="00311512">
      <w:pPr>
        <w:pStyle w:val="NormalWeb"/>
        <w:rPr>
          <w:sz w:val="28"/>
          <w:szCs w:val="28"/>
        </w:rPr>
      </w:pPr>
      <w:r w:rsidRPr="00720DAA">
        <w:rPr>
          <w:sz w:val="28"/>
          <w:szCs w:val="28"/>
        </w:rPr>
        <w:t xml:space="preserve">The example uses MATLAB indexing syntax to view only 1 out of 8 pixels in each direction; otherwise, the surface plot would be too dense. The example also sets the scale of the plot to better match the range of the </w:t>
      </w:r>
      <w:r w:rsidRPr="00720DAA">
        <w:rPr>
          <w:rStyle w:val="HTMLTypewriter"/>
          <w:rFonts w:ascii="Times New Roman" w:hAnsi="Times New Roman" w:cs="Times New Roman"/>
          <w:sz w:val="28"/>
          <w:szCs w:val="28"/>
        </w:rPr>
        <w:t>uint8</w:t>
      </w:r>
      <w:r w:rsidRPr="00720DAA">
        <w:rPr>
          <w:sz w:val="28"/>
          <w:szCs w:val="28"/>
        </w:rPr>
        <w:t xml:space="preserve"> data and reverses the </w:t>
      </w:r>
      <w:r w:rsidRPr="00720DAA">
        <w:rPr>
          <w:rStyle w:val="Emphasis"/>
          <w:sz w:val="28"/>
          <w:szCs w:val="28"/>
        </w:rPr>
        <w:t>y</w:t>
      </w:r>
      <w:r w:rsidRPr="00720DAA">
        <w:rPr>
          <w:sz w:val="28"/>
          <w:szCs w:val="28"/>
        </w:rPr>
        <w:t>-axis of the display to provide a better view of the data. (The pixels at the bottom of the image appear at the front of the surface plot.)</w:t>
      </w:r>
    </w:p>
    <w:p w:rsidR="00311512" w:rsidRPr="00720DAA" w:rsidRDefault="00311512" w:rsidP="00311512">
      <w:pPr>
        <w:pStyle w:val="NormalWeb"/>
        <w:rPr>
          <w:sz w:val="28"/>
          <w:szCs w:val="28"/>
        </w:rPr>
      </w:pPr>
      <w:proofErr w:type="gramStart"/>
      <w:r w:rsidRPr="00720DAA">
        <w:rPr>
          <w:sz w:val="28"/>
          <w:szCs w:val="28"/>
        </w:rPr>
        <w:t>In the surface display, [0, 0] represents the origin, or upper-left corner of the image.</w:t>
      </w:r>
      <w:proofErr w:type="gramEnd"/>
      <w:r w:rsidRPr="00720DAA">
        <w:rPr>
          <w:sz w:val="28"/>
          <w:szCs w:val="28"/>
        </w:rPr>
        <w:t xml:space="preserve"> The highest part of the curve indicates that the highest pixel values of </w:t>
      </w:r>
      <w:r w:rsidRPr="00720DAA">
        <w:rPr>
          <w:rStyle w:val="HTMLTypewriter"/>
          <w:rFonts w:ascii="Times New Roman" w:hAnsi="Times New Roman" w:cs="Times New Roman"/>
          <w:sz w:val="28"/>
          <w:szCs w:val="28"/>
        </w:rPr>
        <w:t>background</w:t>
      </w:r>
      <w:r w:rsidRPr="00720DAA">
        <w:rPr>
          <w:sz w:val="28"/>
          <w:szCs w:val="28"/>
        </w:rPr>
        <w:t xml:space="preserve"> (and consequently </w:t>
      </w:r>
      <w:r w:rsidRPr="00720DAA">
        <w:rPr>
          <w:rStyle w:val="HTMLTypewriter"/>
          <w:rFonts w:ascii="Times New Roman" w:hAnsi="Times New Roman" w:cs="Times New Roman"/>
          <w:sz w:val="28"/>
          <w:szCs w:val="28"/>
        </w:rPr>
        <w:t>rice.png</w:t>
      </w:r>
      <w:r w:rsidRPr="00720DAA">
        <w:rPr>
          <w:sz w:val="28"/>
          <w:szCs w:val="28"/>
        </w:rPr>
        <w:t>) occur near the middle rows of the image. The lowest pixel values occur at the bottom of the image and are represented in the surface plot by the lowest part of the curve.</w:t>
      </w:r>
    </w:p>
    <w:p w:rsidR="00311512" w:rsidRPr="00720DAA" w:rsidRDefault="00311512" w:rsidP="00311512">
      <w:pPr>
        <w:pStyle w:val="NormalWeb"/>
        <w:rPr>
          <w:sz w:val="28"/>
          <w:szCs w:val="28"/>
        </w:rPr>
      </w:pPr>
      <w:r w:rsidRPr="00720DAA">
        <w:rPr>
          <w:sz w:val="28"/>
          <w:szCs w:val="28"/>
        </w:rPr>
        <w:t>The surface plot is a Handle Graphics</w:t>
      </w:r>
      <w:r w:rsidRPr="00720DAA">
        <w:rPr>
          <w:sz w:val="28"/>
          <w:szCs w:val="28"/>
          <w:vertAlign w:val="superscript"/>
        </w:rPr>
        <w:t>®</w:t>
      </w:r>
      <w:r w:rsidRPr="00720DAA">
        <w:rPr>
          <w:sz w:val="28"/>
          <w:szCs w:val="28"/>
        </w:rPr>
        <w:t xml:space="preserve"> object. You can use object properties to fine-tune its appearance. For more information, see the </w:t>
      </w:r>
      <w:hyperlink r:id="rId7" w:history="1">
        <w:r w:rsidRPr="00720DAA">
          <w:rPr>
            <w:rStyle w:val="HTMLTypewriter"/>
            <w:rFonts w:ascii="Times New Roman" w:hAnsi="Times New Roman" w:cs="Times New Roman"/>
            <w:color w:val="0000FF"/>
            <w:sz w:val="28"/>
            <w:szCs w:val="28"/>
            <w:u w:val="single"/>
          </w:rPr>
          <w:t>surface</w:t>
        </w:r>
      </w:hyperlink>
      <w:r w:rsidRPr="00720DAA">
        <w:rPr>
          <w:sz w:val="28"/>
          <w:szCs w:val="28"/>
        </w:rPr>
        <w:t xml:space="preserve"> reference page.</w:t>
      </w:r>
    </w:p>
    <w:p w:rsidR="00311512" w:rsidRDefault="00311512" w:rsidP="00311512">
      <w:pPr>
        <w:pStyle w:val="Title1"/>
      </w:pPr>
      <w:bookmarkStart w:id="5" w:name="brw3r1a-1"/>
      <w:bookmarkEnd w:id="5"/>
      <w:r>
        <w:rPr>
          <w:b/>
          <w:bCs/>
        </w:rPr>
        <w:lastRenderedPageBreak/>
        <w:t>Surface Plot</w:t>
      </w:r>
    </w:p>
    <w:p w:rsidR="00311512" w:rsidRDefault="00311512"/>
    <w:p w:rsidR="00311512" w:rsidRPr="000C0E1B" w:rsidRDefault="00311512" w:rsidP="00311512">
      <w:pPr>
        <w:pStyle w:val="Heading3"/>
        <w:rPr>
          <w:sz w:val="32"/>
          <w:szCs w:val="32"/>
        </w:rPr>
      </w:pPr>
      <w:r w:rsidRPr="000C0E1B">
        <w:rPr>
          <w:sz w:val="32"/>
          <w:szCs w:val="32"/>
        </w:rPr>
        <w:t>Step 4: Subtract the Background Image from the Original Image</w:t>
      </w:r>
    </w:p>
    <w:p w:rsidR="00311512" w:rsidRPr="00720DAA" w:rsidRDefault="00311512" w:rsidP="00311512">
      <w:pPr>
        <w:pStyle w:val="NormalWeb"/>
        <w:rPr>
          <w:sz w:val="28"/>
          <w:szCs w:val="28"/>
        </w:rPr>
      </w:pPr>
      <w:bookmarkStart w:id="6" w:name="zmw57dd0e769"/>
      <w:bookmarkEnd w:id="6"/>
      <w:r w:rsidRPr="00720DAA">
        <w:rPr>
          <w:sz w:val="28"/>
          <w:szCs w:val="28"/>
        </w:rPr>
        <w:t xml:space="preserve">To create a more uniform background, subtract the background image, </w:t>
      </w:r>
      <w:r w:rsidRPr="00720DAA">
        <w:rPr>
          <w:rStyle w:val="HTMLTypewriter"/>
          <w:rFonts w:ascii="Times New Roman" w:hAnsi="Times New Roman" w:cs="Times New Roman"/>
          <w:sz w:val="28"/>
          <w:szCs w:val="28"/>
        </w:rPr>
        <w:t>background</w:t>
      </w:r>
      <w:r w:rsidRPr="00720DAA">
        <w:rPr>
          <w:sz w:val="28"/>
          <w:szCs w:val="28"/>
        </w:rPr>
        <w:t xml:space="preserve">, from the original image, </w:t>
      </w:r>
      <w:r w:rsidRPr="00720DAA">
        <w:rPr>
          <w:rStyle w:val="HTMLTypewriter"/>
          <w:rFonts w:ascii="Times New Roman" w:hAnsi="Times New Roman" w:cs="Times New Roman"/>
          <w:sz w:val="28"/>
          <w:szCs w:val="28"/>
        </w:rPr>
        <w:t>I</w:t>
      </w:r>
      <w:r w:rsidRPr="00720DAA">
        <w:rPr>
          <w:sz w:val="28"/>
          <w:szCs w:val="28"/>
        </w:rPr>
        <w:t>, and then view the image:</w:t>
      </w:r>
    </w:p>
    <w:p w:rsidR="000C0E1B" w:rsidRDefault="000C0E1B" w:rsidP="00311512">
      <w:pPr>
        <w:pStyle w:val="HTMLPreformatted"/>
      </w:pPr>
    </w:p>
    <w:p w:rsidR="00311512" w:rsidRDefault="00311512" w:rsidP="00311512">
      <w:pPr>
        <w:pStyle w:val="HTMLPreformatted"/>
      </w:pPr>
      <w:r>
        <w:t>I2 = I - background;</w:t>
      </w:r>
    </w:p>
    <w:p w:rsidR="009D1E68" w:rsidRDefault="00311512" w:rsidP="009D1E68">
      <w:pPr>
        <w:pStyle w:val="HTMLPreformatted"/>
      </w:pPr>
      <w:proofErr w:type="gramStart"/>
      <w:r>
        <w:t>figure</w:t>
      </w:r>
      <w:proofErr w:type="gramEnd"/>
      <w:r>
        <w:t xml:space="preserve">, </w:t>
      </w:r>
      <w:proofErr w:type="spellStart"/>
      <w:r>
        <w:t>imshow</w:t>
      </w:r>
      <w:proofErr w:type="spellEnd"/>
      <w:r>
        <w:t>(I2)</w:t>
      </w:r>
    </w:p>
    <w:p w:rsidR="009D1E68" w:rsidRDefault="009D1E68" w:rsidP="009D1E68">
      <w:pPr>
        <w:pStyle w:val="HTMLPreformatted"/>
      </w:pPr>
    </w:p>
    <w:p w:rsidR="00311512" w:rsidRPr="009D1E68" w:rsidRDefault="00311512" w:rsidP="009D1E68">
      <w:pPr>
        <w:pStyle w:val="HTMLPreformatted"/>
      </w:pPr>
      <w:r>
        <w:rPr>
          <w:b/>
          <w:bCs/>
        </w:rPr>
        <w:t>Image with Uniform Background</w:t>
      </w:r>
    </w:p>
    <w:p w:rsidR="000C0E1B" w:rsidRDefault="00311512" w:rsidP="000C0E1B">
      <w:r w:rsidRPr="00F011F3">
        <w:rPr>
          <w:rFonts w:ascii="Times New Roman" w:eastAsia="Times New Roman" w:hAnsi="Times New Roman" w:cs="Times New Roman"/>
          <w:noProof/>
          <w:sz w:val="20"/>
          <w:szCs w:val="20"/>
        </w:rPr>
        <w:drawing>
          <wp:inline distT="0" distB="0" distL="0" distR="0" wp14:anchorId="439231B7" wp14:editId="5A8A108C">
            <wp:extent cx="4076700" cy="3343275"/>
            <wp:effectExtent l="0" t="0" r="0" b="9525"/>
            <wp:docPr id="7" name="Picture 7" descr="https://in.mathworks.com/help/examples/images/NonuniformIllumination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mathworks.com/help/examples/images/NonuniformIlluminationExample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3343275"/>
                    </a:xfrm>
                    <a:prstGeom prst="rect">
                      <a:avLst/>
                    </a:prstGeom>
                    <a:noFill/>
                    <a:ln>
                      <a:noFill/>
                    </a:ln>
                  </pic:spPr>
                </pic:pic>
              </a:graphicData>
            </a:graphic>
          </wp:inline>
        </w:drawing>
      </w:r>
    </w:p>
    <w:p w:rsidR="00311512" w:rsidRPr="000C0E1B" w:rsidRDefault="00311512" w:rsidP="000C0E1B">
      <w:pPr>
        <w:rPr>
          <w:rFonts w:ascii="Times New Roman" w:hAnsi="Times New Roman" w:cs="Times New Roman"/>
          <w:b/>
          <w:sz w:val="32"/>
          <w:szCs w:val="32"/>
        </w:rPr>
      </w:pPr>
      <w:r w:rsidRPr="000C0E1B">
        <w:rPr>
          <w:rFonts w:ascii="Times New Roman" w:hAnsi="Times New Roman" w:cs="Times New Roman"/>
          <w:b/>
          <w:sz w:val="32"/>
          <w:szCs w:val="32"/>
        </w:rPr>
        <w:t>Step 5: Increase the Image Contrast</w:t>
      </w:r>
    </w:p>
    <w:p w:rsidR="00311512" w:rsidRPr="00720DAA" w:rsidRDefault="00311512" w:rsidP="00311512">
      <w:pPr>
        <w:pStyle w:val="NormalWeb"/>
        <w:rPr>
          <w:sz w:val="28"/>
          <w:szCs w:val="28"/>
        </w:rPr>
      </w:pPr>
      <w:bookmarkStart w:id="7" w:name="zmw57dd0e794"/>
      <w:bookmarkStart w:id="8" w:name="zmw57dd0e800"/>
      <w:bookmarkEnd w:id="7"/>
      <w:bookmarkEnd w:id="8"/>
      <w:r w:rsidRPr="00720DAA">
        <w:rPr>
          <w:sz w:val="28"/>
          <w:szCs w:val="28"/>
        </w:rPr>
        <w:t xml:space="preserve">After subtraction, the image has a uniform background but is now a bit too dark. Use </w:t>
      </w:r>
      <w:proofErr w:type="spellStart"/>
      <w:r w:rsidRPr="00720DAA">
        <w:rPr>
          <w:rStyle w:val="HTMLTypewriter"/>
          <w:rFonts w:ascii="Times New Roman" w:hAnsi="Times New Roman" w:cs="Times New Roman"/>
          <w:sz w:val="28"/>
          <w:szCs w:val="28"/>
        </w:rPr>
        <w:t>imadjust</w:t>
      </w:r>
      <w:proofErr w:type="spellEnd"/>
      <w:r w:rsidRPr="00720DAA">
        <w:rPr>
          <w:sz w:val="28"/>
          <w:szCs w:val="28"/>
        </w:rPr>
        <w:t xml:space="preserve"> to adjust the contrast of the image. </w:t>
      </w:r>
      <w:proofErr w:type="spellStart"/>
      <w:proofErr w:type="gramStart"/>
      <w:r w:rsidRPr="00720DAA">
        <w:rPr>
          <w:rStyle w:val="HTMLTypewriter"/>
          <w:rFonts w:ascii="Times New Roman" w:hAnsi="Times New Roman" w:cs="Times New Roman"/>
          <w:sz w:val="28"/>
          <w:szCs w:val="28"/>
        </w:rPr>
        <w:t>imadjust</w:t>
      </w:r>
      <w:proofErr w:type="spellEnd"/>
      <w:proofErr w:type="gramEnd"/>
      <w:r w:rsidRPr="00720DAA">
        <w:rPr>
          <w:sz w:val="28"/>
          <w:szCs w:val="28"/>
        </w:rPr>
        <w:t xml:space="preserve"> increases the contrast of the image by saturating 1% of the data at both low and high intensities of </w:t>
      </w:r>
      <w:r w:rsidRPr="00720DAA">
        <w:rPr>
          <w:rStyle w:val="HTMLTypewriter"/>
          <w:rFonts w:ascii="Times New Roman" w:hAnsi="Times New Roman" w:cs="Times New Roman"/>
          <w:sz w:val="28"/>
          <w:szCs w:val="28"/>
        </w:rPr>
        <w:t>I2</w:t>
      </w:r>
      <w:r w:rsidRPr="00720DAA">
        <w:rPr>
          <w:sz w:val="28"/>
          <w:szCs w:val="28"/>
        </w:rPr>
        <w:t xml:space="preserve"> and by stretching the intensity values to fill the </w:t>
      </w:r>
      <w:r w:rsidRPr="00720DAA">
        <w:rPr>
          <w:rStyle w:val="HTMLTypewriter"/>
          <w:rFonts w:ascii="Times New Roman" w:hAnsi="Times New Roman" w:cs="Times New Roman"/>
          <w:sz w:val="28"/>
          <w:szCs w:val="28"/>
        </w:rPr>
        <w:t>uint8</w:t>
      </w:r>
      <w:r w:rsidRPr="00720DAA">
        <w:rPr>
          <w:sz w:val="28"/>
          <w:szCs w:val="28"/>
        </w:rPr>
        <w:t xml:space="preserve"> dynamic range. See the </w:t>
      </w:r>
      <w:hyperlink r:id="rId9" w:history="1">
        <w:proofErr w:type="spellStart"/>
        <w:r w:rsidRPr="00720DAA">
          <w:rPr>
            <w:rStyle w:val="HTMLTypewriter"/>
            <w:rFonts w:ascii="Times New Roman" w:hAnsi="Times New Roman" w:cs="Times New Roman"/>
            <w:color w:val="0000FF"/>
            <w:sz w:val="28"/>
            <w:szCs w:val="28"/>
            <w:u w:val="single"/>
          </w:rPr>
          <w:t>imadjust</w:t>
        </w:r>
        <w:proofErr w:type="spellEnd"/>
      </w:hyperlink>
      <w:r w:rsidRPr="00720DAA">
        <w:rPr>
          <w:sz w:val="28"/>
          <w:szCs w:val="28"/>
        </w:rPr>
        <w:t xml:space="preserve"> reference page for more information.</w:t>
      </w:r>
    </w:p>
    <w:p w:rsidR="00311512" w:rsidRPr="00720DAA" w:rsidRDefault="00311512" w:rsidP="00311512">
      <w:pPr>
        <w:pStyle w:val="NormalWeb"/>
        <w:rPr>
          <w:sz w:val="28"/>
          <w:szCs w:val="28"/>
        </w:rPr>
      </w:pPr>
      <w:r w:rsidRPr="00720DAA">
        <w:rPr>
          <w:sz w:val="28"/>
          <w:szCs w:val="28"/>
        </w:rPr>
        <w:t>The following example adjusts the contrast in the image created in the previous step and displays it:</w:t>
      </w:r>
    </w:p>
    <w:p w:rsidR="00311512" w:rsidRDefault="00311512" w:rsidP="00311512">
      <w:pPr>
        <w:pStyle w:val="HTMLPreformatted"/>
      </w:pPr>
      <w:r>
        <w:lastRenderedPageBreak/>
        <w:t xml:space="preserve">I3 = </w:t>
      </w:r>
      <w:proofErr w:type="spellStart"/>
      <w:proofErr w:type="gramStart"/>
      <w:r>
        <w:t>imadjust</w:t>
      </w:r>
      <w:proofErr w:type="spellEnd"/>
      <w:r>
        <w:t>(</w:t>
      </w:r>
      <w:proofErr w:type="gramEnd"/>
      <w:r>
        <w:t>I2);</w:t>
      </w:r>
    </w:p>
    <w:p w:rsidR="00311512" w:rsidRDefault="00311512" w:rsidP="00311512">
      <w:pPr>
        <w:pStyle w:val="HTMLPreformatted"/>
      </w:pPr>
      <w:proofErr w:type="gramStart"/>
      <w:r>
        <w:t>figure</w:t>
      </w:r>
      <w:proofErr w:type="gramEnd"/>
      <w:r>
        <w:t xml:space="preserve">, </w:t>
      </w:r>
      <w:proofErr w:type="spellStart"/>
      <w:r>
        <w:t>imshow</w:t>
      </w:r>
      <w:proofErr w:type="spellEnd"/>
      <w:r>
        <w:t>(I3);</w:t>
      </w:r>
    </w:p>
    <w:p w:rsidR="00311512" w:rsidRDefault="00311512"/>
    <w:p w:rsidR="009D1E68" w:rsidRDefault="009D1E68">
      <w:pPr>
        <w:rPr>
          <w:b/>
          <w:bCs/>
        </w:rPr>
      </w:pPr>
    </w:p>
    <w:p w:rsidR="009D1E68" w:rsidRDefault="009D1E68">
      <w:pPr>
        <w:rPr>
          <w:b/>
          <w:bCs/>
        </w:rPr>
      </w:pPr>
    </w:p>
    <w:p w:rsidR="009D1E68" w:rsidRDefault="009D1E68">
      <w:pPr>
        <w:rPr>
          <w:b/>
          <w:bCs/>
        </w:rPr>
      </w:pPr>
    </w:p>
    <w:p w:rsidR="009D1E68" w:rsidRDefault="009D1E68">
      <w:pPr>
        <w:rPr>
          <w:b/>
          <w:bCs/>
        </w:rPr>
      </w:pPr>
    </w:p>
    <w:p w:rsidR="009D1E68" w:rsidRDefault="009D1E68">
      <w:pPr>
        <w:rPr>
          <w:b/>
          <w:bCs/>
        </w:rPr>
      </w:pPr>
    </w:p>
    <w:p w:rsidR="009D1E68" w:rsidRDefault="009D1E68">
      <w:pPr>
        <w:rPr>
          <w:b/>
          <w:bCs/>
        </w:rPr>
      </w:pPr>
    </w:p>
    <w:p w:rsidR="009D1E68" w:rsidRDefault="009D1E68">
      <w:pPr>
        <w:rPr>
          <w:b/>
          <w:bCs/>
        </w:rPr>
      </w:pPr>
    </w:p>
    <w:p w:rsidR="00311512" w:rsidRDefault="00311512">
      <w:pPr>
        <w:rPr>
          <w:b/>
          <w:bCs/>
        </w:rPr>
      </w:pPr>
      <w:r>
        <w:rPr>
          <w:b/>
          <w:bCs/>
        </w:rPr>
        <w:t xml:space="preserve">Image </w:t>
      </w:r>
      <w:proofErr w:type="gramStart"/>
      <w:r>
        <w:rPr>
          <w:b/>
          <w:bCs/>
        </w:rPr>
        <w:t>After</w:t>
      </w:r>
      <w:proofErr w:type="gramEnd"/>
      <w:r>
        <w:rPr>
          <w:b/>
          <w:bCs/>
        </w:rPr>
        <w:t xml:space="preserve"> Intensity Adjustment</w:t>
      </w:r>
    </w:p>
    <w:p w:rsidR="00311512" w:rsidRDefault="00311512">
      <w:r w:rsidRPr="00F011F3">
        <w:rPr>
          <w:rFonts w:ascii="Times New Roman" w:eastAsia="Times New Roman" w:hAnsi="Times New Roman" w:cs="Times New Roman"/>
          <w:noProof/>
          <w:sz w:val="20"/>
          <w:szCs w:val="20"/>
        </w:rPr>
        <w:drawing>
          <wp:inline distT="0" distB="0" distL="0" distR="0" wp14:anchorId="7F94C406" wp14:editId="093123E7">
            <wp:extent cx="4076700" cy="3343275"/>
            <wp:effectExtent l="0" t="0" r="0" b="9525"/>
            <wp:docPr id="6" name="Picture 6" descr="https://in.mathworks.com/help/examples/images/NonuniformIlluminationExampl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mathworks.com/help/examples/images/NonuniformIlluminationExample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3343275"/>
                    </a:xfrm>
                    <a:prstGeom prst="rect">
                      <a:avLst/>
                    </a:prstGeom>
                    <a:noFill/>
                    <a:ln>
                      <a:noFill/>
                    </a:ln>
                  </pic:spPr>
                </pic:pic>
              </a:graphicData>
            </a:graphic>
          </wp:inline>
        </w:drawing>
      </w:r>
    </w:p>
    <w:p w:rsidR="00311512" w:rsidRPr="000C0E1B" w:rsidRDefault="00311512" w:rsidP="00311512">
      <w:pPr>
        <w:pStyle w:val="Heading3"/>
        <w:rPr>
          <w:sz w:val="32"/>
          <w:szCs w:val="32"/>
        </w:rPr>
      </w:pPr>
      <w:r w:rsidRPr="000C0E1B">
        <w:rPr>
          <w:sz w:val="32"/>
          <w:szCs w:val="32"/>
        </w:rPr>
        <w:t>Step 6: Threshold the Image</w:t>
      </w:r>
    </w:p>
    <w:p w:rsidR="00311512" w:rsidRPr="00720DAA" w:rsidRDefault="00311512" w:rsidP="00311512">
      <w:pPr>
        <w:pStyle w:val="NormalWeb"/>
        <w:rPr>
          <w:sz w:val="28"/>
          <w:szCs w:val="28"/>
        </w:rPr>
      </w:pPr>
      <w:bookmarkStart w:id="9" w:name="zmw57dd0e837"/>
      <w:bookmarkStart w:id="10" w:name="zmw57dd0e842"/>
      <w:bookmarkEnd w:id="9"/>
      <w:bookmarkEnd w:id="10"/>
      <w:r w:rsidRPr="00720DAA">
        <w:rPr>
          <w:sz w:val="28"/>
          <w:szCs w:val="28"/>
        </w:rPr>
        <w:t xml:space="preserve">Create a binary version of the image so you can use toolbox functions to count the number of rice grains. Use the </w:t>
      </w:r>
      <w:r w:rsidRPr="00720DAA">
        <w:rPr>
          <w:rStyle w:val="HTMLTypewriter"/>
          <w:rFonts w:ascii="Times New Roman" w:hAnsi="Times New Roman" w:cs="Times New Roman"/>
          <w:sz w:val="28"/>
          <w:szCs w:val="28"/>
        </w:rPr>
        <w:t>im2bw</w:t>
      </w:r>
      <w:r w:rsidRPr="00720DAA">
        <w:rPr>
          <w:sz w:val="28"/>
          <w:szCs w:val="28"/>
        </w:rPr>
        <w:t xml:space="preserve"> function to convert the </w:t>
      </w:r>
      <w:proofErr w:type="spellStart"/>
      <w:r w:rsidRPr="00720DAA">
        <w:rPr>
          <w:sz w:val="28"/>
          <w:szCs w:val="28"/>
        </w:rPr>
        <w:t>grayscale</w:t>
      </w:r>
      <w:proofErr w:type="spellEnd"/>
      <w:r w:rsidRPr="00720DAA">
        <w:rPr>
          <w:sz w:val="28"/>
          <w:szCs w:val="28"/>
        </w:rPr>
        <w:t xml:space="preserve"> image into a binary image by using thresholding. The function </w:t>
      </w:r>
      <w:proofErr w:type="spellStart"/>
      <w:r w:rsidRPr="00720DAA">
        <w:rPr>
          <w:rStyle w:val="HTMLTypewriter"/>
          <w:rFonts w:ascii="Times New Roman" w:hAnsi="Times New Roman" w:cs="Times New Roman"/>
          <w:sz w:val="28"/>
          <w:szCs w:val="28"/>
        </w:rPr>
        <w:t>graythresh</w:t>
      </w:r>
      <w:proofErr w:type="spellEnd"/>
      <w:r w:rsidRPr="00720DAA">
        <w:rPr>
          <w:sz w:val="28"/>
          <w:szCs w:val="28"/>
        </w:rPr>
        <w:t xml:space="preserve"> automatically computes an appropriate threshold to use to convert the </w:t>
      </w:r>
      <w:proofErr w:type="spellStart"/>
      <w:r w:rsidRPr="00720DAA">
        <w:rPr>
          <w:sz w:val="28"/>
          <w:szCs w:val="28"/>
        </w:rPr>
        <w:t>grayscale</w:t>
      </w:r>
      <w:proofErr w:type="spellEnd"/>
      <w:r w:rsidRPr="00720DAA">
        <w:rPr>
          <w:sz w:val="28"/>
          <w:szCs w:val="28"/>
        </w:rPr>
        <w:t xml:space="preserve"> image to binary. Remove background noise with </w:t>
      </w:r>
      <w:proofErr w:type="spellStart"/>
      <w:r w:rsidRPr="00720DAA">
        <w:rPr>
          <w:rStyle w:val="HTMLTypewriter"/>
          <w:rFonts w:ascii="Times New Roman" w:hAnsi="Times New Roman" w:cs="Times New Roman"/>
          <w:sz w:val="28"/>
          <w:szCs w:val="28"/>
        </w:rPr>
        <w:t>bwareaopen</w:t>
      </w:r>
      <w:proofErr w:type="spellEnd"/>
      <w:r w:rsidRPr="00720DAA">
        <w:rPr>
          <w:sz w:val="28"/>
          <w:szCs w:val="28"/>
        </w:rPr>
        <w:t>:</w:t>
      </w:r>
    </w:p>
    <w:p w:rsidR="00311512" w:rsidRDefault="00311512" w:rsidP="00311512">
      <w:pPr>
        <w:pStyle w:val="HTMLPreformatted"/>
      </w:pPr>
      <w:proofErr w:type="gramStart"/>
      <w:r>
        <w:lastRenderedPageBreak/>
        <w:t>level</w:t>
      </w:r>
      <w:proofErr w:type="gramEnd"/>
      <w:r>
        <w:t xml:space="preserve"> = </w:t>
      </w:r>
      <w:proofErr w:type="spellStart"/>
      <w:r>
        <w:t>graythresh</w:t>
      </w:r>
      <w:proofErr w:type="spellEnd"/>
      <w:r>
        <w:t>(I3);</w:t>
      </w:r>
    </w:p>
    <w:p w:rsidR="00311512" w:rsidRDefault="00311512" w:rsidP="00311512">
      <w:pPr>
        <w:pStyle w:val="HTMLPreformatted"/>
      </w:pPr>
      <w:proofErr w:type="spellStart"/>
      <w:proofErr w:type="gramStart"/>
      <w:r>
        <w:t>bw</w:t>
      </w:r>
      <w:proofErr w:type="spellEnd"/>
      <w:proofErr w:type="gramEnd"/>
      <w:r>
        <w:t xml:space="preserve"> = im2bw(I3,level);</w:t>
      </w:r>
    </w:p>
    <w:p w:rsidR="00311512" w:rsidRDefault="00311512" w:rsidP="00311512">
      <w:pPr>
        <w:pStyle w:val="HTMLPreformatted"/>
      </w:pPr>
      <w:proofErr w:type="spellStart"/>
      <w:proofErr w:type="gramStart"/>
      <w:r>
        <w:t>bw</w:t>
      </w:r>
      <w:proofErr w:type="spellEnd"/>
      <w:proofErr w:type="gramEnd"/>
      <w:r>
        <w:t xml:space="preserve"> = </w:t>
      </w:r>
      <w:proofErr w:type="spellStart"/>
      <w:r>
        <w:t>bwareaopen</w:t>
      </w:r>
      <w:proofErr w:type="spellEnd"/>
      <w:r>
        <w:t>(</w:t>
      </w:r>
      <w:proofErr w:type="spellStart"/>
      <w:r>
        <w:t>bw</w:t>
      </w:r>
      <w:proofErr w:type="spellEnd"/>
      <w:r>
        <w:t>, 50);</w:t>
      </w:r>
    </w:p>
    <w:p w:rsidR="00311512" w:rsidRDefault="00311512" w:rsidP="00311512">
      <w:pPr>
        <w:pStyle w:val="HTMLPreformatted"/>
      </w:pPr>
      <w:proofErr w:type="gramStart"/>
      <w:r>
        <w:t>figure</w:t>
      </w:r>
      <w:proofErr w:type="gramEnd"/>
      <w:r>
        <w:t xml:space="preserve">, </w:t>
      </w:r>
      <w:proofErr w:type="spellStart"/>
      <w:r>
        <w:t>imshow</w:t>
      </w:r>
      <w:proofErr w:type="spellEnd"/>
      <w:r>
        <w:t>(</w:t>
      </w:r>
      <w:proofErr w:type="spellStart"/>
      <w:r>
        <w:t>bw</w:t>
      </w:r>
      <w:proofErr w:type="spellEnd"/>
      <w:r>
        <w:t>)</w:t>
      </w:r>
    </w:p>
    <w:p w:rsidR="00311512" w:rsidRDefault="00311512" w:rsidP="00311512">
      <w:pPr>
        <w:pStyle w:val="HTMLPreformatted"/>
      </w:pPr>
    </w:p>
    <w:p w:rsidR="009D1E68" w:rsidRDefault="009D1E68" w:rsidP="00311512">
      <w:pPr>
        <w:pStyle w:val="HTMLPreformatted"/>
        <w:rPr>
          <w:b/>
          <w:bCs/>
        </w:rPr>
      </w:pPr>
    </w:p>
    <w:p w:rsidR="009D1E68" w:rsidRDefault="009D1E68" w:rsidP="00311512">
      <w:pPr>
        <w:pStyle w:val="HTMLPreformatted"/>
        <w:rPr>
          <w:b/>
          <w:bCs/>
        </w:rPr>
      </w:pPr>
    </w:p>
    <w:p w:rsidR="009D1E68" w:rsidRDefault="009D1E68" w:rsidP="00311512">
      <w:pPr>
        <w:pStyle w:val="HTMLPreformatted"/>
        <w:rPr>
          <w:b/>
          <w:bCs/>
        </w:rPr>
      </w:pPr>
    </w:p>
    <w:p w:rsidR="009D1E68" w:rsidRDefault="009D1E68" w:rsidP="00311512">
      <w:pPr>
        <w:pStyle w:val="HTMLPreformatted"/>
        <w:rPr>
          <w:b/>
          <w:bCs/>
        </w:rPr>
      </w:pPr>
    </w:p>
    <w:p w:rsidR="009D1E68" w:rsidRDefault="009D1E68" w:rsidP="00311512">
      <w:pPr>
        <w:pStyle w:val="HTMLPreformatted"/>
        <w:rPr>
          <w:b/>
          <w:bCs/>
        </w:rPr>
      </w:pPr>
    </w:p>
    <w:p w:rsidR="009D1E68" w:rsidRDefault="009D1E68" w:rsidP="00311512">
      <w:pPr>
        <w:pStyle w:val="HTMLPreformatted"/>
        <w:rPr>
          <w:b/>
          <w:bCs/>
        </w:rPr>
      </w:pPr>
    </w:p>
    <w:p w:rsidR="009D1E68" w:rsidRDefault="009D1E68" w:rsidP="00311512">
      <w:pPr>
        <w:pStyle w:val="HTMLPreformatted"/>
        <w:rPr>
          <w:b/>
          <w:bCs/>
        </w:rPr>
      </w:pPr>
    </w:p>
    <w:p w:rsidR="009D1E68" w:rsidRDefault="009D1E68" w:rsidP="00311512">
      <w:pPr>
        <w:pStyle w:val="HTMLPreformatted"/>
        <w:rPr>
          <w:b/>
          <w:bCs/>
        </w:rPr>
      </w:pPr>
    </w:p>
    <w:p w:rsidR="00720DAA" w:rsidRDefault="00720DAA" w:rsidP="00311512">
      <w:pPr>
        <w:pStyle w:val="HTMLPreformatted"/>
        <w:rPr>
          <w:b/>
          <w:bCs/>
        </w:rPr>
      </w:pPr>
    </w:p>
    <w:p w:rsidR="00311512" w:rsidRDefault="000C0E1B" w:rsidP="00311512">
      <w:pPr>
        <w:pStyle w:val="HTMLPreformatted"/>
        <w:rPr>
          <w:b/>
          <w:bCs/>
        </w:rPr>
      </w:pPr>
      <w:r>
        <w:rPr>
          <w:b/>
          <w:bCs/>
        </w:rPr>
        <w:t>Bi</w:t>
      </w:r>
      <w:r w:rsidR="00311512">
        <w:rPr>
          <w:b/>
          <w:bCs/>
        </w:rPr>
        <w:t>nary Version of the Image</w:t>
      </w:r>
    </w:p>
    <w:p w:rsidR="00311512" w:rsidRDefault="009D1E68" w:rsidP="00311512">
      <w:pPr>
        <w:pStyle w:val="HTMLPreformatted"/>
      </w:pPr>
      <w:r w:rsidRPr="00F011F3">
        <w:rPr>
          <w:rFonts w:ascii="Times New Roman" w:hAnsi="Times New Roman" w:cs="Times New Roman"/>
          <w:noProof/>
        </w:rPr>
        <w:drawing>
          <wp:inline distT="0" distB="0" distL="0" distR="0" wp14:anchorId="50023D28" wp14:editId="00F0FF47">
            <wp:extent cx="4076700" cy="3343275"/>
            <wp:effectExtent l="0" t="0" r="0" b="9525"/>
            <wp:docPr id="5" name="Picture 5" descr="https://in.mathworks.com/help/examples/images/NonuniformIlluminationExample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mathworks.com/help/examples/images/NonuniformIlluminationExample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3343275"/>
                    </a:xfrm>
                    <a:prstGeom prst="rect">
                      <a:avLst/>
                    </a:prstGeom>
                    <a:noFill/>
                    <a:ln>
                      <a:noFill/>
                    </a:ln>
                  </pic:spPr>
                </pic:pic>
              </a:graphicData>
            </a:graphic>
          </wp:inline>
        </w:drawing>
      </w:r>
    </w:p>
    <w:p w:rsidR="000269DF" w:rsidRPr="000C0E1B" w:rsidRDefault="000269DF" w:rsidP="000269DF">
      <w:pPr>
        <w:pStyle w:val="Heading3"/>
        <w:rPr>
          <w:sz w:val="32"/>
          <w:szCs w:val="32"/>
        </w:rPr>
      </w:pPr>
      <w:r w:rsidRPr="000C0E1B">
        <w:rPr>
          <w:sz w:val="32"/>
          <w:szCs w:val="32"/>
        </w:rPr>
        <w:t>Step 7: Identify Objects in the Image</w:t>
      </w:r>
    </w:p>
    <w:p w:rsidR="000269DF" w:rsidRPr="00720DAA" w:rsidRDefault="000269DF" w:rsidP="000269DF">
      <w:pPr>
        <w:pStyle w:val="NormalWeb"/>
        <w:rPr>
          <w:sz w:val="28"/>
          <w:szCs w:val="28"/>
        </w:rPr>
      </w:pPr>
      <w:r w:rsidRPr="00720DAA">
        <w:rPr>
          <w:sz w:val="28"/>
          <w:szCs w:val="28"/>
        </w:rPr>
        <w:t xml:space="preserve">The function </w:t>
      </w:r>
      <w:proofErr w:type="spellStart"/>
      <w:r w:rsidRPr="00720DAA">
        <w:rPr>
          <w:rStyle w:val="HTMLTypewriter"/>
          <w:rFonts w:ascii="Times New Roman" w:hAnsi="Times New Roman" w:cs="Times New Roman"/>
          <w:sz w:val="28"/>
          <w:szCs w:val="28"/>
        </w:rPr>
        <w:t>bwconncomp</w:t>
      </w:r>
      <w:proofErr w:type="spellEnd"/>
      <w:r w:rsidRPr="00720DAA">
        <w:rPr>
          <w:sz w:val="28"/>
          <w:szCs w:val="28"/>
        </w:rPr>
        <w:t xml:space="preserve"> finds all the connected components (objects) in the binary image. The accuracy of your results depends on the size of the objects, the connectivity parameter (4, 8, or arbitrary), and whether or not any objects are touching (in which case they could be labeled as one object). Some of the rice grains in </w:t>
      </w:r>
      <w:proofErr w:type="spellStart"/>
      <w:proofErr w:type="gramStart"/>
      <w:r w:rsidRPr="00720DAA">
        <w:rPr>
          <w:rStyle w:val="HTMLTypewriter"/>
          <w:rFonts w:ascii="Times New Roman" w:hAnsi="Times New Roman" w:cs="Times New Roman"/>
          <w:sz w:val="28"/>
          <w:szCs w:val="28"/>
        </w:rPr>
        <w:t>bw</w:t>
      </w:r>
      <w:proofErr w:type="spellEnd"/>
      <w:proofErr w:type="gramEnd"/>
      <w:r w:rsidRPr="00720DAA">
        <w:rPr>
          <w:sz w:val="28"/>
          <w:szCs w:val="28"/>
        </w:rPr>
        <w:t xml:space="preserve"> are touching.</w:t>
      </w:r>
    </w:p>
    <w:p w:rsidR="000269DF" w:rsidRPr="00720DAA" w:rsidRDefault="000269DF" w:rsidP="000269DF">
      <w:pPr>
        <w:pStyle w:val="NormalWeb"/>
        <w:rPr>
          <w:sz w:val="28"/>
          <w:szCs w:val="28"/>
        </w:rPr>
      </w:pPr>
      <w:r w:rsidRPr="00720DAA">
        <w:rPr>
          <w:sz w:val="28"/>
          <w:szCs w:val="28"/>
        </w:rPr>
        <w:t>Enter the following at the command line:</w:t>
      </w:r>
    </w:p>
    <w:p w:rsidR="000269DF" w:rsidRDefault="000269DF" w:rsidP="000269DF">
      <w:pPr>
        <w:pStyle w:val="HTMLPreformatted"/>
      </w:pPr>
      <w:r>
        <w:t xml:space="preserve">cc = </w:t>
      </w:r>
      <w:proofErr w:type="spellStart"/>
      <w:proofErr w:type="gramStart"/>
      <w:r>
        <w:t>bwconncomp</w:t>
      </w:r>
      <w:proofErr w:type="spellEnd"/>
      <w:r>
        <w:t>(</w:t>
      </w:r>
      <w:proofErr w:type="spellStart"/>
      <w:proofErr w:type="gramEnd"/>
      <w:r>
        <w:t>bw</w:t>
      </w:r>
      <w:proofErr w:type="spellEnd"/>
      <w:r>
        <w:t>, 4)</w:t>
      </w:r>
    </w:p>
    <w:p w:rsidR="000269DF" w:rsidRDefault="000269DF" w:rsidP="000269DF">
      <w:pPr>
        <w:pStyle w:val="HTMLPreformatted"/>
      </w:pPr>
      <w:proofErr w:type="spellStart"/>
      <w:r>
        <w:t>cc.NumObjects</w:t>
      </w:r>
      <w:proofErr w:type="spellEnd"/>
    </w:p>
    <w:p w:rsidR="000269DF" w:rsidRPr="00720DAA" w:rsidRDefault="000269DF" w:rsidP="000269DF">
      <w:pPr>
        <w:pStyle w:val="NormalWeb"/>
        <w:rPr>
          <w:sz w:val="28"/>
          <w:szCs w:val="28"/>
        </w:rPr>
      </w:pPr>
      <w:r w:rsidRPr="00720DAA">
        <w:rPr>
          <w:sz w:val="28"/>
          <w:szCs w:val="28"/>
        </w:rPr>
        <w:lastRenderedPageBreak/>
        <w:t>You will receive the output shown below:</w:t>
      </w:r>
    </w:p>
    <w:p w:rsidR="000269DF" w:rsidRDefault="000269DF" w:rsidP="000269DF">
      <w:pPr>
        <w:pStyle w:val="HTMLPreformatted"/>
      </w:pPr>
      <w:r>
        <w:t xml:space="preserve">cc = </w:t>
      </w:r>
    </w:p>
    <w:p w:rsidR="000269DF" w:rsidRDefault="000269DF" w:rsidP="000269DF">
      <w:pPr>
        <w:pStyle w:val="HTMLPreformatted"/>
      </w:pPr>
    </w:p>
    <w:p w:rsidR="000269DF" w:rsidRDefault="000269DF" w:rsidP="000269DF">
      <w:pPr>
        <w:pStyle w:val="HTMLPreformatted"/>
      </w:pPr>
      <w:r>
        <w:t xml:space="preserve">    Connectivity: 4</w:t>
      </w:r>
    </w:p>
    <w:p w:rsidR="000269DF" w:rsidRDefault="000269DF" w:rsidP="000269DF">
      <w:pPr>
        <w:pStyle w:val="HTMLPreformatted"/>
      </w:pPr>
      <w:r>
        <w:t xml:space="preserve">       </w:t>
      </w:r>
      <w:proofErr w:type="spellStart"/>
      <w:r>
        <w:t>ImageSize</w:t>
      </w:r>
      <w:proofErr w:type="spellEnd"/>
      <w:r>
        <w:t>: [256 256]</w:t>
      </w:r>
    </w:p>
    <w:p w:rsidR="000269DF" w:rsidRDefault="000269DF" w:rsidP="000269DF">
      <w:pPr>
        <w:pStyle w:val="HTMLPreformatted"/>
      </w:pPr>
      <w:r>
        <w:t xml:space="preserve">      </w:t>
      </w:r>
      <w:proofErr w:type="spellStart"/>
      <w:r>
        <w:t>NumObjects</w:t>
      </w:r>
      <w:proofErr w:type="spellEnd"/>
      <w:r>
        <w:t>: 95</w:t>
      </w:r>
    </w:p>
    <w:p w:rsidR="000269DF" w:rsidRDefault="000269DF" w:rsidP="000269DF">
      <w:pPr>
        <w:pStyle w:val="HTMLPreformatted"/>
      </w:pPr>
      <w:r>
        <w:t xml:space="preserve">    </w:t>
      </w:r>
      <w:proofErr w:type="spellStart"/>
      <w:r>
        <w:t>PixelIdxList</w:t>
      </w:r>
      <w:proofErr w:type="spellEnd"/>
      <w:r>
        <w:t xml:space="preserve">: {1x95 </w:t>
      </w:r>
      <w:proofErr w:type="gramStart"/>
      <w:r>
        <w:t>cell</w:t>
      </w:r>
      <w:proofErr w:type="gramEnd"/>
      <w:r>
        <w:t>}</w:t>
      </w:r>
    </w:p>
    <w:p w:rsidR="000269DF" w:rsidRDefault="000269DF" w:rsidP="000269DF">
      <w:pPr>
        <w:pStyle w:val="HTMLPreformatted"/>
      </w:pPr>
    </w:p>
    <w:p w:rsidR="000269DF" w:rsidRDefault="000269DF" w:rsidP="000269DF">
      <w:pPr>
        <w:pStyle w:val="HTMLPreformatted"/>
      </w:pPr>
    </w:p>
    <w:p w:rsidR="000C0E1B" w:rsidRDefault="000269DF" w:rsidP="000C0E1B">
      <w:pPr>
        <w:pStyle w:val="HTMLPreformatted"/>
      </w:pPr>
      <w:proofErr w:type="spellStart"/>
      <w:proofErr w:type="gramStart"/>
      <w:r>
        <w:t>ans</w:t>
      </w:r>
      <w:proofErr w:type="spellEnd"/>
      <w:proofErr w:type="gramEnd"/>
      <w:r>
        <w:t xml:space="preserve"> = 95</w:t>
      </w:r>
    </w:p>
    <w:p w:rsidR="000C0E1B" w:rsidRDefault="000C0E1B" w:rsidP="000C0E1B">
      <w:pPr>
        <w:pStyle w:val="HTMLPreformatted"/>
        <w:rPr>
          <w:rFonts w:ascii="Times New Roman" w:hAnsi="Times New Roman" w:cs="Times New Roman"/>
          <w:b/>
          <w:sz w:val="32"/>
          <w:szCs w:val="32"/>
        </w:rPr>
      </w:pPr>
    </w:p>
    <w:p w:rsidR="000C0E1B" w:rsidRDefault="000C0E1B" w:rsidP="000C0E1B">
      <w:pPr>
        <w:pStyle w:val="HTMLPreformatted"/>
        <w:rPr>
          <w:rFonts w:ascii="Times New Roman" w:hAnsi="Times New Roman" w:cs="Times New Roman"/>
          <w:b/>
          <w:sz w:val="32"/>
          <w:szCs w:val="32"/>
        </w:rPr>
      </w:pPr>
    </w:p>
    <w:p w:rsidR="000C0E1B" w:rsidRDefault="000C0E1B" w:rsidP="000C0E1B">
      <w:pPr>
        <w:pStyle w:val="HTMLPreformatted"/>
        <w:rPr>
          <w:rFonts w:ascii="Times New Roman" w:hAnsi="Times New Roman" w:cs="Times New Roman"/>
          <w:b/>
          <w:sz w:val="32"/>
          <w:szCs w:val="32"/>
        </w:rPr>
      </w:pPr>
    </w:p>
    <w:p w:rsidR="000269DF" w:rsidRPr="000C0E1B" w:rsidRDefault="000269DF" w:rsidP="000C0E1B">
      <w:pPr>
        <w:pStyle w:val="HTMLPreformatted"/>
        <w:rPr>
          <w:rFonts w:ascii="Times New Roman" w:hAnsi="Times New Roman" w:cs="Times New Roman"/>
          <w:b/>
          <w:sz w:val="32"/>
          <w:szCs w:val="32"/>
        </w:rPr>
      </w:pPr>
      <w:r w:rsidRPr="000C0E1B">
        <w:rPr>
          <w:rFonts w:ascii="Times New Roman" w:hAnsi="Times New Roman" w:cs="Times New Roman"/>
          <w:b/>
          <w:sz w:val="32"/>
          <w:szCs w:val="32"/>
        </w:rPr>
        <w:t>Step 8: Examine One Object</w:t>
      </w:r>
    </w:p>
    <w:p w:rsidR="000269DF" w:rsidRPr="00720DAA" w:rsidRDefault="000269DF" w:rsidP="000269DF">
      <w:pPr>
        <w:pStyle w:val="NormalWeb"/>
        <w:rPr>
          <w:sz w:val="28"/>
          <w:szCs w:val="28"/>
        </w:rPr>
      </w:pPr>
      <w:r w:rsidRPr="00720DAA">
        <w:rPr>
          <w:sz w:val="28"/>
          <w:szCs w:val="28"/>
        </w:rPr>
        <w:t>Each distinct object is labeled with the same integer value. Show the grain that is the 50th connected component:</w:t>
      </w:r>
    </w:p>
    <w:p w:rsidR="000269DF" w:rsidRDefault="000269DF" w:rsidP="000269DF">
      <w:pPr>
        <w:pStyle w:val="HTMLPreformatted"/>
      </w:pPr>
      <w:proofErr w:type="gramStart"/>
      <w:r>
        <w:t>grain</w:t>
      </w:r>
      <w:proofErr w:type="gramEnd"/>
      <w:r>
        <w:t xml:space="preserve"> = false(size(</w:t>
      </w:r>
      <w:proofErr w:type="spellStart"/>
      <w:r>
        <w:t>bw</w:t>
      </w:r>
      <w:proofErr w:type="spellEnd"/>
      <w:r>
        <w:t>));</w:t>
      </w:r>
    </w:p>
    <w:p w:rsidR="000269DF" w:rsidRDefault="000269DF" w:rsidP="000269DF">
      <w:pPr>
        <w:pStyle w:val="HTMLPreformatted"/>
      </w:pPr>
      <w:proofErr w:type="gramStart"/>
      <w:r>
        <w:t>grain(</w:t>
      </w:r>
      <w:proofErr w:type="spellStart"/>
      <w:proofErr w:type="gramEnd"/>
      <w:r>
        <w:t>cc.PixelIdxList</w:t>
      </w:r>
      <w:proofErr w:type="spellEnd"/>
      <w:r>
        <w:t>{50}) = true;</w:t>
      </w:r>
    </w:p>
    <w:p w:rsidR="000269DF" w:rsidRDefault="000269DF" w:rsidP="000269DF">
      <w:pPr>
        <w:pStyle w:val="HTMLPreformatted"/>
      </w:pPr>
      <w:proofErr w:type="gramStart"/>
      <w:r>
        <w:t>figure</w:t>
      </w:r>
      <w:proofErr w:type="gramEnd"/>
      <w:r>
        <w:t xml:space="preserve">, </w:t>
      </w:r>
      <w:proofErr w:type="spellStart"/>
      <w:r>
        <w:t>imshow</w:t>
      </w:r>
      <w:proofErr w:type="spellEnd"/>
      <w:r>
        <w:t>(grain);</w:t>
      </w:r>
    </w:p>
    <w:p w:rsidR="000269DF" w:rsidRPr="000269DF" w:rsidRDefault="000269DF" w:rsidP="00311512">
      <w:pPr>
        <w:pStyle w:val="HTMLPreformatted"/>
        <w:rPr>
          <w:b/>
        </w:rPr>
      </w:pPr>
    </w:p>
    <w:p w:rsidR="00311512" w:rsidRDefault="000269DF">
      <w:pPr>
        <w:rPr>
          <w:b/>
          <w:bCs/>
        </w:rPr>
      </w:pPr>
      <w:r>
        <w:rPr>
          <w:b/>
          <w:bCs/>
        </w:rPr>
        <w:t>The 50th Connected Component</w:t>
      </w:r>
    </w:p>
    <w:p w:rsidR="000269DF" w:rsidRDefault="000269DF">
      <w:r w:rsidRPr="00F011F3">
        <w:rPr>
          <w:rFonts w:ascii="Times New Roman" w:eastAsia="Times New Roman" w:hAnsi="Times New Roman" w:cs="Times New Roman"/>
          <w:noProof/>
          <w:sz w:val="20"/>
          <w:szCs w:val="20"/>
        </w:rPr>
        <w:drawing>
          <wp:inline distT="0" distB="0" distL="0" distR="0" wp14:anchorId="423D8059" wp14:editId="4C71A6BB">
            <wp:extent cx="4076700" cy="3343275"/>
            <wp:effectExtent l="0" t="0" r="0" b="9525"/>
            <wp:docPr id="4" name="Picture 4" descr="https://in.mathworks.com/help/examples/images/NonuniformIlluminationExample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mathworks.com/help/examples/images/NonuniformIlluminationExample_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3343275"/>
                    </a:xfrm>
                    <a:prstGeom prst="rect">
                      <a:avLst/>
                    </a:prstGeom>
                    <a:noFill/>
                    <a:ln>
                      <a:noFill/>
                    </a:ln>
                  </pic:spPr>
                </pic:pic>
              </a:graphicData>
            </a:graphic>
          </wp:inline>
        </w:drawing>
      </w:r>
    </w:p>
    <w:p w:rsidR="00720DAA" w:rsidRDefault="00720DAA" w:rsidP="000269DF">
      <w:pPr>
        <w:pStyle w:val="Heading3"/>
        <w:rPr>
          <w:sz w:val="32"/>
          <w:szCs w:val="32"/>
        </w:rPr>
      </w:pPr>
    </w:p>
    <w:p w:rsidR="000269DF" w:rsidRPr="000C0E1B" w:rsidRDefault="000269DF" w:rsidP="000269DF">
      <w:pPr>
        <w:pStyle w:val="Heading3"/>
        <w:rPr>
          <w:sz w:val="32"/>
          <w:szCs w:val="32"/>
        </w:rPr>
      </w:pPr>
      <w:r w:rsidRPr="000C0E1B">
        <w:rPr>
          <w:sz w:val="32"/>
          <w:szCs w:val="32"/>
        </w:rPr>
        <w:lastRenderedPageBreak/>
        <w:t>Step 9: View All Objects</w:t>
      </w:r>
    </w:p>
    <w:p w:rsidR="000269DF" w:rsidRPr="00720DAA" w:rsidRDefault="000269DF" w:rsidP="000269DF">
      <w:pPr>
        <w:pStyle w:val="NormalWeb"/>
        <w:rPr>
          <w:sz w:val="28"/>
          <w:szCs w:val="28"/>
        </w:rPr>
      </w:pPr>
      <w:r w:rsidRPr="00720DAA">
        <w:rPr>
          <w:sz w:val="28"/>
          <w:szCs w:val="28"/>
        </w:rPr>
        <w:t xml:space="preserve">One way to visualize connected components is to create a label matrix, and then display it as a pseudo-color indexed image. Use </w:t>
      </w:r>
      <w:proofErr w:type="spellStart"/>
      <w:r w:rsidRPr="00720DAA">
        <w:rPr>
          <w:rStyle w:val="HTMLTypewriter"/>
          <w:rFonts w:ascii="Times New Roman" w:hAnsi="Times New Roman" w:cs="Times New Roman"/>
          <w:sz w:val="28"/>
          <w:szCs w:val="28"/>
        </w:rPr>
        <w:t>labelmatrix</w:t>
      </w:r>
      <w:proofErr w:type="spellEnd"/>
      <w:r w:rsidRPr="00720DAA">
        <w:rPr>
          <w:sz w:val="28"/>
          <w:szCs w:val="28"/>
        </w:rPr>
        <w:t xml:space="preserve"> to create a label matrix from the output of </w:t>
      </w:r>
      <w:proofErr w:type="spellStart"/>
      <w:r w:rsidRPr="00720DAA">
        <w:rPr>
          <w:rStyle w:val="HTMLTypewriter"/>
          <w:rFonts w:ascii="Times New Roman" w:hAnsi="Times New Roman" w:cs="Times New Roman"/>
          <w:sz w:val="28"/>
          <w:szCs w:val="28"/>
        </w:rPr>
        <w:t>bwconncomp</w:t>
      </w:r>
      <w:proofErr w:type="spellEnd"/>
      <w:r w:rsidRPr="00720DAA">
        <w:rPr>
          <w:sz w:val="28"/>
          <w:szCs w:val="28"/>
        </w:rPr>
        <w:t xml:space="preserve">. Note that </w:t>
      </w:r>
      <w:proofErr w:type="spellStart"/>
      <w:r w:rsidRPr="00720DAA">
        <w:rPr>
          <w:rStyle w:val="HTMLTypewriter"/>
          <w:rFonts w:ascii="Times New Roman" w:hAnsi="Times New Roman" w:cs="Times New Roman"/>
          <w:sz w:val="28"/>
          <w:szCs w:val="28"/>
        </w:rPr>
        <w:t>labelmatrix</w:t>
      </w:r>
      <w:proofErr w:type="spellEnd"/>
      <w:r w:rsidRPr="00720DAA">
        <w:rPr>
          <w:sz w:val="28"/>
          <w:szCs w:val="28"/>
        </w:rPr>
        <w:t xml:space="preserve"> stores the label matrix in the smallest numeric class necessary for the number of objects. Since </w:t>
      </w:r>
      <w:proofErr w:type="spellStart"/>
      <w:proofErr w:type="gramStart"/>
      <w:r w:rsidRPr="00720DAA">
        <w:rPr>
          <w:rStyle w:val="HTMLTypewriter"/>
          <w:rFonts w:ascii="Times New Roman" w:hAnsi="Times New Roman" w:cs="Times New Roman"/>
          <w:sz w:val="28"/>
          <w:szCs w:val="28"/>
        </w:rPr>
        <w:t>bw</w:t>
      </w:r>
      <w:proofErr w:type="spellEnd"/>
      <w:proofErr w:type="gramEnd"/>
      <w:r w:rsidRPr="00720DAA">
        <w:rPr>
          <w:sz w:val="28"/>
          <w:szCs w:val="28"/>
        </w:rPr>
        <w:t xml:space="preserve"> contains only 95 objects, the label matrix can be stored as </w:t>
      </w:r>
      <w:r w:rsidRPr="00720DAA">
        <w:rPr>
          <w:rStyle w:val="HTMLTypewriter"/>
          <w:rFonts w:ascii="Times New Roman" w:hAnsi="Times New Roman" w:cs="Times New Roman"/>
          <w:sz w:val="28"/>
          <w:szCs w:val="28"/>
        </w:rPr>
        <w:t>uint8</w:t>
      </w:r>
      <w:r w:rsidRPr="00720DAA">
        <w:rPr>
          <w:sz w:val="28"/>
          <w:szCs w:val="28"/>
        </w:rPr>
        <w:t>:</w:t>
      </w:r>
    </w:p>
    <w:p w:rsidR="000269DF" w:rsidRDefault="000269DF" w:rsidP="000269DF">
      <w:pPr>
        <w:pStyle w:val="HTMLPreformatted"/>
      </w:pPr>
      <w:proofErr w:type="gramStart"/>
      <w:r>
        <w:t>labeled</w:t>
      </w:r>
      <w:proofErr w:type="gramEnd"/>
      <w:r>
        <w:t xml:space="preserve"> = </w:t>
      </w:r>
      <w:proofErr w:type="spellStart"/>
      <w:r>
        <w:t>labelmatrix</w:t>
      </w:r>
      <w:proofErr w:type="spellEnd"/>
      <w:r>
        <w:t>(cc);</w:t>
      </w:r>
    </w:p>
    <w:p w:rsidR="000269DF" w:rsidRDefault="000269DF" w:rsidP="000269DF">
      <w:pPr>
        <w:pStyle w:val="HTMLPreformatted"/>
      </w:pPr>
      <w:proofErr w:type="spellStart"/>
      <w:proofErr w:type="gramStart"/>
      <w:r>
        <w:t>whos</w:t>
      </w:r>
      <w:proofErr w:type="spellEnd"/>
      <w:proofErr w:type="gramEnd"/>
      <w:r>
        <w:t xml:space="preserve"> labeled</w:t>
      </w:r>
    </w:p>
    <w:p w:rsidR="000269DF" w:rsidRDefault="000269DF" w:rsidP="000269DF">
      <w:pPr>
        <w:pStyle w:val="HTMLPreformatted"/>
      </w:pPr>
      <w:r>
        <w:t xml:space="preserve"> Name           Size             </w:t>
      </w:r>
      <w:proofErr w:type="gramStart"/>
      <w:r>
        <w:t>Bytes  Class</w:t>
      </w:r>
      <w:proofErr w:type="gramEnd"/>
      <w:r>
        <w:t xml:space="preserve">    Attributes</w:t>
      </w:r>
    </w:p>
    <w:p w:rsidR="000269DF" w:rsidRDefault="000269DF" w:rsidP="000269DF">
      <w:pPr>
        <w:pStyle w:val="HTMLPreformatted"/>
      </w:pPr>
    </w:p>
    <w:p w:rsidR="000269DF" w:rsidRDefault="000269DF" w:rsidP="000269DF">
      <w:pPr>
        <w:pStyle w:val="HTMLPreformatted"/>
      </w:pPr>
      <w:r>
        <w:t xml:space="preserve">  </w:t>
      </w:r>
      <w:proofErr w:type="gramStart"/>
      <w:r>
        <w:t>labeled</w:t>
      </w:r>
      <w:proofErr w:type="gramEnd"/>
      <w:r>
        <w:t xml:space="preserve">      256x256            65536  uint8              </w:t>
      </w:r>
    </w:p>
    <w:p w:rsidR="000269DF" w:rsidRPr="000C0E1B" w:rsidRDefault="000269DF" w:rsidP="000269DF">
      <w:pPr>
        <w:pStyle w:val="NormalWeb"/>
        <w:rPr>
          <w:sz w:val="28"/>
          <w:szCs w:val="28"/>
        </w:rPr>
      </w:pPr>
      <w:r w:rsidRPr="000C0E1B">
        <w:rPr>
          <w:sz w:val="28"/>
          <w:szCs w:val="28"/>
        </w:rPr>
        <w:t xml:space="preserve">In the pseudo-color image, the label identifying each object in the label matrix maps to a different color in the associated </w:t>
      </w:r>
      <w:proofErr w:type="spellStart"/>
      <w:r w:rsidRPr="000C0E1B">
        <w:rPr>
          <w:sz w:val="28"/>
          <w:szCs w:val="28"/>
        </w:rPr>
        <w:t>colormap</w:t>
      </w:r>
      <w:proofErr w:type="spellEnd"/>
      <w:r w:rsidRPr="000C0E1B">
        <w:rPr>
          <w:sz w:val="28"/>
          <w:szCs w:val="28"/>
        </w:rPr>
        <w:t xml:space="preserve"> matrix. Use </w:t>
      </w:r>
      <w:r w:rsidRPr="000C0E1B">
        <w:rPr>
          <w:rStyle w:val="HTMLTypewriter"/>
          <w:rFonts w:ascii="Times New Roman" w:hAnsi="Times New Roman" w:cs="Times New Roman"/>
          <w:sz w:val="28"/>
          <w:szCs w:val="28"/>
        </w:rPr>
        <w:t>label2rgb</w:t>
      </w:r>
      <w:r w:rsidRPr="000C0E1B">
        <w:rPr>
          <w:sz w:val="28"/>
          <w:szCs w:val="28"/>
        </w:rPr>
        <w:t xml:space="preserve"> to choose the </w:t>
      </w:r>
      <w:proofErr w:type="spellStart"/>
      <w:r w:rsidRPr="000C0E1B">
        <w:rPr>
          <w:sz w:val="28"/>
          <w:szCs w:val="28"/>
        </w:rPr>
        <w:t>colormap</w:t>
      </w:r>
      <w:proofErr w:type="spellEnd"/>
      <w:r w:rsidRPr="000C0E1B">
        <w:rPr>
          <w:sz w:val="28"/>
          <w:szCs w:val="28"/>
        </w:rPr>
        <w:t xml:space="preserve">, the background color, and how objects in the label matrix map to colors in the </w:t>
      </w:r>
      <w:proofErr w:type="spellStart"/>
      <w:r w:rsidRPr="000C0E1B">
        <w:rPr>
          <w:sz w:val="28"/>
          <w:szCs w:val="28"/>
        </w:rPr>
        <w:t>colormap</w:t>
      </w:r>
      <w:proofErr w:type="spellEnd"/>
      <w:r w:rsidRPr="000C0E1B">
        <w:rPr>
          <w:sz w:val="28"/>
          <w:szCs w:val="28"/>
        </w:rPr>
        <w:t>:</w:t>
      </w:r>
    </w:p>
    <w:p w:rsidR="000269DF" w:rsidRDefault="000269DF" w:rsidP="000269DF">
      <w:pPr>
        <w:pStyle w:val="HTMLPreformatted"/>
      </w:pPr>
      <w:proofErr w:type="spellStart"/>
      <w:r>
        <w:t>RGB_label</w:t>
      </w:r>
      <w:proofErr w:type="spellEnd"/>
      <w:r>
        <w:t xml:space="preserve"> = </w:t>
      </w:r>
      <w:proofErr w:type="gramStart"/>
      <w:r>
        <w:t>label2rgb(</w:t>
      </w:r>
      <w:proofErr w:type="gramEnd"/>
      <w:r>
        <w:t>labeled, @spring, 'c', 'shuffle');</w:t>
      </w:r>
    </w:p>
    <w:p w:rsidR="000269DF" w:rsidRDefault="000269DF" w:rsidP="000269DF">
      <w:pPr>
        <w:pStyle w:val="HTMLPreformatted"/>
      </w:pPr>
      <w:proofErr w:type="gramStart"/>
      <w:r>
        <w:t>figure</w:t>
      </w:r>
      <w:proofErr w:type="gramEnd"/>
      <w:r>
        <w:t xml:space="preserve">, </w:t>
      </w:r>
      <w:proofErr w:type="spellStart"/>
      <w:r>
        <w:t>imshow</w:t>
      </w:r>
      <w:proofErr w:type="spellEnd"/>
      <w:r>
        <w:t>(</w:t>
      </w:r>
      <w:proofErr w:type="spellStart"/>
      <w:r>
        <w:t>RGB_label</w:t>
      </w:r>
      <w:proofErr w:type="spellEnd"/>
      <w:r>
        <w:t>)</w:t>
      </w:r>
    </w:p>
    <w:p w:rsidR="000269DF" w:rsidRDefault="000269DF" w:rsidP="000269DF">
      <w:pPr>
        <w:pStyle w:val="Title1"/>
      </w:pPr>
      <w:bookmarkStart w:id="11" w:name="zmw57dd0e935"/>
      <w:bookmarkEnd w:id="11"/>
      <w:r>
        <w:rPr>
          <w:b/>
          <w:bCs/>
        </w:rPr>
        <w:t xml:space="preserve">Label Matrix Displayed as </w:t>
      </w:r>
      <w:proofErr w:type="spellStart"/>
      <w:r>
        <w:rPr>
          <w:b/>
          <w:bCs/>
        </w:rPr>
        <w:t>Pseudocolor</w:t>
      </w:r>
      <w:proofErr w:type="spellEnd"/>
      <w:r>
        <w:rPr>
          <w:b/>
          <w:bCs/>
        </w:rPr>
        <w:t xml:space="preserve"> Image</w:t>
      </w:r>
    </w:p>
    <w:p w:rsidR="000269DF" w:rsidRDefault="000269DF">
      <w:r w:rsidRPr="00F011F3">
        <w:rPr>
          <w:rFonts w:ascii="Times New Roman" w:eastAsia="Times New Roman" w:hAnsi="Times New Roman" w:cs="Times New Roman"/>
          <w:noProof/>
          <w:sz w:val="20"/>
          <w:szCs w:val="20"/>
        </w:rPr>
        <w:drawing>
          <wp:inline distT="0" distB="0" distL="0" distR="0" wp14:anchorId="1957E01E" wp14:editId="5B3DA09C">
            <wp:extent cx="4076700" cy="3343275"/>
            <wp:effectExtent l="0" t="0" r="0" b="9525"/>
            <wp:docPr id="3" name="Picture 3" descr="https://in.mathworks.com/help/examples/images/NonuniformIlluminationExampl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mathworks.com/help/examples/images/NonuniformIlluminationExample_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343275"/>
                    </a:xfrm>
                    <a:prstGeom prst="rect">
                      <a:avLst/>
                    </a:prstGeom>
                    <a:noFill/>
                    <a:ln>
                      <a:noFill/>
                    </a:ln>
                  </pic:spPr>
                </pic:pic>
              </a:graphicData>
            </a:graphic>
          </wp:inline>
        </w:drawing>
      </w:r>
    </w:p>
    <w:p w:rsidR="00720DAA" w:rsidRDefault="00720DAA" w:rsidP="000269DF">
      <w:pPr>
        <w:pStyle w:val="Heading3"/>
        <w:rPr>
          <w:sz w:val="32"/>
          <w:szCs w:val="32"/>
        </w:rPr>
      </w:pPr>
    </w:p>
    <w:p w:rsidR="000269DF" w:rsidRPr="000C0E1B" w:rsidRDefault="000269DF" w:rsidP="000269DF">
      <w:pPr>
        <w:pStyle w:val="Heading3"/>
        <w:rPr>
          <w:sz w:val="32"/>
          <w:szCs w:val="32"/>
        </w:rPr>
      </w:pPr>
      <w:r w:rsidRPr="000C0E1B">
        <w:rPr>
          <w:sz w:val="32"/>
          <w:szCs w:val="32"/>
        </w:rPr>
        <w:lastRenderedPageBreak/>
        <w:t>Step 10: Compute Area of Each Object</w:t>
      </w:r>
    </w:p>
    <w:p w:rsidR="000269DF" w:rsidRPr="000C0E1B" w:rsidRDefault="000269DF" w:rsidP="000269DF">
      <w:pPr>
        <w:pStyle w:val="NormalWeb"/>
        <w:rPr>
          <w:sz w:val="28"/>
          <w:szCs w:val="28"/>
        </w:rPr>
      </w:pPr>
      <w:bookmarkStart w:id="12" w:name="zmw57dd0e945"/>
      <w:bookmarkStart w:id="13" w:name="zmw57dd0e948"/>
      <w:bookmarkStart w:id="14" w:name="zmw57dd0e953"/>
      <w:bookmarkEnd w:id="12"/>
      <w:bookmarkEnd w:id="13"/>
      <w:bookmarkEnd w:id="14"/>
      <w:r w:rsidRPr="000C0E1B">
        <w:rPr>
          <w:sz w:val="28"/>
          <w:szCs w:val="28"/>
        </w:rPr>
        <w:t xml:space="preserve">Each rice grain is one connected component in the </w:t>
      </w:r>
      <w:r w:rsidRPr="000C0E1B">
        <w:rPr>
          <w:rStyle w:val="HTMLTypewriter"/>
          <w:rFonts w:ascii="Times New Roman" w:hAnsi="Times New Roman" w:cs="Times New Roman"/>
          <w:sz w:val="28"/>
          <w:szCs w:val="28"/>
        </w:rPr>
        <w:t>cc</w:t>
      </w:r>
      <w:r w:rsidRPr="000C0E1B">
        <w:rPr>
          <w:sz w:val="28"/>
          <w:szCs w:val="28"/>
        </w:rPr>
        <w:t xml:space="preserve"> structure. Use </w:t>
      </w:r>
      <w:proofErr w:type="spellStart"/>
      <w:r w:rsidRPr="000C0E1B">
        <w:rPr>
          <w:rStyle w:val="HTMLTypewriter"/>
          <w:rFonts w:ascii="Times New Roman" w:hAnsi="Times New Roman" w:cs="Times New Roman"/>
          <w:sz w:val="28"/>
          <w:szCs w:val="28"/>
        </w:rPr>
        <w:t>regionprops</w:t>
      </w:r>
      <w:proofErr w:type="spellEnd"/>
      <w:r w:rsidRPr="000C0E1B">
        <w:rPr>
          <w:sz w:val="28"/>
          <w:szCs w:val="28"/>
        </w:rPr>
        <w:t xml:space="preserve"> on </w:t>
      </w:r>
      <w:r w:rsidRPr="000C0E1B">
        <w:rPr>
          <w:rStyle w:val="HTMLTypewriter"/>
          <w:rFonts w:ascii="Times New Roman" w:hAnsi="Times New Roman" w:cs="Times New Roman"/>
          <w:sz w:val="28"/>
          <w:szCs w:val="28"/>
        </w:rPr>
        <w:t>cc</w:t>
      </w:r>
      <w:r w:rsidRPr="000C0E1B">
        <w:rPr>
          <w:sz w:val="28"/>
          <w:szCs w:val="28"/>
        </w:rPr>
        <w:t xml:space="preserve"> to compute the area.</w:t>
      </w:r>
    </w:p>
    <w:p w:rsidR="000269DF" w:rsidRDefault="000269DF" w:rsidP="000269DF">
      <w:pPr>
        <w:pStyle w:val="HTMLPreformatted"/>
      </w:pPr>
      <w:proofErr w:type="spellStart"/>
      <w:proofErr w:type="gramStart"/>
      <w:r>
        <w:t>graindata</w:t>
      </w:r>
      <w:proofErr w:type="spellEnd"/>
      <w:proofErr w:type="gramEnd"/>
      <w:r>
        <w:t xml:space="preserve"> = </w:t>
      </w:r>
      <w:proofErr w:type="spellStart"/>
      <w:r>
        <w:t>regionprops</w:t>
      </w:r>
      <w:proofErr w:type="spellEnd"/>
      <w:r>
        <w:t>(cc, 'basic')</w:t>
      </w:r>
    </w:p>
    <w:p w:rsidR="000269DF" w:rsidRPr="000C0E1B" w:rsidRDefault="000269DF" w:rsidP="000269DF">
      <w:pPr>
        <w:pStyle w:val="NormalWeb"/>
        <w:rPr>
          <w:sz w:val="28"/>
          <w:szCs w:val="28"/>
        </w:rPr>
      </w:pPr>
      <w:r w:rsidRPr="000C0E1B">
        <w:rPr>
          <w:sz w:val="28"/>
          <w:szCs w:val="28"/>
        </w:rPr>
        <w:t>MATLAB responds with</w:t>
      </w:r>
    </w:p>
    <w:p w:rsidR="000269DF" w:rsidRDefault="000269DF" w:rsidP="000269DF">
      <w:pPr>
        <w:pStyle w:val="HTMLPreformatted"/>
      </w:pPr>
      <w:proofErr w:type="spellStart"/>
      <w:proofErr w:type="gramStart"/>
      <w:r>
        <w:t>graindata</w:t>
      </w:r>
      <w:proofErr w:type="spellEnd"/>
      <w:proofErr w:type="gramEnd"/>
      <w:r>
        <w:t xml:space="preserve"> = </w:t>
      </w:r>
    </w:p>
    <w:p w:rsidR="000269DF" w:rsidRDefault="000269DF" w:rsidP="000269DF">
      <w:pPr>
        <w:pStyle w:val="HTMLPreformatted"/>
      </w:pPr>
    </w:p>
    <w:p w:rsidR="000269DF" w:rsidRDefault="000269DF" w:rsidP="000269DF">
      <w:pPr>
        <w:pStyle w:val="HTMLPreformatted"/>
      </w:pPr>
      <w:r>
        <w:t xml:space="preserve">95x1 </w:t>
      </w:r>
      <w:proofErr w:type="spellStart"/>
      <w:r>
        <w:t>struct</w:t>
      </w:r>
      <w:proofErr w:type="spellEnd"/>
      <w:r>
        <w:t xml:space="preserve"> array with fields:</w:t>
      </w:r>
    </w:p>
    <w:p w:rsidR="000269DF" w:rsidRDefault="000269DF" w:rsidP="000269DF">
      <w:pPr>
        <w:pStyle w:val="HTMLPreformatted"/>
      </w:pPr>
      <w:r>
        <w:t xml:space="preserve">    Area</w:t>
      </w:r>
    </w:p>
    <w:p w:rsidR="000269DF" w:rsidRDefault="000269DF" w:rsidP="000269DF">
      <w:pPr>
        <w:pStyle w:val="HTMLPreformatted"/>
      </w:pPr>
      <w:r>
        <w:t xml:space="preserve">    Centroid</w:t>
      </w:r>
    </w:p>
    <w:p w:rsidR="000269DF" w:rsidRDefault="000269DF" w:rsidP="000269DF">
      <w:pPr>
        <w:pStyle w:val="HTMLPreformatted"/>
      </w:pPr>
      <w:r>
        <w:t xml:space="preserve">    </w:t>
      </w:r>
      <w:proofErr w:type="spellStart"/>
      <w:r>
        <w:t>BoundingBox</w:t>
      </w:r>
      <w:proofErr w:type="spellEnd"/>
    </w:p>
    <w:p w:rsidR="000269DF" w:rsidRPr="000C0E1B" w:rsidRDefault="000269DF" w:rsidP="000269DF">
      <w:pPr>
        <w:pStyle w:val="NormalWeb"/>
        <w:rPr>
          <w:sz w:val="28"/>
          <w:szCs w:val="28"/>
        </w:rPr>
      </w:pPr>
      <w:r w:rsidRPr="000C0E1B">
        <w:rPr>
          <w:sz w:val="28"/>
          <w:szCs w:val="28"/>
        </w:rPr>
        <w:t xml:space="preserve">To find the area of the 50th component, use dot notation to access the </w:t>
      </w:r>
      <w:r w:rsidRPr="000C0E1B">
        <w:rPr>
          <w:rStyle w:val="HTMLTypewriter"/>
          <w:rFonts w:ascii="Times New Roman" w:hAnsi="Times New Roman" w:cs="Times New Roman"/>
          <w:sz w:val="28"/>
          <w:szCs w:val="28"/>
        </w:rPr>
        <w:t>Area</w:t>
      </w:r>
      <w:r w:rsidRPr="000C0E1B">
        <w:rPr>
          <w:sz w:val="28"/>
          <w:szCs w:val="28"/>
        </w:rPr>
        <w:t xml:space="preserve"> field in the 50th element of </w:t>
      </w:r>
      <w:proofErr w:type="spellStart"/>
      <w:r w:rsidRPr="000C0E1B">
        <w:rPr>
          <w:rStyle w:val="HTMLTypewriter"/>
          <w:rFonts w:ascii="Times New Roman" w:hAnsi="Times New Roman" w:cs="Times New Roman"/>
          <w:sz w:val="28"/>
          <w:szCs w:val="28"/>
        </w:rPr>
        <w:t>graindata</w:t>
      </w:r>
      <w:proofErr w:type="spellEnd"/>
      <w:r w:rsidRPr="000C0E1B">
        <w:rPr>
          <w:sz w:val="28"/>
          <w:szCs w:val="28"/>
        </w:rPr>
        <w:t xml:space="preserve"> structure array:</w:t>
      </w:r>
    </w:p>
    <w:p w:rsidR="000269DF" w:rsidRDefault="000269DF" w:rsidP="000269DF">
      <w:pPr>
        <w:pStyle w:val="HTMLPreformatted"/>
      </w:pPr>
      <w:proofErr w:type="spellStart"/>
      <w:proofErr w:type="gramStart"/>
      <w:r>
        <w:t>graindata</w:t>
      </w:r>
      <w:proofErr w:type="spellEnd"/>
      <w:r>
        <w:t>(</w:t>
      </w:r>
      <w:proofErr w:type="gramEnd"/>
      <w:r>
        <w:t>50).Area</w:t>
      </w:r>
    </w:p>
    <w:p w:rsidR="000269DF" w:rsidRDefault="000269DF" w:rsidP="000269DF">
      <w:pPr>
        <w:pStyle w:val="HTMLPreformatted"/>
      </w:pPr>
      <w:proofErr w:type="spellStart"/>
      <w:proofErr w:type="gramStart"/>
      <w:r>
        <w:t>ans</w:t>
      </w:r>
      <w:proofErr w:type="spellEnd"/>
      <w:proofErr w:type="gramEnd"/>
      <w:r>
        <w:t xml:space="preserve"> =</w:t>
      </w:r>
    </w:p>
    <w:p w:rsidR="000269DF" w:rsidRDefault="000269DF" w:rsidP="000269DF">
      <w:pPr>
        <w:pStyle w:val="HTMLPreformatted"/>
      </w:pPr>
    </w:p>
    <w:p w:rsidR="000269DF" w:rsidRDefault="000269DF" w:rsidP="000269DF">
      <w:pPr>
        <w:pStyle w:val="HTMLPreformatted"/>
      </w:pPr>
      <w:r>
        <w:t xml:space="preserve">   194</w:t>
      </w:r>
    </w:p>
    <w:p w:rsidR="000269DF" w:rsidRPr="000C0E1B" w:rsidRDefault="000269DF" w:rsidP="000269DF">
      <w:pPr>
        <w:pStyle w:val="Heading3"/>
        <w:rPr>
          <w:sz w:val="32"/>
          <w:szCs w:val="32"/>
        </w:rPr>
      </w:pPr>
      <w:r w:rsidRPr="000C0E1B">
        <w:rPr>
          <w:sz w:val="32"/>
          <w:szCs w:val="32"/>
        </w:rPr>
        <w:t>Step 11: Compute Area-based Statistics</w:t>
      </w:r>
    </w:p>
    <w:p w:rsidR="000269DF" w:rsidRPr="000C0E1B" w:rsidRDefault="000269DF" w:rsidP="000269DF">
      <w:pPr>
        <w:pStyle w:val="NormalWeb"/>
        <w:rPr>
          <w:sz w:val="28"/>
          <w:szCs w:val="28"/>
        </w:rPr>
      </w:pPr>
      <w:r w:rsidRPr="000C0E1B">
        <w:rPr>
          <w:sz w:val="28"/>
          <w:szCs w:val="28"/>
        </w:rPr>
        <w:t xml:space="preserve">Create a new vector </w:t>
      </w:r>
      <w:proofErr w:type="spellStart"/>
      <w:r w:rsidRPr="000C0E1B">
        <w:rPr>
          <w:rStyle w:val="HTMLTypewriter"/>
          <w:rFonts w:ascii="Times New Roman" w:hAnsi="Times New Roman" w:cs="Times New Roman"/>
          <w:sz w:val="28"/>
          <w:szCs w:val="28"/>
        </w:rPr>
        <w:t>allgrains</w:t>
      </w:r>
      <w:proofErr w:type="spellEnd"/>
      <w:r w:rsidRPr="000C0E1B">
        <w:rPr>
          <w:sz w:val="28"/>
          <w:szCs w:val="28"/>
        </w:rPr>
        <w:t xml:space="preserve"> to hold the area measurement for each grain:</w:t>
      </w:r>
    </w:p>
    <w:p w:rsidR="000269DF" w:rsidRDefault="000269DF" w:rsidP="000269DF">
      <w:pPr>
        <w:pStyle w:val="HTMLPreformatted"/>
      </w:pPr>
      <w:proofErr w:type="spellStart"/>
      <w:r>
        <w:t>grain_areas</w:t>
      </w:r>
      <w:proofErr w:type="spellEnd"/>
      <w:r>
        <w:t xml:space="preserve"> = [</w:t>
      </w:r>
      <w:proofErr w:type="spellStart"/>
      <w:r>
        <w:t>graindata.Area</w:t>
      </w:r>
      <w:proofErr w:type="spellEnd"/>
      <w:r>
        <w:t>];</w:t>
      </w:r>
    </w:p>
    <w:p w:rsidR="000269DF" w:rsidRPr="000C0E1B" w:rsidRDefault="000269DF" w:rsidP="000269DF">
      <w:pPr>
        <w:pStyle w:val="NormalWeb"/>
        <w:rPr>
          <w:sz w:val="28"/>
          <w:szCs w:val="28"/>
        </w:rPr>
      </w:pPr>
      <w:r w:rsidRPr="000C0E1B">
        <w:rPr>
          <w:sz w:val="28"/>
          <w:szCs w:val="28"/>
        </w:rPr>
        <w:t>Find the grain with the smallest area:</w:t>
      </w:r>
    </w:p>
    <w:p w:rsidR="000269DF" w:rsidRDefault="000269DF" w:rsidP="000269DF">
      <w:pPr>
        <w:pStyle w:val="HTMLPreformatted"/>
      </w:pPr>
      <w:r>
        <w:t>[</w:t>
      </w:r>
      <w:proofErr w:type="spellStart"/>
      <w:r>
        <w:t>min_area</w:t>
      </w:r>
      <w:proofErr w:type="spellEnd"/>
      <w:r>
        <w:t xml:space="preserve">, </w:t>
      </w:r>
      <w:proofErr w:type="spellStart"/>
      <w:r>
        <w:t>idx</w:t>
      </w:r>
      <w:proofErr w:type="spellEnd"/>
      <w:r>
        <w:t xml:space="preserve">] = </w:t>
      </w:r>
      <w:proofErr w:type="gramStart"/>
      <w:r>
        <w:t>min(</w:t>
      </w:r>
      <w:proofErr w:type="spellStart"/>
      <w:proofErr w:type="gramEnd"/>
      <w:r>
        <w:t>grain_areas</w:t>
      </w:r>
      <w:proofErr w:type="spellEnd"/>
      <w:r>
        <w:t>)</w:t>
      </w:r>
    </w:p>
    <w:p w:rsidR="000269DF" w:rsidRDefault="000269DF" w:rsidP="000269DF">
      <w:pPr>
        <w:pStyle w:val="HTMLPreformatted"/>
      </w:pPr>
      <w:proofErr w:type="gramStart"/>
      <w:r>
        <w:t>grain</w:t>
      </w:r>
      <w:proofErr w:type="gramEnd"/>
      <w:r>
        <w:t xml:space="preserve"> = false(size(</w:t>
      </w:r>
      <w:proofErr w:type="spellStart"/>
      <w:r>
        <w:t>bw</w:t>
      </w:r>
      <w:proofErr w:type="spellEnd"/>
      <w:r>
        <w:t>));</w:t>
      </w:r>
    </w:p>
    <w:p w:rsidR="000269DF" w:rsidRDefault="000269DF" w:rsidP="000269DF">
      <w:pPr>
        <w:pStyle w:val="HTMLPreformatted"/>
      </w:pPr>
      <w:proofErr w:type="gramStart"/>
      <w:r>
        <w:t>grain(</w:t>
      </w:r>
      <w:proofErr w:type="spellStart"/>
      <w:proofErr w:type="gramEnd"/>
      <w:r>
        <w:t>cc.PixelIdxList</w:t>
      </w:r>
      <w:proofErr w:type="spellEnd"/>
      <w:r>
        <w:t>{</w:t>
      </w:r>
      <w:proofErr w:type="spellStart"/>
      <w:r>
        <w:t>idx</w:t>
      </w:r>
      <w:proofErr w:type="spellEnd"/>
      <w:r>
        <w:t>}) = true;</w:t>
      </w:r>
    </w:p>
    <w:p w:rsidR="000269DF" w:rsidRDefault="000269DF" w:rsidP="000269DF">
      <w:pPr>
        <w:pStyle w:val="HTMLPreformatted"/>
      </w:pPr>
      <w:proofErr w:type="gramStart"/>
      <w:r>
        <w:t>figure</w:t>
      </w:r>
      <w:proofErr w:type="gramEnd"/>
      <w:r>
        <w:t xml:space="preserve">, </w:t>
      </w:r>
      <w:proofErr w:type="spellStart"/>
      <w:r>
        <w:t>imshow</w:t>
      </w:r>
      <w:proofErr w:type="spellEnd"/>
      <w:r>
        <w:t>(grain);</w:t>
      </w:r>
    </w:p>
    <w:p w:rsidR="000269DF" w:rsidRDefault="000269DF" w:rsidP="000269DF">
      <w:pPr>
        <w:pStyle w:val="HTMLPreformatted"/>
      </w:pPr>
      <w:proofErr w:type="spellStart"/>
      <w:r>
        <w:t>min_area</w:t>
      </w:r>
      <w:proofErr w:type="spellEnd"/>
      <w:r>
        <w:t xml:space="preserve"> =</w:t>
      </w:r>
    </w:p>
    <w:p w:rsidR="000269DF" w:rsidRDefault="000269DF" w:rsidP="000269DF">
      <w:pPr>
        <w:pStyle w:val="HTMLPreformatted"/>
      </w:pPr>
    </w:p>
    <w:p w:rsidR="000269DF" w:rsidRDefault="000269DF" w:rsidP="000269DF">
      <w:pPr>
        <w:pStyle w:val="HTMLPreformatted"/>
      </w:pPr>
      <w:r>
        <w:t xml:space="preserve">    61</w:t>
      </w:r>
    </w:p>
    <w:p w:rsidR="000269DF" w:rsidRDefault="000269DF" w:rsidP="000269DF">
      <w:pPr>
        <w:pStyle w:val="HTMLPreformatted"/>
      </w:pPr>
    </w:p>
    <w:p w:rsidR="000269DF" w:rsidRDefault="000269DF" w:rsidP="000269DF">
      <w:pPr>
        <w:pStyle w:val="HTMLPreformatted"/>
      </w:pPr>
    </w:p>
    <w:p w:rsidR="000269DF" w:rsidRDefault="000269DF" w:rsidP="000269DF">
      <w:pPr>
        <w:pStyle w:val="HTMLPreformatted"/>
      </w:pPr>
      <w:proofErr w:type="spellStart"/>
      <w:proofErr w:type="gramStart"/>
      <w:r>
        <w:t>idx</w:t>
      </w:r>
      <w:proofErr w:type="spellEnd"/>
      <w:proofErr w:type="gramEnd"/>
      <w:r>
        <w:t xml:space="preserve"> =</w:t>
      </w:r>
    </w:p>
    <w:p w:rsidR="000269DF" w:rsidRDefault="000269DF" w:rsidP="000269DF">
      <w:pPr>
        <w:pStyle w:val="HTMLPreformatted"/>
      </w:pPr>
    </w:p>
    <w:p w:rsidR="000269DF" w:rsidRDefault="000269DF" w:rsidP="000269DF">
      <w:pPr>
        <w:pStyle w:val="HTMLPreformatted"/>
      </w:pPr>
      <w:r>
        <w:t xml:space="preserve">    16</w:t>
      </w:r>
    </w:p>
    <w:p w:rsidR="000269DF" w:rsidRDefault="000269DF">
      <w:pPr>
        <w:rPr>
          <w:b/>
          <w:bCs/>
        </w:rPr>
      </w:pPr>
      <w:r>
        <w:rPr>
          <w:b/>
          <w:bCs/>
        </w:rPr>
        <w:t>Smallest Grain</w:t>
      </w:r>
    </w:p>
    <w:p w:rsidR="000269DF" w:rsidRDefault="000269DF">
      <w:r w:rsidRPr="00F011F3">
        <w:rPr>
          <w:rFonts w:ascii="Times New Roman" w:eastAsia="Times New Roman" w:hAnsi="Times New Roman" w:cs="Times New Roman"/>
          <w:noProof/>
          <w:sz w:val="20"/>
          <w:szCs w:val="20"/>
        </w:rPr>
        <w:lastRenderedPageBreak/>
        <w:drawing>
          <wp:inline distT="0" distB="0" distL="0" distR="0" wp14:anchorId="49176E96" wp14:editId="22FA4EE7">
            <wp:extent cx="4076700" cy="3343275"/>
            <wp:effectExtent l="0" t="0" r="0" b="9525"/>
            <wp:docPr id="2" name="Picture 2" descr="https://in.mathworks.com/help/examples/images/NonuniformIlluminationExampl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mathworks.com/help/examples/images/NonuniformIlluminationExample_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3343275"/>
                    </a:xfrm>
                    <a:prstGeom prst="rect">
                      <a:avLst/>
                    </a:prstGeom>
                    <a:noFill/>
                    <a:ln>
                      <a:noFill/>
                    </a:ln>
                  </pic:spPr>
                </pic:pic>
              </a:graphicData>
            </a:graphic>
          </wp:inline>
        </w:drawing>
      </w:r>
    </w:p>
    <w:p w:rsidR="000269DF" w:rsidRDefault="009D1E68" w:rsidP="009D1E68">
      <w:pPr>
        <w:pStyle w:val="Heading3"/>
        <w:tabs>
          <w:tab w:val="left" w:pos="1470"/>
        </w:tabs>
      </w:pPr>
      <w:r>
        <w:tab/>
      </w:r>
    </w:p>
    <w:p w:rsidR="000269DF" w:rsidRPr="000C0E1B" w:rsidRDefault="000269DF" w:rsidP="000269DF">
      <w:pPr>
        <w:pStyle w:val="Heading3"/>
        <w:rPr>
          <w:sz w:val="32"/>
          <w:szCs w:val="32"/>
        </w:rPr>
      </w:pPr>
      <w:r w:rsidRPr="000C0E1B">
        <w:rPr>
          <w:sz w:val="32"/>
          <w:szCs w:val="32"/>
        </w:rPr>
        <w:t>Step 12: Create Histogram of the Area</w:t>
      </w:r>
    </w:p>
    <w:p w:rsidR="000269DF" w:rsidRPr="000C0E1B" w:rsidRDefault="000269DF" w:rsidP="000269DF">
      <w:pPr>
        <w:pStyle w:val="NormalWeb"/>
        <w:rPr>
          <w:sz w:val="28"/>
          <w:szCs w:val="28"/>
        </w:rPr>
      </w:pPr>
      <w:r w:rsidRPr="000C0E1B">
        <w:rPr>
          <w:sz w:val="28"/>
          <w:szCs w:val="28"/>
        </w:rPr>
        <w:t xml:space="preserve">Use </w:t>
      </w:r>
      <w:proofErr w:type="spellStart"/>
      <w:r w:rsidRPr="000C0E1B">
        <w:rPr>
          <w:rStyle w:val="HTMLTypewriter"/>
          <w:rFonts w:ascii="Times New Roman" w:hAnsi="Times New Roman" w:cs="Times New Roman"/>
          <w:sz w:val="28"/>
          <w:szCs w:val="28"/>
        </w:rPr>
        <w:t>hist</w:t>
      </w:r>
      <w:proofErr w:type="spellEnd"/>
      <w:r w:rsidRPr="000C0E1B">
        <w:rPr>
          <w:sz w:val="28"/>
          <w:szCs w:val="28"/>
        </w:rPr>
        <w:t xml:space="preserve"> to create a histogram of the rice grain area:</w:t>
      </w:r>
    </w:p>
    <w:p w:rsidR="000269DF" w:rsidRDefault="000269DF" w:rsidP="000269DF">
      <w:pPr>
        <w:pStyle w:val="HTMLPreformatted"/>
      </w:pPr>
      <w:proofErr w:type="spellStart"/>
      <w:proofErr w:type="gramStart"/>
      <w:r>
        <w:t>nbins</w:t>
      </w:r>
      <w:proofErr w:type="spellEnd"/>
      <w:proofErr w:type="gramEnd"/>
      <w:r>
        <w:t xml:space="preserve"> = 20;</w:t>
      </w:r>
    </w:p>
    <w:p w:rsidR="000269DF" w:rsidRDefault="000269DF" w:rsidP="000269DF">
      <w:pPr>
        <w:pStyle w:val="HTMLPreformatted"/>
      </w:pPr>
      <w:proofErr w:type="gramStart"/>
      <w:r>
        <w:t>figure</w:t>
      </w:r>
      <w:proofErr w:type="gramEnd"/>
      <w:r>
        <w:t xml:space="preserve">, </w:t>
      </w:r>
      <w:proofErr w:type="spellStart"/>
      <w:r>
        <w:t>hist</w:t>
      </w:r>
      <w:proofErr w:type="spellEnd"/>
      <w:r>
        <w:t>(</w:t>
      </w:r>
      <w:proofErr w:type="spellStart"/>
      <w:r>
        <w:t>grain_areas</w:t>
      </w:r>
      <w:proofErr w:type="spellEnd"/>
      <w:r>
        <w:t xml:space="preserve">, </w:t>
      </w:r>
      <w:proofErr w:type="spellStart"/>
      <w:r>
        <w:t>nbins</w:t>
      </w:r>
      <w:proofErr w:type="spellEnd"/>
      <w:r>
        <w:t>)</w:t>
      </w:r>
    </w:p>
    <w:p w:rsidR="000269DF" w:rsidRDefault="000269DF" w:rsidP="000269DF">
      <w:pPr>
        <w:pStyle w:val="HTMLPreformatted"/>
      </w:pPr>
      <w:proofErr w:type="gramStart"/>
      <w:r>
        <w:t>title(</w:t>
      </w:r>
      <w:proofErr w:type="gramEnd"/>
      <w:r>
        <w:t>'Histogram of Rice Grain Area');</w:t>
      </w:r>
    </w:p>
    <w:p w:rsidR="000269DF" w:rsidRDefault="000269DF"/>
    <w:p w:rsidR="000269DF" w:rsidRDefault="000269DF">
      <w:r w:rsidRPr="00F011F3">
        <w:rPr>
          <w:rFonts w:ascii="Times New Roman" w:eastAsia="Times New Roman" w:hAnsi="Times New Roman" w:cs="Times New Roman"/>
          <w:noProof/>
          <w:sz w:val="20"/>
          <w:szCs w:val="20"/>
        </w:rPr>
        <w:lastRenderedPageBreak/>
        <w:drawing>
          <wp:inline distT="0" distB="0" distL="0" distR="0" wp14:anchorId="19BAF72C" wp14:editId="34A905F0">
            <wp:extent cx="5334000" cy="4000500"/>
            <wp:effectExtent l="0" t="0" r="0" b="0"/>
            <wp:docPr id="1" name="Picture 1" descr="https://in.mathworks.com/help/examples/images/NonuniformIlluminationExample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n.mathworks.com/help/examples/images/NonuniformIlluminationExample_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02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43"/>
    <w:rsid w:val="000269DF"/>
    <w:rsid w:val="000C0E1B"/>
    <w:rsid w:val="00311512"/>
    <w:rsid w:val="0032304A"/>
    <w:rsid w:val="004A0E43"/>
    <w:rsid w:val="00571200"/>
    <w:rsid w:val="00720DAA"/>
    <w:rsid w:val="009D1E68"/>
    <w:rsid w:val="00C45082"/>
    <w:rsid w:val="00FF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0E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E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0E4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A0E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A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E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0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E43"/>
    <w:rPr>
      <w:rFonts w:ascii="Tahoma" w:hAnsi="Tahoma" w:cs="Tahoma"/>
      <w:sz w:val="16"/>
      <w:szCs w:val="16"/>
    </w:rPr>
  </w:style>
  <w:style w:type="character" w:styleId="Hyperlink">
    <w:name w:val="Hyperlink"/>
    <w:basedOn w:val="DefaultParagraphFont"/>
    <w:uiPriority w:val="99"/>
    <w:semiHidden/>
    <w:unhideWhenUsed/>
    <w:rsid w:val="00311512"/>
    <w:rPr>
      <w:color w:val="0000FF"/>
      <w:u w:val="single"/>
    </w:rPr>
  </w:style>
  <w:style w:type="character" w:styleId="Emphasis">
    <w:name w:val="Emphasis"/>
    <w:basedOn w:val="DefaultParagraphFont"/>
    <w:uiPriority w:val="20"/>
    <w:qFormat/>
    <w:rsid w:val="00311512"/>
    <w:rPr>
      <w:i/>
      <w:iCs/>
    </w:rPr>
  </w:style>
  <w:style w:type="paragraph" w:customStyle="1" w:styleId="Title1">
    <w:name w:val="Title1"/>
    <w:basedOn w:val="Normal"/>
    <w:rsid w:val="003115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0E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E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0E4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A0E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A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E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0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E43"/>
    <w:rPr>
      <w:rFonts w:ascii="Tahoma" w:hAnsi="Tahoma" w:cs="Tahoma"/>
      <w:sz w:val="16"/>
      <w:szCs w:val="16"/>
    </w:rPr>
  </w:style>
  <w:style w:type="character" w:styleId="Hyperlink">
    <w:name w:val="Hyperlink"/>
    <w:basedOn w:val="DefaultParagraphFont"/>
    <w:uiPriority w:val="99"/>
    <w:semiHidden/>
    <w:unhideWhenUsed/>
    <w:rsid w:val="00311512"/>
    <w:rPr>
      <w:color w:val="0000FF"/>
      <w:u w:val="single"/>
    </w:rPr>
  </w:style>
  <w:style w:type="character" w:styleId="Emphasis">
    <w:name w:val="Emphasis"/>
    <w:basedOn w:val="DefaultParagraphFont"/>
    <w:uiPriority w:val="20"/>
    <w:qFormat/>
    <w:rsid w:val="00311512"/>
    <w:rPr>
      <w:i/>
      <w:iCs/>
    </w:rPr>
  </w:style>
  <w:style w:type="paragraph" w:customStyle="1" w:styleId="Title1">
    <w:name w:val="Title1"/>
    <w:basedOn w:val="Normal"/>
    <w:rsid w:val="00311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6872">
      <w:bodyDiv w:val="1"/>
      <w:marLeft w:val="0"/>
      <w:marRight w:val="0"/>
      <w:marTop w:val="0"/>
      <w:marBottom w:val="0"/>
      <w:divBdr>
        <w:top w:val="none" w:sz="0" w:space="0" w:color="auto"/>
        <w:left w:val="none" w:sz="0" w:space="0" w:color="auto"/>
        <w:bottom w:val="none" w:sz="0" w:space="0" w:color="auto"/>
        <w:right w:val="none" w:sz="0" w:space="0" w:color="auto"/>
      </w:divBdr>
    </w:div>
    <w:div w:id="190804724">
      <w:bodyDiv w:val="1"/>
      <w:marLeft w:val="0"/>
      <w:marRight w:val="0"/>
      <w:marTop w:val="0"/>
      <w:marBottom w:val="0"/>
      <w:divBdr>
        <w:top w:val="none" w:sz="0" w:space="0" w:color="auto"/>
        <w:left w:val="none" w:sz="0" w:space="0" w:color="auto"/>
        <w:bottom w:val="none" w:sz="0" w:space="0" w:color="auto"/>
        <w:right w:val="none" w:sz="0" w:space="0" w:color="auto"/>
      </w:divBdr>
    </w:div>
    <w:div w:id="598680357">
      <w:bodyDiv w:val="1"/>
      <w:marLeft w:val="0"/>
      <w:marRight w:val="0"/>
      <w:marTop w:val="0"/>
      <w:marBottom w:val="0"/>
      <w:divBdr>
        <w:top w:val="none" w:sz="0" w:space="0" w:color="auto"/>
        <w:left w:val="none" w:sz="0" w:space="0" w:color="auto"/>
        <w:bottom w:val="none" w:sz="0" w:space="0" w:color="auto"/>
        <w:right w:val="none" w:sz="0" w:space="0" w:color="auto"/>
      </w:divBdr>
    </w:div>
    <w:div w:id="833422974">
      <w:bodyDiv w:val="1"/>
      <w:marLeft w:val="0"/>
      <w:marRight w:val="0"/>
      <w:marTop w:val="0"/>
      <w:marBottom w:val="0"/>
      <w:divBdr>
        <w:top w:val="none" w:sz="0" w:space="0" w:color="auto"/>
        <w:left w:val="none" w:sz="0" w:space="0" w:color="auto"/>
        <w:bottom w:val="none" w:sz="0" w:space="0" w:color="auto"/>
        <w:right w:val="none" w:sz="0" w:space="0" w:color="auto"/>
      </w:divBdr>
    </w:div>
    <w:div w:id="891649257">
      <w:bodyDiv w:val="1"/>
      <w:marLeft w:val="0"/>
      <w:marRight w:val="0"/>
      <w:marTop w:val="0"/>
      <w:marBottom w:val="0"/>
      <w:divBdr>
        <w:top w:val="none" w:sz="0" w:space="0" w:color="auto"/>
        <w:left w:val="none" w:sz="0" w:space="0" w:color="auto"/>
        <w:bottom w:val="none" w:sz="0" w:space="0" w:color="auto"/>
        <w:right w:val="none" w:sz="0" w:space="0" w:color="auto"/>
      </w:divBdr>
    </w:div>
    <w:div w:id="1063020431">
      <w:bodyDiv w:val="1"/>
      <w:marLeft w:val="0"/>
      <w:marRight w:val="0"/>
      <w:marTop w:val="0"/>
      <w:marBottom w:val="0"/>
      <w:divBdr>
        <w:top w:val="none" w:sz="0" w:space="0" w:color="auto"/>
        <w:left w:val="none" w:sz="0" w:space="0" w:color="auto"/>
        <w:bottom w:val="none" w:sz="0" w:space="0" w:color="auto"/>
        <w:right w:val="none" w:sz="0" w:space="0" w:color="auto"/>
      </w:divBdr>
    </w:div>
    <w:div w:id="1157302177">
      <w:bodyDiv w:val="1"/>
      <w:marLeft w:val="0"/>
      <w:marRight w:val="0"/>
      <w:marTop w:val="0"/>
      <w:marBottom w:val="0"/>
      <w:divBdr>
        <w:top w:val="none" w:sz="0" w:space="0" w:color="auto"/>
        <w:left w:val="none" w:sz="0" w:space="0" w:color="auto"/>
        <w:bottom w:val="none" w:sz="0" w:space="0" w:color="auto"/>
        <w:right w:val="none" w:sz="0" w:space="0" w:color="auto"/>
      </w:divBdr>
    </w:div>
    <w:div w:id="1195461884">
      <w:bodyDiv w:val="1"/>
      <w:marLeft w:val="0"/>
      <w:marRight w:val="0"/>
      <w:marTop w:val="0"/>
      <w:marBottom w:val="0"/>
      <w:divBdr>
        <w:top w:val="none" w:sz="0" w:space="0" w:color="auto"/>
        <w:left w:val="none" w:sz="0" w:space="0" w:color="auto"/>
        <w:bottom w:val="none" w:sz="0" w:space="0" w:color="auto"/>
        <w:right w:val="none" w:sz="0" w:space="0" w:color="auto"/>
      </w:divBdr>
    </w:div>
    <w:div w:id="1255941633">
      <w:bodyDiv w:val="1"/>
      <w:marLeft w:val="0"/>
      <w:marRight w:val="0"/>
      <w:marTop w:val="0"/>
      <w:marBottom w:val="0"/>
      <w:divBdr>
        <w:top w:val="none" w:sz="0" w:space="0" w:color="auto"/>
        <w:left w:val="none" w:sz="0" w:space="0" w:color="auto"/>
        <w:bottom w:val="none" w:sz="0" w:space="0" w:color="auto"/>
        <w:right w:val="none" w:sz="0" w:space="0" w:color="auto"/>
      </w:divBdr>
    </w:div>
    <w:div w:id="1621768138">
      <w:bodyDiv w:val="1"/>
      <w:marLeft w:val="0"/>
      <w:marRight w:val="0"/>
      <w:marTop w:val="0"/>
      <w:marBottom w:val="0"/>
      <w:divBdr>
        <w:top w:val="none" w:sz="0" w:space="0" w:color="auto"/>
        <w:left w:val="none" w:sz="0" w:space="0" w:color="auto"/>
        <w:bottom w:val="none" w:sz="0" w:space="0" w:color="auto"/>
        <w:right w:val="none" w:sz="0" w:space="0" w:color="auto"/>
      </w:divBdr>
    </w:div>
    <w:div w:id="1678460253">
      <w:bodyDiv w:val="1"/>
      <w:marLeft w:val="0"/>
      <w:marRight w:val="0"/>
      <w:marTop w:val="0"/>
      <w:marBottom w:val="0"/>
      <w:divBdr>
        <w:top w:val="none" w:sz="0" w:space="0" w:color="auto"/>
        <w:left w:val="none" w:sz="0" w:space="0" w:color="auto"/>
        <w:bottom w:val="none" w:sz="0" w:space="0" w:color="auto"/>
        <w:right w:val="none" w:sz="0" w:space="0" w:color="auto"/>
      </w:divBdr>
    </w:div>
    <w:div w:id="1725174360">
      <w:bodyDiv w:val="1"/>
      <w:marLeft w:val="0"/>
      <w:marRight w:val="0"/>
      <w:marTop w:val="0"/>
      <w:marBottom w:val="0"/>
      <w:divBdr>
        <w:top w:val="none" w:sz="0" w:space="0" w:color="auto"/>
        <w:left w:val="none" w:sz="0" w:space="0" w:color="auto"/>
        <w:bottom w:val="none" w:sz="0" w:space="0" w:color="auto"/>
        <w:right w:val="none" w:sz="0" w:space="0" w:color="auto"/>
      </w:divBdr>
    </w:div>
    <w:div w:id="19083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jar:file:///C:/Program%20Files%20%28x86%29/MATLAB/R2010a/help/techdoc/help.jar%21/ref/surface.html" TargetMode="External"/><Relationship Id="rId12" Type="http://schemas.openxmlformats.org/officeDocument/2006/relationships/image" Target="media/image5.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r:file:///C:/Program%20Files%20%28x86%29/MATLAB/R2010a/help/toolbox/images/help.jar%21/f18-9530.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jar:file:///C:/Program%20Files%20%28x86%29/MATLAB/R2010a/help/toolbox/images/help.jar%21/imadjust.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Madhushree</dc:creator>
  <cp:lastModifiedBy>Madhushree</cp:lastModifiedBy>
  <cp:revision>3</cp:revision>
  <dcterms:created xsi:type="dcterms:W3CDTF">2017-02-22T05:24:00Z</dcterms:created>
  <dcterms:modified xsi:type="dcterms:W3CDTF">2017-02-22T07:44:00Z</dcterms:modified>
</cp:coreProperties>
</file>