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10.png" ContentType="image/png"/>
  <Override PartName="/word/media/image9.png" ContentType="image/png"/>
  <Override PartName="/word/media/image8.png" ContentType="image/png"/>
  <Override PartName="/word/media/image6.png" ContentType="image/png"/>
  <Override PartName="/word/media/image5.png" ContentType="image/png"/>
  <Override PartName="/word/media/image7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Image Operations</w:t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• </w:t>
      </w:r>
      <w:r>
        <w:rPr>
          <w:b/>
          <w:bCs/>
          <w:sz w:val="36"/>
          <w:szCs w:val="36"/>
        </w:rPr>
        <w:t>Classification of Image Operations</w:t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- </w:t>
      </w:r>
      <w:r>
        <w:rPr>
          <w:b w:val="false"/>
          <w:bCs w:val="false"/>
          <w:sz w:val="32"/>
          <w:szCs w:val="32"/>
        </w:rPr>
        <w:t>Spatial domain methods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ab/>
        <w:t>* Point Processing Tranformations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ab/>
        <w:t>* Area/Mask Processing Tranformations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ab/>
        <w:t>* Geometric Tranformations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ab/>
        <w:t>* Frame Processing Transformations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- Frequency domain methods</w:t>
      </w:r>
    </w:p>
    <w:p>
      <w:pPr>
        <w:pStyle w:val="Normal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ab/>
        <w:tab/>
      </w:r>
    </w:p>
    <w:p>
      <w:pPr>
        <w:pStyle w:val="Normal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ab/>
        <w:tab/>
        <w:tab/>
      </w:r>
      <w:r>
        <w:rPr>
          <w:b/>
          <w:bCs/>
          <w:sz w:val="32"/>
          <w:szCs w:val="32"/>
        </w:rPr>
        <w:t>Point Processing Methods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- The most primitive, yet essential, image processing operations.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- Intensity transformations that convert an old pixel into a new pixel based on some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predefined function.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- They operate on a pixel based solely on that pixel’s value.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1751965</wp:posOffset>
            </wp:positionH>
            <wp:positionV relativeFrom="paragraph">
              <wp:posOffset>542925</wp:posOffset>
            </wp:positionV>
            <wp:extent cx="2711450" cy="29724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97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2"/>
          <w:szCs w:val="32"/>
        </w:rPr>
        <w:t xml:space="preserve">- Used primarily for </w:t>
      </w:r>
      <w:r>
        <w:rPr>
          <w:b w:val="false"/>
          <w:bCs w:val="false"/>
          <w:i/>
          <w:iCs/>
          <w:sz w:val="32"/>
          <w:szCs w:val="32"/>
        </w:rPr>
        <w:t>contrast enhancement.</w:t>
      </w:r>
    </w:p>
    <w:p>
      <w:pPr>
        <w:pStyle w:val="Normal"/>
        <w:rPr>
          <w:b w:val="false"/>
          <w:b w:val="false"/>
          <w:bCs w:val="false"/>
          <w:i/>
          <w:i/>
          <w:iCs/>
          <w:sz w:val="32"/>
          <w:szCs w:val="32"/>
        </w:rPr>
      </w:pPr>
      <w:r>
        <w:rPr>
          <w:b w:val="false"/>
          <w:bCs w:val="false"/>
          <w:i/>
          <w:iCs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• </w:t>
      </w:r>
      <w:r>
        <w:rPr>
          <w:b/>
          <w:bCs/>
          <w:sz w:val="32"/>
          <w:szCs w:val="32"/>
        </w:rPr>
        <w:t>Identity Transformation</w:t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1457960</wp:posOffset>
            </wp:positionH>
            <wp:positionV relativeFrom="paragraph">
              <wp:posOffset>34290</wp:posOffset>
            </wp:positionV>
            <wp:extent cx="3602990" cy="29013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290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• </w:t>
      </w:r>
      <w:r>
        <w:rPr>
          <w:b/>
          <w:bCs/>
          <w:sz w:val="32"/>
          <w:szCs w:val="32"/>
        </w:rPr>
        <w:t>Negative Transformation</w:t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ab/>
        <w:tab/>
        <w:tab/>
        <w:tab/>
        <w:tab/>
        <w:t>O(r, c) = 255 − I (r, c)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505200" cy="37147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• </w:t>
      </w:r>
      <w:r>
        <w:rPr>
          <w:b/>
          <w:bCs/>
          <w:sz w:val="32"/>
          <w:szCs w:val="32"/>
        </w:rPr>
        <w:t>Contrast Stretching/Compression</w:t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- Stretch gray-level ranges where we desire more information.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735965</wp:posOffset>
            </wp:positionH>
            <wp:positionV relativeFrom="paragraph">
              <wp:posOffset>216535</wp:posOffset>
            </wp:positionV>
            <wp:extent cx="4953635" cy="533908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533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• </w:t>
      </w:r>
      <w:r>
        <w:rPr>
          <w:b/>
          <w:bCs/>
          <w:sz w:val="32"/>
          <w:szCs w:val="32"/>
        </w:rPr>
        <w:t>Intensity-Level Slicing</w:t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- Highlight a specific range of gray-levels only.</w:t>
      </w:r>
    </w:p>
    <w:p>
      <w:pPr>
        <w:pStyle w:val="Normal"/>
        <w:rPr>
          <w:b/>
          <w:b/>
          <w:bCs/>
          <w:sz w:val="32"/>
          <w:szCs w:val="32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593090</wp:posOffset>
            </wp:positionH>
            <wp:positionV relativeFrom="paragraph">
              <wp:posOffset>-720090</wp:posOffset>
            </wp:positionV>
            <wp:extent cx="4933950" cy="438150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ab/>
        <w:tab/>
        <w:tab/>
        <w:tab/>
      </w:r>
      <w:r>
        <w:rPr>
          <w:b w:val="false"/>
          <w:bCs w:val="false"/>
          <w:sz w:val="32"/>
          <w:szCs w:val="32"/>
        </w:rPr>
        <w:t>(same as double-thresholding)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• </w:t>
      </w:r>
      <w:r>
        <w:rPr>
          <w:b/>
          <w:bCs/>
          <w:sz w:val="32"/>
          <w:szCs w:val="32"/>
        </w:rPr>
        <w:t>Non-linear Transformations</w:t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- We may use any function, provided that is gives a one-to-one or many-to-one (i.e.,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single-valued) mapping.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Logarithmic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- Useful for enhancing details in the darker regions of the image at the expense of detail in the brighter regions.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847975" cy="253365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Exponential</w:t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- The effect is the reverse of that obtained with logarithmic mapping.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933700" cy="258127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• </w:t>
      </w:r>
      <w:r>
        <w:rPr>
          <w:b/>
          <w:bCs/>
          <w:sz w:val="32"/>
          <w:szCs w:val="32"/>
        </w:rPr>
        <w:t>Thresholding</w:t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1962150</wp:posOffset>
            </wp:positionH>
            <wp:positionV relativeFrom="paragraph">
              <wp:posOffset>222885</wp:posOffset>
            </wp:positionV>
            <wp:extent cx="2196465" cy="224980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465" cy="2249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• </w:t>
      </w:r>
      <w:r>
        <w:rPr>
          <w:b/>
          <w:bCs/>
          <w:sz w:val="32"/>
          <w:szCs w:val="32"/>
        </w:rPr>
        <w:t>Histogram Equalization</w:t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- Low contrast images are usually mostly dark, mostly light, or mostly gray.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- High contrast images have large regions of dark and large regions of white (e.g.,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someone inside a room, stading in front of a window on a sunny day).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- Good contrast images exhibit a wide range of pixel values (i.e., no single gray level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dominates the image).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- The histogram of an image (i.e., a plot of the gray-level frequences) provides impor-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tant information regarding the contrast of an image.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* Histogram with a small spread: low contrast image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* Histogram with wide spread: high contrast image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* Histogram clustered at the low end: dark image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* Histogram clustered at the high end: bright image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867150" cy="423862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- Histogram equalization is a tranformation that stretches the contrast by redistribut-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ing the gray-level values uniformly.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- It is fully automatic compared to other contrast stretching techniques.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800600" cy="497205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97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FreeSans"/>
        <w:sz w:val="24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</w:pPr>
    <w:rPr>
      <w:rFonts w:ascii="Liberation Serif" w:hAnsi="Liberation Serif" w:eastAsia="Droid Sans Fallback" w:cs="FreeSans"/>
      <w:color w:val="auto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2372</TotalTime>
  <Application>LibreOffice/4.4.2.2$Linux_X86_64 LibreOffice_project/40m0$Build-2</Application>
  <Paragraphs>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2016-11-04T13:35:04Z</dcterms:created>
  <dc:language>en-IN</dc:language>
  <dcterms:modified xsi:type="dcterms:W3CDTF">2016-11-04T15:18:51Z</dcterms:modified>
  <cp:revision>3</cp:revision>
</cp:coreProperties>
</file>