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Times New Roman" w:hAnsi="Times New Roman" w:cs="Times New Roman"/>
          <w:b w:val="0"/>
          <w:sz w:val="24"/>
          <w:szCs w:val="24"/>
        </w:rPr>
      </w:pPr>
      <w:r>
        <w:rPr>
          <w:rFonts w:hint="default" w:ascii="Times New Roman" w:hAnsi="Times New Roman" w:cs="Times New Roman"/>
          <w:color w:val="0D222B"/>
          <w:w w:val="105"/>
          <w:sz w:val="24"/>
          <w:szCs w:val="24"/>
        </w:rPr>
        <w:t xml:space="preserve">Axonometric </w:t>
      </w:r>
      <w:r>
        <w:rPr>
          <w:rFonts w:hint="default" w:ascii="Times New Roman" w:hAnsi="Times New Roman" w:cs="Times New Roman"/>
          <w:color w:val="0D222B"/>
          <w:w w:val="105"/>
          <w:sz w:val="24"/>
          <w:szCs w:val="24"/>
          <w:lang w:val="en-US"/>
        </w:rPr>
        <w:t>P</w:t>
      </w:r>
      <w:r>
        <w:rPr>
          <w:rFonts w:hint="default" w:ascii="Times New Roman" w:hAnsi="Times New Roman" w:cs="Times New Roman"/>
          <w:color w:val="0D222B"/>
          <w:w w:val="105"/>
          <w:sz w:val="24"/>
          <w:szCs w:val="24"/>
        </w:rPr>
        <w:t>rojection</w:t>
      </w:r>
    </w:p>
    <w:p>
      <w:pPr>
        <w:pStyle w:val="5"/>
        <w:jc w:val="both"/>
        <w:rPr>
          <w:rFonts w:hint="default" w:ascii="Times New Roman" w:hAnsi="Times New Roman" w:cs="Times New Roman"/>
          <w:sz w:val="24"/>
          <w:szCs w:val="24"/>
        </w:rPr>
      </w:pPr>
    </w:p>
    <w:p>
      <w:pPr>
        <w:pStyle w:val="5"/>
        <w:spacing w:before="220"/>
        <w:ind w:left="460" w:right="614"/>
        <w:jc w:val="both"/>
        <w:rPr>
          <w:rFonts w:hint="default" w:ascii="Times New Roman" w:hAnsi="Times New Roman" w:cs="Times New Roman"/>
          <w:sz w:val="24"/>
          <w:szCs w:val="24"/>
        </w:rPr>
      </w:pPr>
      <w:r>
        <w:rPr>
          <w:rFonts w:hint="default" w:ascii="Times New Roman" w:hAnsi="Times New Roman" w:cs="Times New Roman"/>
          <w:color w:val="0D222B"/>
          <w:sz w:val="24"/>
          <w:szCs w:val="24"/>
        </w:rPr>
        <w:t xml:space="preserve">Axonometric projection is a parallel projection technique used to create a pictorial drawing of an object </w:t>
      </w:r>
      <w:r>
        <w:rPr>
          <w:rFonts w:hint="default" w:ascii="Times New Roman" w:hAnsi="Times New Roman" w:cs="Times New Roman"/>
          <w:color w:val="0D222B"/>
          <w:spacing w:val="-3"/>
          <w:sz w:val="24"/>
          <w:szCs w:val="24"/>
        </w:rPr>
        <w:t xml:space="preserve">by </w:t>
      </w:r>
      <w:r>
        <w:rPr>
          <w:rFonts w:hint="default" w:ascii="Times New Roman" w:hAnsi="Times New Roman" w:cs="Times New Roman"/>
          <w:color w:val="0D222B"/>
          <w:sz w:val="24"/>
          <w:szCs w:val="24"/>
        </w:rPr>
        <w:t xml:space="preserve">rotating the object along one or more of its axes relative to the plane of projection (or the picture plane). Axonometric projection is one of the four principal projection techniques: multiview, axonometric, oblique and perspective projection (Figure-1). In multi view, axonometric, and oblique projections, the observer is theoretically infinitely far away from the projection plane. In addition, the lines of sight are parallel to each other and perpendicular to the plane of projection. The main difference between a multiview drawing and an axonometric drawing are that, in a multiview, only two dimensions of an object are visible in each view and hence more than one view is required to define the object. In </w:t>
      </w:r>
      <w:r>
        <w:rPr>
          <w:rFonts w:hint="default" w:ascii="Times New Roman" w:hAnsi="Times New Roman" w:cs="Times New Roman"/>
          <w:color w:val="0D222B"/>
          <w:spacing w:val="-3"/>
          <w:sz w:val="24"/>
          <w:szCs w:val="24"/>
        </w:rPr>
        <w:t xml:space="preserve">an </w:t>
      </w:r>
      <w:r>
        <w:rPr>
          <w:rFonts w:hint="default" w:ascii="Times New Roman" w:hAnsi="Times New Roman" w:cs="Times New Roman"/>
          <w:color w:val="0D222B"/>
          <w:sz w:val="24"/>
          <w:szCs w:val="24"/>
        </w:rPr>
        <w:t>axonometric drawing, the object is rotated about an axis to show all three dimensions, and only one view is</w:t>
      </w:r>
      <w:r>
        <w:rPr>
          <w:rFonts w:hint="default" w:ascii="Times New Roman" w:hAnsi="Times New Roman" w:cs="Times New Roman"/>
          <w:color w:val="0D222B"/>
          <w:spacing w:val="-23"/>
          <w:sz w:val="24"/>
          <w:szCs w:val="24"/>
        </w:rPr>
        <w:t xml:space="preserve"> </w:t>
      </w:r>
      <w:r>
        <w:rPr>
          <w:rFonts w:hint="default" w:ascii="Times New Roman" w:hAnsi="Times New Roman" w:cs="Times New Roman"/>
          <w:color w:val="0D222B"/>
          <w:sz w:val="24"/>
          <w:szCs w:val="24"/>
        </w:rPr>
        <w:t>required.</w:t>
      </w:r>
    </w:p>
    <w:p>
      <w:pPr>
        <w:pStyle w:val="5"/>
        <w:spacing w:before="5"/>
        <w:jc w:val="both"/>
        <w:rPr>
          <w:rFonts w:hint="default" w:ascii="Times New Roman" w:hAnsi="Times New Roman" w:cs="Times New Roman"/>
          <w:sz w:val="24"/>
          <w:szCs w:val="24"/>
        </w:rPr>
      </w:pPr>
    </w:p>
    <w:p>
      <w:pPr>
        <w:pStyle w:val="5"/>
        <w:spacing w:before="250"/>
        <w:ind w:left="1925" w:right="2087"/>
        <w:jc w:val="both"/>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0" distR="0" simplePos="0" relativeHeight="251659264" behindDoc="0" locked="0" layoutInCell="1" allowOverlap="1">
            <wp:simplePos x="0" y="0"/>
            <wp:positionH relativeFrom="page">
              <wp:posOffset>1727835</wp:posOffset>
            </wp:positionH>
            <wp:positionV relativeFrom="paragraph">
              <wp:posOffset>384810</wp:posOffset>
            </wp:positionV>
            <wp:extent cx="4733290" cy="3618865"/>
            <wp:effectExtent l="0" t="0" r="6350" b="8255"/>
            <wp:wrapTopAndBottom/>
            <wp:docPr id="1" name="image1.jpeg" descr="https://nptel.ac.in/content/storage2/courses/112103019/module4/lec38/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https://nptel.ac.in/content/storage2/courses/112103019/module4/lec38/images/1.png"/>
                    <pic:cNvPicPr>
                      <a:picLocks noChangeAspect="1"/>
                    </pic:cNvPicPr>
                  </pic:nvPicPr>
                  <pic:blipFill>
                    <a:blip r:embed="rId6" cstate="print"/>
                    <a:stretch>
                      <a:fillRect/>
                    </a:stretch>
                  </pic:blipFill>
                  <pic:spPr>
                    <a:xfrm>
                      <a:off x="0" y="0"/>
                      <a:ext cx="4733290" cy="3618865"/>
                    </a:xfrm>
                    <a:prstGeom prst="rect">
                      <a:avLst/>
                    </a:prstGeom>
                  </pic:spPr>
                </pic:pic>
              </a:graphicData>
            </a:graphic>
          </wp:anchor>
        </w:drawing>
      </w:r>
      <w:r>
        <w:rPr>
          <w:rFonts w:hint="default" w:ascii="Times New Roman" w:hAnsi="Times New Roman" w:cs="Times New Roman"/>
          <w:color w:val="0D222B"/>
          <w:sz w:val="24"/>
          <w:szCs w:val="24"/>
        </w:rPr>
        <w:t>Figure 1. illustrates the four principle projection techniques.</w:t>
      </w:r>
    </w:p>
    <w:p>
      <w:pPr>
        <w:spacing w:after="0"/>
        <w:jc w:val="both"/>
        <w:rPr>
          <w:rFonts w:hint="default" w:ascii="Times New Roman" w:hAnsi="Times New Roman" w:cs="Times New Roman"/>
          <w:sz w:val="24"/>
          <w:szCs w:val="24"/>
        </w:rPr>
        <w:sectPr>
          <w:type w:val="continuous"/>
          <w:pgSz w:w="11910" w:h="16850"/>
          <w:pgMar w:top="1360" w:right="820" w:bottom="280" w:left="980" w:header="720" w:footer="720" w:gutter="0"/>
          <w:cols w:space="720" w:num="1"/>
        </w:sectPr>
      </w:pPr>
    </w:p>
    <w:p>
      <w:pPr>
        <w:pStyle w:val="5"/>
        <w:tabs>
          <w:tab w:val="left" w:pos="8477"/>
        </w:tabs>
        <w:spacing w:before="80"/>
        <w:ind w:left="460" w:right="616"/>
        <w:jc w:val="both"/>
        <w:rPr>
          <w:rFonts w:hint="default" w:ascii="Times New Roman" w:hAnsi="Times New Roman" w:cs="Times New Roman"/>
          <w:color w:val="0D222B"/>
          <w:sz w:val="24"/>
          <w:szCs w:val="24"/>
        </w:rPr>
      </w:pPr>
      <w:r>
        <w:rPr>
          <w:rFonts w:hint="default" w:ascii="Times New Roman" w:hAnsi="Times New Roman" w:cs="Times New Roman"/>
          <w:color w:val="0D222B"/>
          <w:sz w:val="24"/>
          <w:szCs w:val="24"/>
        </w:rPr>
        <w:t xml:space="preserve">Isometric projection is a type of pictorial projection in which the dimensions along the three axes of the </w:t>
      </w:r>
      <w:r>
        <w:rPr>
          <w:rFonts w:hint="default" w:ascii="Times New Roman" w:hAnsi="Times New Roman" w:cs="Times New Roman"/>
          <w:color w:val="0D222B"/>
          <w:spacing w:val="-3"/>
          <w:sz w:val="24"/>
          <w:szCs w:val="24"/>
        </w:rPr>
        <w:t xml:space="preserve">solid </w:t>
      </w:r>
      <w:r>
        <w:rPr>
          <w:rFonts w:hint="default" w:ascii="Times New Roman" w:hAnsi="Times New Roman" w:cs="Times New Roman"/>
          <w:color w:val="0D222B"/>
          <w:sz w:val="24"/>
          <w:szCs w:val="24"/>
        </w:rPr>
        <w:t xml:space="preserve">are shown in one view. </w:t>
      </w:r>
    </w:p>
    <w:p>
      <w:pPr>
        <w:pStyle w:val="5"/>
        <w:tabs>
          <w:tab w:val="left" w:pos="8477"/>
        </w:tabs>
        <w:spacing w:before="80"/>
        <w:ind w:left="460" w:right="616"/>
        <w:jc w:val="both"/>
        <w:rPr>
          <w:rFonts w:hint="default" w:ascii="Times New Roman" w:hAnsi="Times New Roman" w:cs="Times New Roman"/>
          <w:sz w:val="24"/>
          <w:szCs w:val="24"/>
          <w:lang w:val="en-US"/>
        </w:rPr>
      </w:pPr>
      <w:r>
        <w:rPr>
          <w:rFonts w:hint="default" w:ascii="Times New Roman" w:hAnsi="Times New Roman" w:cs="Times New Roman"/>
          <w:color w:val="0D222B"/>
          <w:sz w:val="24"/>
          <w:szCs w:val="24"/>
        </w:rPr>
        <w:t>It is one of the three types of axonometric</w:t>
      </w:r>
      <w:r>
        <w:rPr>
          <w:rFonts w:hint="default" w:ascii="Times New Roman" w:hAnsi="Times New Roman" w:cs="Times New Roman"/>
          <w:color w:val="0D222B"/>
          <w:sz w:val="24"/>
          <w:szCs w:val="24"/>
          <w:lang w:val="en-US"/>
        </w:rPr>
        <w:t xml:space="preserve"> </w:t>
      </w:r>
      <w:r>
        <w:rPr>
          <w:rFonts w:hint="default" w:ascii="Times New Roman" w:hAnsi="Times New Roman" w:cs="Times New Roman"/>
          <w:color w:val="0D222B"/>
          <w:spacing w:val="-3"/>
          <w:sz w:val="24"/>
          <w:szCs w:val="24"/>
        </w:rPr>
        <w:t>projection</w:t>
      </w:r>
      <w:r>
        <w:rPr>
          <w:rFonts w:hint="default" w:ascii="Times New Roman" w:hAnsi="Times New Roman" w:cs="Times New Roman"/>
          <w:color w:val="0D222B"/>
          <w:spacing w:val="-3"/>
          <w:sz w:val="24"/>
          <w:szCs w:val="24"/>
          <w:lang w:val="en-US"/>
        </w:rPr>
        <w:t>.</w:t>
      </w:r>
    </w:p>
    <w:p>
      <w:pPr>
        <w:pStyle w:val="5"/>
        <w:spacing w:line="237" w:lineRule="auto"/>
        <w:ind w:left="460" w:right="607"/>
        <w:jc w:val="both"/>
        <w:rPr>
          <w:rFonts w:hint="default" w:ascii="Times New Roman" w:hAnsi="Times New Roman" w:cs="Times New Roman"/>
          <w:sz w:val="24"/>
          <w:szCs w:val="24"/>
        </w:rPr>
      </w:pPr>
      <w:r>
        <w:rPr>
          <w:rFonts w:hint="default" w:ascii="Times New Roman" w:hAnsi="Times New Roman" w:cs="Times New Roman"/>
          <w:color w:val="0D222B"/>
          <w:sz w:val="24"/>
          <w:szCs w:val="24"/>
        </w:rPr>
        <w:t>In axonometric drawing, one axis of space is shown vertical and depending on the exact angle at which the view deviates from the orthogonal, axonometric projections are generally three types: (a) trimetric projection, (b) dimetric projection, and (c) isometric projection.. This is illustrated in figure 2.</w:t>
      </w:r>
    </w:p>
    <w:p>
      <w:pPr>
        <w:pStyle w:val="5"/>
        <w:spacing w:before="8"/>
        <w:jc w:val="both"/>
        <w:rPr>
          <w:rFonts w:hint="default" w:ascii="Times New Roman" w:hAnsi="Times New Roman" w:cs="Times New Roman"/>
          <w:sz w:val="24"/>
          <w:szCs w:val="24"/>
        </w:rPr>
      </w:pPr>
    </w:p>
    <w:p>
      <w:pPr>
        <w:pStyle w:val="8"/>
        <w:numPr>
          <w:ilvl w:val="0"/>
          <w:numId w:val="1"/>
        </w:numPr>
        <w:tabs>
          <w:tab w:val="left" w:pos="461"/>
        </w:tabs>
        <w:spacing w:before="0" w:after="0" w:line="240" w:lineRule="auto"/>
        <w:ind w:left="460" w:right="626" w:hanging="361"/>
        <w:jc w:val="both"/>
        <w:rPr>
          <w:rFonts w:hint="default" w:ascii="Times New Roman" w:hAnsi="Times New Roman" w:cs="Times New Roman"/>
          <w:sz w:val="24"/>
          <w:szCs w:val="24"/>
        </w:rPr>
      </w:pPr>
      <w:r>
        <w:rPr>
          <w:rFonts w:hint="default" w:ascii="Times New Roman" w:hAnsi="Times New Roman" w:cs="Times New Roman"/>
          <w:color w:val="0D222B"/>
          <w:sz w:val="24"/>
          <w:szCs w:val="24"/>
        </w:rPr>
        <w:t xml:space="preserve">In trimetric projection, the direction of viewing is such that all of the three axes of space appear unequally foreshortened. The scale along each of the three </w:t>
      </w:r>
      <w:r>
        <w:rPr>
          <w:rFonts w:hint="default" w:ascii="Times New Roman" w:hAnsi="Times New Roman" w:cs="Times New Roman"/>
          <w:color w:val="0D222B"/>
          <w:spacing w:val="-4"/>
          <w:sz w:val="24"/>
          <w:szCs w:val="24"/>
        </w:rPr>
        <w:t xml:space="preserve">axes </w:t>
      </w:r>
      <w:r>
        <w:rPr>
          <w:rFonts w:hint="default" w:ascii="Times New Roman" w:hAnsi="Times New Roman" w:cs="Times New Roman"/>
          <w:color w:val="0D222B"/>
          <w:sz w:val="24"/>
          <w:szCs w:val="24"/>
        </w:rPr>
        <w:t>and the angles among them are determined separately as dictated by the angle of viewing. Trimetric perspective is seldom</w:t>
      </w:r>
      <w:r>
        <w:rPr>
          <w:rFonts w:hint="default" w:ascii="Times New Roman" w:hAnsi="Times New Roman" w:cs="Times New Roman"/>
          <w:color w:val="0D222B"/>
          <w:sz w:val="24"/>
          <w:szCs w:val="24"/>
          <w:lang w:val="en-US"/>
        </w:rPr>
        <w:t>/rarely</w:t>
      </w:r>
      <w:bookmarkStart w:id="0" w:name="_GoBack"/>
      <w:bookmarkEnd w:id="0"/>
      <w:r>
        <w:rPr>
          <w:rFonts w:hint="default" w:ascii="Times New Roman" w:hAnsi="Times New Roman" w:cs="Times New Roman"/>
          <w:color w:val="0D222B"/>
          <w:spacing w:val="-1"/>
          <w:sz w:val="24"/>
          <w:szCs w:val="24"/>
        </w:rPr>
        <w:t xml:space="preserve"> </w:t>
      </w:r>
      <w:r>
        <w:rPr>
          <w:rFonts w:hint="default" w:ascii="Times New Roman" w:hAnsi="Times New Roman" w:cs="Times New Roman"/>
          <w:color w:val="0D222B"/>
          <w:sz w:val="24"/>
          <w:szCs w:val="24"/>
        </w:rPr>
        <w:t>used</w:t>
      </w:r>
    </w:p>
    <w:p>
      <w:pPr>
        <w:pStyle w:val="8"/>
        <w:numPr>
          <w:ilvl w:val="0"/>
          <w:numId w:val="1"/>
        </w:numPr>
        <w:tabs>
          <w:tab w:val="left" w:pos="461"/>
        </w:tabs>
        <w:spacing w:before="6" w:after="0" w:line="240" w:lineRule="auto"/>
        <w:ind w:left="460" w:right="622" w:hanging="361"/>
        <w:jc w:val="both"/>
        <w:rPr>
          <w:rFonts w:hint="default" w:ascii="Times New Roman" w:hAnsi="Times New Roman" w:cs="Times New Roman"/>
          <w:sz w:val="24"/>
          <w:szCs w:val="24"/>
        </w:rPr>
      </w:pPr>
      <w:r>
        <w:rPr>
          <w:rFonts w:hint="default" w:ascii="Times New Roman" w:hAnsi="Times New Roman" w:cs="Times New Roman"/>
          <w:color w:val="0D222B"/>
          <w:sz w:val="24"/>
          <w:szCs w:val="24"/>
        </w:rPr>
        <w:t xml:space="preserve">In dimetric projection, the direction of viewing is such that two of the three axes of space appear equally shortened, of which the attendant </w:t>
      </w:r>
      <w:r>
        <w:rPr>
          <w:rFonts w:hint="default" w:ascii="Times New Roman" w:hAnsi="Times New Roman" w:cs="Times New Roman"/>
          <w:color w:val="0D222B"/>
          <w:spacing w:val="-3"/>
          <w:sz w:val="24"/>
          <w:szCs w:val="24"/>
        </w:rPr>
        <w:t xml:space="preserve">scale </w:t>
      </w:r>
      <w:r>
        <w:rPr>
          <w:rFonts w:hint="default" w:ascii="Times New Roman" w:hAnsi="Times New Roman" w:cs="Times New Roman"/>
          <w:color w:val="0D222B"/>
          <w:sz w:val="24"/>
          <w:szCs w:val="24"/>
        </w:rPr>
        <w:t xml:space="preserve">and </w:t>
      </w:r>
      <w:r>
        <w:rPr>
          <w:rFonts w:hint="default" w:ascii="Times New Roman" w:hAnsi="Times New Roman" w:cs="Times New Roman"/>
          <w:color w:val="0D222B"/>
          <w:spacing w:val="-3"/>
          <w:sz w:val="24"/>
          <w:szCs w:val="24"/>
        </w:rPr>
        <w:t xml:space="preserve">angles </w:t>
      </w:r>
      <w:r>
        <w:rPr>
          <w:rFonts w:hint="default" w:ascii="Times New Roman" w:hAnsi="Times New Roman" w:cs="Times New Roman"/>
          <w:color w:val="0D222B"/>
          <w:sz w:val="24"/>
          <w:szCs w:val="24"/>
        </w:rPr>
        <w:t xml:space="preserve">of presentation are determined according to the angle of viewing; the scale of the third direction (vertical) is determined separately. When two of the three angles are equal,  the drawing is classified as a dimetric projection. Dimetric drawings are </w:t>
      </w:r>
      <w:r>
        <w:rPr>
          <w:rFonts w:hint="default" w:ascii="Times New Roman" w:hAnsi="Times New Roman" w:cs="Times New Roman"/>
          <w:color w:val="0D222B"/>
          <w:spacing w:val="-4"/>
          <w:sz w:val="24"/>
          <w:szCs w:val="24"/>
        </w:rPr>
        <w:t xml:space="preserve">less </w:t>
      </w:r>
      <w:r>
        <w:rPr>
          <w:rFonts w:hint="default" w:ascii="Times New Roman" w:hAnsi="Times New Roman" w:cs="Times New Roman"/>
          <w:color w:val="0D222B"/>
          <w:sz w:val="24"/>
          <w:szCs w:val="24"/>
        </w:rPr>
        <w:t>pleasing to the eye, but are easier to produce than trimetric</w:t>
      </w:r>
      <w:r>
        <w:rPr>
          <w:rFonts w:hint="default" w:ascii="Times New Roman" w:hAnsi="Times New Roman" w:cs="Times New Roman"/>
          <w:color w:val="0D222B"/>
          <w:spacing w:val="-8"/>
          <w:sz w:val="24"/>
          <w:szCs w:val="24"/>
        </w:rPr>
        <w:t xml:space="preserve"> </w:t>
      </w:r>
      <w:r>
        <w:rPr>
          <w:rFonts w:hint="default" w:ascii="Times New Roman" w:hAnsi="Times New Roman" w:cs="Times New Roman"/>
          <w:color w:val="0D222B"/>
          <w:sz w:val="24"/>
          <w:szCs w:val="24"/>
        </w:rPr>
        <w:t>drawings</w:t>
      </w:r>
    </w:p>
    <w:p>
      <w:pPr>
        <w:pStyle w:val="8"/>
        <w:numPr>
          <w:ilvl w:val="0"/>
          <w:numId w:val="1"/>
        </w:numPr>
        <w:tabs>
          <w:tab w:val="left" w:pos="461"/>
        </w:tabs>
        <w:spacing w:before="1" w:after="0" w:line="237" w:lineRule="auto"/>
        <w:ind w:left="460" w:right="622" w:hanging="361"/>
        <w:jc w:val="both"/>
        <w:rPr>
          <w:rFonts w:hint="default" w:ascii="Times New Roman" w:hAnsi="Times New Roman" w:cs="Times New Roman"/>
          <w:sz w:val="24"/>
          <w:szCs w:val="24"/>
        </w:rPr>
      </w:pPr>
      <w:r>
        <w:rPr>
          <w:rFonts w:hint="default" w:ascii="Times New Roman" w:hAnsi="Times New Roman" w:cs="Times New Roman"/>
          <w:color w:val="0D222B"/>
          <w:sz w:val="24"/>
          <w:szCs w:val="24"/>
        </w:rPr>
        <w:t>In isometric projection, the most commonly used form of axonometric projection in engineering drawing. Here all three angles are equal. The isometric is the least pleasing to the eye, but is the easiest to draw and</w:t>
      </w:r>
      <w:r>
        <w:rPr>
          <w:rFonts w:hint="default" w:ascii="Times New Roman" w:hAnsi="Times New Roman" w:cs="Times New Roman"/>
          <w:color w:val="0D222B"/>
          <w:spacing w:val="-1"/>
          <w:sz w:val="24"/>
          <w:szCs w:val="24"/>
        </w:rPr>
        <w:t xml:space="preserve"> </w:t>
      </w:r>
      <w:r>
        <w:rPr>
          <w:rFonts w:hint="default" w:ascii="Times New Roman" w:hAnsi="Times New Roman" w:cs="Times New Roman"/>
          <w:color w:val="0D222B"/>
          <w:sz w:val="24"/>
          <w:szCs w:val="24"/>
        </w:rPr>
        <w:t>dimension.</w:t>
      </w:r>
    </w:p>
    <w:p>
      <w:pPr>
        <w:pStyle w:val="5"/>
        <w:spacing w:before="6"/>
        <w:jc w:val="both"/>
        <w:rPr>
          <w:rFonts w:hint="default" w:ascii="Times New Roman" w:hAnsi="Times New Roman" w:cs="Times New Roman"/>
          <w:sz w:val="24"/>
          <w:szCs w:val="24"/>
        </w:rPr>
      </w:pPr>
    </w:p>
    <w:p>
      <w:pPr>
        <w:pStyle w:val="5"/>
        <w:spacing w:before="245" w:line="237" w:lineRule="auto"/>
        <w:ind w:left="460" w:right="617"/>
        <w:jc w:val="both"/>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0" distR="0" simplePos="0" relativeHeight="251660288" behindDoc="0" locked="0" layoutInCell="1" allowOverlap="1">
            <wp:simplePos x="0" y="0"/>
            <wp:positionH relativeFrom="page">
              <wp:posOffset>933450</wp:posOffset>
            </wp:positionH>
            <wp:positionV relativeFrom="paragraph">
              <wp:posOffset>605155</wp:posOffset>
            </wp:positionV>
            <wp:extent cx="4850130" cy="3265170"/>
            <wp:effectExtent l="0" t="0" r="11430" b="11430"/>
            <wp:wrapTopAndBottom/>
            <wp:docPr id="3" name="image2.jpeg" descr="https://nptel.ac.in/content/storage2/courses/112103019/module4/lec38/imag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https://nptel.ac.in/content/storage2/courses/112103019/module4/lec38/images/2.png"/>
                    <pic:cNvPicPr>
                      <a:picLocks noChangeAspect="1"/>
                    </pic:cNvPicPr>
                  </pic:nvPicPr>
                  <pic:blipFill>
                    <a:blip r:embed="rId7" cstate="print"/>
                    <a:stretch>
                      <a:fillRect/>
                    </a:stretch>
                  </pic:blipFill>
                  <pic:spPr>
                    <a:xfrm>
                      <a:off x="0" y="0"/>
                      <a:ext cx="4850130" cy="3265170"/>
                    </a:xfrm>
                    <a:prstGeom prst="rect">
                      <a:avLst/>
                    </a:prstGeom>
                  </pic:spPr>
                </pic:pic>
              </a:graphicData>
            </a:graphic>
          </wp:anchor>
        </w:drawing>
      </w:r>
      <w:r>
        <w:rPr>
          <w:rFonts w:hint="default" w:ascii="Times New Roman" w:hAnsi="Times New Roman" w:cs="Times New Roman"/>
          <w:color w:val="0D222B"/>
          <w:sz w:val="24"/>
          <w:szCs w:val="24"/>
        </w:rPr>
        <w:t>Figure 2. Shows the three types of axinometric drawing. The angles determine the type of axinometric drawing.</w:t>
      </w:r>
    </w:p>
    <w:p>
      <w:pPr>
        <w:spacing w:after="0" w:line="237" w:lineRule="auto"/>
        <w:jc w:val="both"/>
        <w:rPr>
          <w:rFonts w:hint="default" w:ascii="Times New Roman" w:hAnsi="Times New Roman" w:cs="Times New Roman"/>
          <w:sz w:val="24"/>
          <w:szCs w:val="24"/>
        </w:rPr>
        <w:sectPr>
          <w:pgSz w:w="11910" w:h="16850"/>
          <w:pgMar w:top="1360" w:right="820" w:bottom="280" w:left="980" w:header="720" w:footer="720" w:gutter="0"/>
          <w:cols w:space="720" w:num="1"/>
        </w:sectPr>
      </w:pPr>
    </w:p>
    <w:p>
      <w:pPr>
        <w:pStyle w:val="2"/>
        <w:spacing w:before="73"/>
        <w:jc w:val="both"/>
        <w:rPr>
          <w:rFonts w:hint="default" w:ascii="Times New Roman" w:hAnsi="Times New Roman" w:cs="Times New Roman"/>
          <w:sz w:val="24"/>
          <w:szCs w:val="24"/>
        </w:rPr>
      </w:pPr>
      <w:r>
        <w:rPr>
          <w:rFonts w:hint="default" w:ascii="Times New Roman" w:hAnsi="Times New Roman" w:cs="Times New Roman"/>
          <w:color w:val="0D222B"/>
          <w:sz w:val="24"/>
          <w:szCs w:val="24"/>
        </w:rPr>
        <w:t>Isometric Axonometric Projections</w:t>
      </w:r>
    </w:p>
    <w:p>
      <w:pPr>
        <w:pStyle w:val="5"/>
        <w:jc w:val="both"/>
        <w:rPr>
          <w:rFonts w:hint="default" w:ascii="Times New Roman" w:hAnsi="Times New Roman" w:cs="Times New Roman"/>
          <w:b/>
          <w:sz w:val="24"/>
          <w:szCs w:val="24"/>
        </w:rPr>
      </w:pPr>
    </w:p>
    <w:p>
      <w:pPr>
        <w:pStyle w:val="5"/>
        <w:spacing w:before="227"/>
        <w:ind w:left="460" w:right="605"/>
        <w:jc w:val="both"/>
        <w:rPr>
          <w:rFonts w:hint="default" w:ascii="Times New Roman" w:hAnsi="Times New Roman" w:cs="Times New Roman"/>
          <w:sz w:val="24"/>
          <w:szCs w:val="24"/>
        </w:rPr>
      </w:pPr>
      <w:r>
        <w:rPr>
          <w:rFonts w:hint="default" w:ascii="Times New Roman" w:hAnsi="Times New Roman" w:cs="Times New Roman"/>
          <w:color w:val="0D222B"/>
          <w:sz w:val="24"/>
          <w:szCs w:val="24"/>
        </w:rPr>
        <w:t xml:space="preserve">An isometric projection is a true representation of the isometric </w:t>
      </w:r>
      <w:r>
        <w:rPr>
          <w:rFonts w:hint="default" w:ascii="Times New Roman" w:hAnsi="Times New Roman" w:cs="Times New Roman"/>
          <w:color w:val="0D222B"/>
          <w:spacing w:val="-3"/>
          <w:sz w:val="24"/>
          <w:szCs w:val="24"/>
        </w:rPr>
        <w:t xml:space="preserve">view </w:t>
      </w:r>
      <w:r>
        <w:rPr>
          <w:rFonts w:hint="default" w:ascii="Times New Roman" w:hAnsi="Times New Roman" w:cs="Times New Roman"/>
          <w:color w:val="0D222B"/>
          <w:sz w:val="24"/>
          <w:szCs w:val="24"/>
        </w:rPr>
        <w:t xml:space="preserve">of an object. An isometric view of an object is created by rotating the object </w:t>
      </w:r>
      <w:r>
        <w:rPr>
          <w:rFonts w:hint="default" w:ascii="Times New Roman" w:hAnsi="Times New Roman" w:cs="Times New Roman"/>
          <w:color w:val="0D222B"/>
          <w:spacing w:val="-3"/>
          <w:sz w:val="24"/>
          <w:szCs w:val="24"/>
        </w:rPr>
        <w:t xml:space="preserve">45° </w:t>
      </w:r>
      <w:r>
        <w:rPr>
          <w:rFonts w:hint="default" w:ascii="Times New Roman" w:hAnsi="Times New Roman" w:cs="Times New Roman"/>
          <w:color w:val="0D222B"/>
          <w:sz w:val="24"/>
          <w:szCs w:val="24"/>
        </w:rPr>
        <w:t xml:space="preserve">about a vertical axis, then tilting the object (see figure 3, in this case, a cube) forward until the body  diagonal (AB) appears as a point in the front view. The angle the cube is tilted forward  is </w:t>
      </w:r>
      <w:r>
        <w:rPr>
          <w:rFonts w:hint="default" w:ascii="Times New Roman" w:hAnsi="Times New Roman" w:cs="Times New Roman"/>
          <w:color w:val="0D222B"/>
          <w:spacing w:val="-3"/>
          <w:sz w:val="24"/>
          <w:szCs w:val="24"/>
        </w:rPr>
        <w:t xml:space="preserve">35° </w:t>
      </w:r>
      <w:r>
        <w:rPr>
          <w:rFonts w:hint="default" w:ascii="Times New Roman" w:hAnsi="Times New Roman" w:cs="Times New Roman"/>
          <w:color w:val="0D222B"/>
          <w:sz w:val="24"/>
          <w:szCs w:val="24"/>
        </w:rPr>
        <w:t xml:space="preserve">16’. The 3 axes that meet at A, B form equal angles of </w:t>
      </w:r>
      <w:r>
        <w:rPr>
          <w:rFonts w:hint="default" w:ascii="Times New Roman" w:hAnsi="Times New Roman" w:cs="Times New Roman"/>
          <w:color w:val="0D222B"/>
          <w:spacing w:val="-3"/>
          <w:sz w:val="24"/>
          <w:szCs w:val="24"/>
        </w:rPr>
        <w:t xml:space="preserve">120° </w:t>
      </w:r>
      <w:r>
        <w:rPr>
          <w:rFonts w:hint="default" w:ascii="Times New Roman" w:hAnsi="Times New Roman" w:cs="Times New Roman"/>
          <w:color w:val="0D222B"/>
          <w:spacing w:val="3"/>
          <w:sz w:val="24"/>
          <w:szCs w:val="24"/>
        </w:rPr>
        <w:t xml:space="preserve">and </w:t>
      </w:r>
      <w:r>
        <w:rPr>
          <w:rFonts w:hint="default" w:ascii="Times New Roman" w:hAnsi="Times New Roman" w:cs="Times New Roman"/>
          <w:color w:val="0D222B"/>
          <w:sz w:val="24"/>
          <w:szCs w:val="24"/>
        </w:rPr>
        <w:t>are called the isometric axes. Each edge of the cube is parallel to one of the isometric axes. Line parallel to one of the legs of the isometric axis is an isometric line. Planes of the cube faces &amp; all planes parallel to them are isometric</w:t>
      </w:r>
      <w:r>
        <w:rPr>
          <w:rFonts w:hint="default" w:ascii="Times New Roman" w:hAnsi="Times New Roman" w:cs="Times New Roman"/>
          <w:color w:val="0D222B"/>
          <w:spacing w:val="-14"/>
          <w:sz w:val="24"/>
          <w:szCs w:val="24"/>
        </w:rPr>
        <w:t xml:space="preserve"> </w:t>
      </w:r>
      <w:r>
        <w:rPr>
          <w:rFonts w:hint="default" w:ascii="Times New Roman" w:hAnsi="Times New Roman" w:cs="Times New Roman"/>
          <w:color w:val="0D222B"/>
          <w:sz w:val="24"/>
          <w:szCs w:val="24"/>
        </w:rPr>
        <w:t>planes</w:t>
      </w:r>
    </w:p>
    <w:p>
      <w:pPr>
        <w:pStyle w:val="5"/>
        <w:spacing w:before="10"/>
        <w:jc w:val="both"/>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0" distR="0" simplePos="0" relativeHeight="251660288" behindDoc="0" locked="0" layoutInCell="1" allowOverlap="1">
            <wp:simplePos x="0" y="0"/>
            <wp:positionH relativeFrom="page">
              <wp:posOffset>933450</wp:posOffset>
            </wp:positionH>
            <wp:positionV relativeFrom="paragraph">
              <wp:posOffset>176530</wp:posOffset>
            </wp:positionV>
            <wp:extent cx="5763895" cy="3691890"/>
            <wp:effectExtent l="0" t="0" r="0" b="0"/>
            <wp:wrapTopAndBottom/>
            <wp:docPr id="5" name="image3.jpeg" descr="https://nptel.ac.in/content/storage2/courses/112103019/module4/lec38/imag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https://nptel.ac.in/content/storage2/courses/112103019/module4/lec38/images/3.png"/>
                    <pic:cNvPicPr>
                      <a:picLocks noChangeAspect="1"/>
                    </pic:cNvPicPr>
                  </pic:nvPicPr>
                  <pic:blipFill>
                    <a:blip r:embed="rId8" cstate="print"/>
                    <a:stretch>
                      <a:fillRect/>
                    </a:stretch>
                  </pic:blipFill>
                  <pic:spPr>
                    <a:xfrm>
                      <a:off x="0" y="0"/>
                      <a:ext cx="5764140" cy="3691890"/>
                    </a:xfrm>
                    <a:prstGeom prst="rect">
                      <a:avLst/>
                    </a:prstGeom>
                  </pic:spPr>
                </pic:pic>
              </a:graphicData>
            </a:graphic>
          </wp:anchor>
        </w:drawing>
      </w:r>
    </w:p>
    <w:p>
      <w:pPr>
        <w:pStyle w:val="5"/>
        <w:spacing w:before="231" w:line="237" w:lineRule="auto"/>
        <w:ind w:left="460" w:right="630"/>
        <w:jc w:val="both"/>
        <w:rPr>
          <w:rFonts w:hint="default" w:ascii="Times New Roman" w:hAnsi="Times New Roman" w:cs="Times New Roman"/>
          <w:sz w:val="24"/>
          <w:szCs w:val="24"/>
        </w:rPr>
      </w:pPr>
      <w:r>
        <w:rPr>
          <w:rFonts w:hint="default" w:ascii="Times New Roman" w:hAnsi="Times New Roman" w:cs="Times New Roman"/>
          <w:color w:val="0D222B"/>
          <w:sz w:val="24"/>
          <w:szCs w:val="24"/>
        </w:rPr>
        <w:t>Figure 3. Rotation of the object with respect to the projection plane result in isometric projection.</w:t>
      </w:r>
    </w:p>
    <w:p>
      <w:pPr>
        <w:pStyle w:val="5"/>
        <w:spacing w:before="6"/>
        <w:jc w:val="both"/>
        <w:rPr>
          <w:rFonts w:hint="default" w:ascii="Times New Roman" w:hAnsi="Times New Roman" w:cs="Times New Roman"/>
          <w:sz w:val="24"/>
          <w:szCs w:val="24"/>
        </w:rPr>
      </w:pPr>
    </w:p>
    <w:p>
      <w:pPr>
        <w:pStyle w:val="5"/>
        <w:tabs>
          <w:tab w:val="left" w:pos="1618"/>
          <w:tab w:val="left" w:pos="2740"/>
          <w:tab w:val="left" w:pos="3279"/>
          <w:tab w:val="left" w:pos="4157"/>
          <w:tab w:val="left" w:pos="5049"/>
          <w:tab w:val="left" w:pos="5993"/>
          <w:tab w:val="left" w:pos="6199"/>
          <w:tab w:val="left" w:pos="6854"/>
          <w:tab w:val="left" w:pos="7362"/>
          <w:tab w:val="left" w:pos="7969"/>
          <w:tab w:val="left" w:pos="9191"/>
        </w:tabs>
        <w:ind w:left="460" w:right="611"/>
        <w:jc w:val="both"/>
        <w:rPr>
          <w:rFonts w:hint="default" w:ascii="Times New Roman" w:hAnsi="Times New Roman" w:cs="Times New Roman"/>
          <w:i w:val="0"/>
          <w:iCs w:val="0"/>
          <w:sz w:val="24"/>
          <w:szCs w:val="24"/>
        </w:rPr>
      </w:pPr>
      <w:r>
        <w:rPr>
          <w:rFonts w:hint="default" w:ascii="Times New Roman" w:hAnsi="Times New Roman" w:cs="Times New Roman"/>
          <w:i w:val="0"/>
          <w:iCs w:val="0"/>
          <w:color w:val="0D222B"/>
          <w:sz w:val="24"/>
          <w:szCs w:val="24"/>
        </w:rPr>
        <w:t xml:space="preserve">The forward tilt of the cube causes the edges and planes of the cube to become shortened as it is projected </w:t>
      </w:r>
      <w:r>
        <w:rPr>
          <w:rFonts w:hint="default" w:ascii="Times New Roman" w:hAnsi="Times New Roman" w:cs="Times New Roman"/>
          <w:i w:val="0"/>
          <w:iCs w:val="0"/>
          <w:color w:val="0D222B"/>
          <w:spacing w:val="37"/>
          <w:sz w:val="24"/>
          <w:szCs w:val="24"/>
        </w:rPr>
        <w:t xml:space="preserve"> </w:t>
      </w:r>
      <w:r>
        <w:rPr>
          <w:rFonts w:hint="default" w:ascii="Times New Roman" w:hAnsi="Times New Roman" w:cs="Times New Roman"/>
          <w:i w:val="0"/>
          <w:iCs w:val="0"/>
          <w:color w:val="0D222B"/>
          <w:sz w:val="24"/>
          <w:szCs w:val="24"/>
        </w:rPr>
        <w:t>onto the picture</w:t>
      </w:r>
      <w:r>
        <w:rPr>
          <w:rFonts w:hint="default" w:ascii="Times New Roman" w:hAnsi="Times New Roman" w:cs="Times New Roman"/>
          <w:i w:val="0"/>
          <w:iCs w:val="0"/>
          <w:color w:val="0D222B"/>
          <w:spacing w:val="13"/>
          <w:sz w:val="24"/>
          <w:szCs w:val="24"/>
        </w:rPr>
        <w:t xml:space="preserve"> </w:t>
      </w:r>
      <w:r>
        <w:rPr>
          <w:rFonts w:hint="default" w:ascii="Times New Roman" w:hAnsi="Times New Roman" w:cs="Times New Roman"/>
          <w:i w:val="0"/>
          <w:iCs w:val="0"/>
          <w:color w:val="0D222B"/>
          <w:sz w:val="24"/>
          <w:szCs w:val="24"/>
        </w:rPr>
        <w:t>plane.</w:t>
      </w:r>
      <w:r>
        <w:rPr>
          <w:rFonts w:hint="default" w:ascii="Times New Roman" w:hAnsi="Times New Roman" w:cs="Times New Roman"/>
          <w:i w:val="0"/>
          <w:iCs w:val="0"/>
          <w:color w:val="0D222B"/>
          <w:sz w:val="24"/>
          <w:szCs w:val="24"/>
          <w:lang w:val="en-US"/>
        </w:rPr>
        <w:t xml:space="preserve"> </w:t>
      </w:r>
      <w:r>
        <w:rPr>
          <w:rFonts w:hint="default" w:ascii="Times New Roman" w:hAnsi="Times New Roman" w:cs="Times New Roman"/>
          <w:i w:val="0"/>
          <w:iCs w:val="0"/>
          <w:color w:val="0D222B"/>
          <w:sz w:val="24"/>
          <w:szCs w:val="24"/>
        </w:rPr>
        <w:t xml:space="preserve">The lengths of the projected lines are equal to the cosine of </w:t>
      </w:r>
      <w:r>
        <w:rPr>
          <w:rFonts w:hint="default" w:ascii="Times New Roman" w:hAnsi="Times New Roman" w:cs="Times New Roman"/>
          <w:i w:val="0"/>
          <w:iCs w:val="0"/>
          <w:color w:val="0D222B"/>
          <w:spacing w:val="-3"/>
          <w:sz w:val="24"/>
          <w:szCs w:val="24"/>
        </w:rPr>
        <w:t xml:space="preserve">35° </w:t>
      </w:r>
      <w:r>
        <w:rPr>
          <w:rFonts w:hint="default" w:ascii="Times New Roman" w:hAnsi="Times New Roman" w:cs="Times New Roman"/>
          <w:i w:val="0"/>
          <w:iCs w:val="0"/>
          <w:color w:val="0D222B"/>
          <w:sz w:val="24"/>
          <w:szCs w:val="24"/>
        </w:rPr>
        <w:t xml:space="preserve">16’, or </w:t>
      </w:r>
      <w:r>
        <w:rPr>
          <w:rFonts w:hint="default" w:ascii="Times New Roman" w:hAnsi="Times New Roman" w:cs="Times New Roman"/>
          <w:i w:val="0"/>
          <w:iCs w:val="0"/>
          <w:color w:val="0D222B"/>
          <w:spacing w:val="-3"/>
          <w:sz w:val="24"/>
          <w:szCs w:val="24"/>
        </w:rPr>
        <w:t xml:space="preserve">0.81647 </w:t>
      </w:r>
      <w:r>
        <w:rPr>
          <w:rFonts w:hint="default" w:ascii="Times New Roman" w:hAnsi="Times New Roman" w:cs="Times New Roman"/>
          <w:i w:val="0"/>
          <w:iCs w:val="0"/>
          <w:color w:val="0D222B"/>
          <w:sz w:val="24"/>
          <w:szCs w:val="24"/>
        </w:rPr>
        <w:t>times the true length. In other words, the projected</w:t>
      </w:r>
      <w:r>
        <w:rPr>
          <w:rFonts w:hint="default" w:ascii="Times New Roman" w:hAnsi="Times New Roman" w:cs="Times New Roman"/>
          <w:i w:val="0"/>
          <w:iCs w:val="0"/>
          <w:color w:val="0D222B"/>
          <w:spacing w:val="49"/>
          <w:sz w:val="24"/>
          <w:szCs w:val="24"/>
        </w:rPr>
        <w:t xml:space="preserve"> </w:t>
      </w:r>
      <w:r>
        <w:rPr>
          <w:rFonts w:hint="default" w:ascii="Times New Roman" w:hAnsi="Times New Roman" w:cs="Times New Roman"/>
          <w:i w:val="0"/>
          <w:iCs w:val="0"/>
          <w:color w:val="0D222B"/>
          <w:sz w:val="24"/>
          <w:szCs w:val="24"/>
        </w:rPr>
        <w:t>lengths</w:t>
      </w:r>
      <w:r>
        <w:rPr>
          <w:rFonts w:hint="default" w:ascii="Times New Roman" w:hAnsi="Times New Roman" w:cs="Times New Roman"/>
          <w:i w:val="0"/>
          <w:iCs w:val="0"/>
          <w:color w:val="0D222B"/>
          <w:spacing w:val="45"/>
          <w:sz w:val="24"/>
          <w:szCs w:val="24"/>
        </w:rPr>
        <w:t xml:space="preserve"> </w:t>
      </w:r>
      <w:r>
        <w:rPr>
          <w:rFonts w:hint="default" w:ascii="Times New Roman" w:hAnsi="Times New Roman" w:cs="Times New Roman"/>
          <w:i w:val="0"/>
          <w:iCs w:val="0"/>
          <w:color w:val="0D222B"/>
          <w:sz w:val="24"/>
          <w:szCs w:val="24"/>
        </w:rPr>
        <w:t>are</w:t>
      </w:r>
      <w:r>
        <w:rPr>
          <w:rFonts w:hint="default" w:ascii="Times New Roman" w:hAnsi="Times New Roman" w:cs="Times New Roman"/>
          <w:i w:val="0"/>
          <w:iCs w:val="0"/>
          <w:color w:val="0D222B"/>
          <w:spacing w:val="48"/>
          <w:sz w:val="24"/>
          <w:szCs w:val="24"/>
        </w:rPr>
        <w:t xml:space="preserve"> </w:t>
      </w:r>
      <w:r>
        <w:rPr>
          <w:rFonts w:hint="default" w:ascii="Times New Roman" w:hAnsi="Times New Roman" w:cs="Times New Roman"/>
          <w:i w:val="0"/>
          <w:iCs w:val="0"/>
          <w:color w:val="0D222B"/>
          <w:sz w:val="24"/>
          <w:szCs w:val="24"/>
        </w:rPr>
        <w:t>approximately</w:t>
      </w:r>
      <w:r>
        <w:rPr>
          <w:rFonts w:hint="default" w:ascii="Times New Roman" w:hAnsi="Times New Roman" w:cs="Times New Roman"/>
          <w:i w:val="0"/>
          <w:iCs w:val="0"/>
          <w:color w:val="0D222B"/>
          <w:spacing w:val="49"/>
          <w:sz w:val="24"/>
          <w:szCs w:val="24"/>
        </w:rPr>
        <w:t xml:space="preserve"> </w:t>
      </w:r>
      <w:r>
        <w:rPr>
          <w:rFonts w:hint="default" w:ascii="Times New Roman" w:hAnsi="Times New Roman" w:cs="Times New Roman"/>
          <w:i w:val="0"/>
          <w:iCs w:val="0"/>
          <w:color w:val="0D222B"/>
          <w:spacing w:val="-3"/>
          <w:sz w:val="24"/>
          <w:szCs w:val="24"/>
        </w:rPr>
        <w:t>80%</w:t>
      </w:r>
      <w:r>
        <w:rPr>
          <w:rFonts w:hint="default" w:ascii="Times New Roman" w:hAnsi="Times New Roman" w:cs="Times New Roman"/>
          <w:i w:val="0"/>
          <w:iCs w:val="0"/>
          <w:color w:val="0D222B"/>
          <w:spacing w:val="45"/>
          <w:sz w:val="24"/>
          <w:szCs w:val="24"/>
        </w:rPr>
        <w:t xml:space="preserve"> </w:t>
      </w:r>
      <w:r>
        <w:rPr>
          <w:rFonts w:hint="default" w:ascii="Times New Roman" w:hAnsi="Times New Roman" w:cs="Times New Roman"/>
          <w:i w:val="0"/>
          <w:iCs w:val="0"/>
          <w:color w:val="0D222B"/>
          <w:sz w:val="24"/>
          <w:szCs w:val="24"/>
        </w:rPr>
        <w:t>of</w:t>
      </w:r>
      <w:r>
        <w:rPr>
          <w:rFonts w:hint="default" w:ascii="Times New Roman" w:hAnsi="Times New Roman" w:cs="Times New Roman"/>
          <w:i w:val="0"/>
          <w:iCs w:val="0"/>
          <w:color w:val="0D222B"/>
          <w:spacing w:val="46"/>
          <w:sz w:val="24"/>
          <w:szCs w:val="24"/>
        </w:rPr>
        <w:t xml:space="preserve"> </w:t>
      </w:r>
      <w:r>
        <w:rPr>
          <w:rFonts w:hint="default" w:ascii="Times New Roman" w:hAnsi="Times New Roman" w:cs="Times New Roman"/>
          <w:i w:val="0"/>
          <w:iCs w:val="0"/>
          <w:color w:val="0D222B"/>
          <w:sz w:val="24"/>
          <w:szCs w:val="24"/>
        </w:rPr>
        <w:t>the</w:t>
      </w:r>
      <w:r>
        <w:rPr>
          <w:rFonts w:hint="default" w:ascii="Times New Roman" w:hAnsi="Times New Roman" w:cs="Times New Roman"/>
          <w:i w:val="0"/>
          <w:iCs w:val="0"/>
          <w:color w:val="0D222B"/>
          <w:spacing w:val="48"/>
          <w:sz w:val="24"/>
          <w:szCs w:val="24"/>
        </w:rPr>
        <w:t xml:space="preserve"> </w:t>
      </w:r>
      <w:r>
        <w:rPr>
          <w:rFonts w:hint="default" w:ascii="Times New Roman" w:hAnsi="Times New Roman" w:cs="Times New Roman"/>
          <w:i w:val="0"/>
          <w:iCs w:val="0"/>
          <w:color w:val="0D222B"/>
          <w:sz w:val="24"/>
          <w:szCs w:val="24"/>
        </w:rPr>
        <w:t>true</w:t>
      </w:r>
      <w:r>
        <w:rPr>
          <w:rFonts w:hint="default" w:ascii="Times New Roman" w:hAnsi="Times New Roman" w:cs="Times New Roman"/>
          <w:i w:val="0"/>
          <w:iCs w:val="0"/>
          <w:color w:val="0D222B"/>
          <w:spacing w:val="49"/>
          <w:sz w:val="24"/>
          <w:szCs w:val="24"/>
        </w:rPr>
        <w:t xml:space="preserve"> </w:t>
      </w:r>
      <w:r>
        <w:rPr>
          <w:rFonts w:hint="default" w:ascii="Times New Roman" w:hAnsi="Times New Roman" w:cs="Times New Roman"/>
          <w:i w:val="0"/>
          <w:iCs w:val="0"/>
          <w:color w:val="0D222B"/>
          <w:sz w:val="24"/>
          <w:szCs w:val="24"/>
        </w:rPr>
        <w:t>lengths.</w:t>
      </w:r>
      <w:r>
        <w:rPr>
          <w:rFonts w:hint="default" w:ascii="Times New Roman" w:hAnsi="Times New Roman" w:cs="Times New Roman"/>
          <w:i w:val="0"/>
          <w:iCs w:val="0"/>
          <w:color w:val="0D222B"/>
          <w:sz w:val="24"/>
          <w:szCs w:val="24"/>
          <w:lang w:val="en-US"/>
        </w:rPr>
        <w:t xml:space="preserve"> </w:t>
      </w:r>
      <w:r>
        <w:rPr>
          <w:rFonts w:hint="default" w:ascii="Times New Roman" w:hAnsi="Times New Roman" w:cs="Times New Roman"/>
          <w:i w:val="0"/>
          <w:iCs w:val="0"/>
          <w:color w:val="0D222B"/>
          <w:sz w:val="24"/>
          <w:szCs w:val="24"/>
        </w:rPr>
        <w:t xml:space="preserve">A drawing produced using a scale of 0.816 is called an isometric projection and is a true representation of the object. However, if the drawing is produced using full scale, it is called an isometric drawing, which is the same proportion as an isometric projection, but is larger </w:t>
      </w:r>
      <w:r>
        <w:rPr>
          <w:rFonts w:hint="default" w:ascii="Times New Roman" w:hAnsi="Times New Roman" w:cs="Times New Roman"/>
          <w:i w:val="0"/>
          <w:iCs w:val="0"/>
          <w:color w:val="0D222B"/>
          <w:spacing w:val="-3"/>
          <w:sz w:val="24"/>
          <w:szCs w:val="24"/>
        </w:rPr>
        <w:t xml:space="preserve">by </w:t>
      </w:r>
      <w:r>
        <w:rPr>
          <w:rFonts w:hint="default" w:ascii="Times New Roman" w:hAnsi="Times New Roman" w:cs="Times New Roman"/>
          <w:i w:val="0"/>
          <w:iCs w:val="0"/>
          <w:color w:val="0D222B"/>
          <w:sz w:val="24"/>
          <w:szCs w:val="24"/>
        </w:rPr>
        <w:t>a factor of 1.23 to 1. Figure 4. Illustrates the isometric projection and isometric drawing. Isometric</w:t>
      </w:r>
      <w:r>
        <w:rPr>
          <w:rFonts w:hint="default" w:ascii="Times New Roman" w:hAnsi="Times New Roman" w:cs="Times New Roman"/>
          <w:i w:val="0"/>
          <w:iCs w:val="0"/>
          <w:color w:val="0D222B"/>
          <w:sz w:val="24"/>
          <w:szCs w:val="24"/>
          <w:lang w:val="en-US"/>
        </w:rPr>
        <w:t xml:space="preserve"> </w:t>
      </w:r>
      <w:r>
        <w:rPr>
          <w:rFonts w:hint="default" w:ascii="Times New Roman" w:hAnsi="Times New Roman" w:cs="Times New Roman"/>
          <w:i w:val="0"/>
          <w:iCs w:val="0"/>
          <w:color w:val="0D222B"/>
          <w:sz w:val="24"/>
          <w:szCs w:val="24"/>
        </w:rPr>
        <w:t>drawings</w:t>
      </w:r>
      <w:r>
        <w:rPr>
          <w:rFonts w:hint="default" w:ascii="Times New Roman" w:hAnsi="Times New Roman" w:cs="Times New Roman"/>
          <w:i w:val="0"/>
          <w:iCs w:val="0"/>
          <w:color w:val="0D222B"/>
          <w:sz w:val="24"/>
          <w:szCs w:val="24"/>
          <w:lang w:val="en-US"/>
        </w:rPr>
        <w:t xml:space="preserve"> </w:t>
      </w:r>
      <w:r>
        <w:rPr>
          <w:rFonts w:hint="default" w:ascii="Times New Roman" w:hAnsi="Times New Roman" w:cs="Times New Roman"/>
          <w:i w:val="0"/>
          <w:iCs w:val="0"/>
          <w:color w:val="0D222B"/>
          <w:sz w:val="24"/>
          <w:szCs w:val="24"/>
        </w:rPr>
        <w:t>are</w:t>
      </w:r>
      <w:r>
        <w:rPr>
          <w:rFonts w:hint="default" w:ascii="Times New Roman" w:hAnsi="Times New Roman" w:cs="Times New Roman"/>
          <w:i w:val="0"/>
          <w:iCs w:val="0"/>
          <w:color w:val="0D222B"/>
          <w:sz w:val="24"/>
          <w:szCs w:val="24"/>
        </w:rPr>
        <w:tab/>
      </w:r>
      <w:r>
        <w:rPr>
          <w:rFonts w:hint="default" w:ascii="Times New Roman" w:hAnsi="Times New Roman" w:cs="Times New Roman"/>
          <w:i w:val="0"/>
          <w:iCs w:val="0"/>
          <w:color w:val="0D222B"/>
          <w:sz w:val="24"/>
          <w:szCs w:val="24"/>
        </w:rPr>
        <w:t>almost</w:t>
      </w:r>
      <w:r>
        <w:rPr>
          <w:rFonts w:hint="default" w:ascii="Times New Roman" w:hAnsi="Times New Roman" w:cs="Times New Roman"/>
          <w:i w:val="0"/>
          <w:iCs w:val="0"/>
          <w:color w:val="0D222B"/>
          <w:sz w:val="24"/>
          <w:szCs w:val="24"/>
          <w:lang w:val="en-US"/>
        </w:rPr>
        <w:t xml:space="preserve"> </w:t>
      </w:r>
      <w:r>
        <w:rPr>
          <w:rFonts w:hint="default" w:ascii="Times New Roman" w:hAnsi="Times New Roman" w:cs="Times New Roman"/>
          <w:i w:val="0"/>
          <w:iCs w:val="0"/>
          <w:color w:val="0D222B"/>
          <w:sz w:val="24"/>
          <w:szCs w:val="24"/>
        </w:rPr>
        <w:t>always</w:t>
      </w:r>
      <w:r>
        <w:rPr>
          <w:rFonts w:hint="default" w:ascii="Times New Roman" w:hAnsi="Times New Roman" w:cs="Times New Roman"/>
          <w:i w:val="0"/>
          <w:iCs w:val="0"/>
          <w:color w:val="0D222B"/>
          <w:sz w:val="24"/>
          <w:szCs w:val="24"/>
          <w:lang w:val="en-US"/>
        </w:rPr>
        <w:t xml:space="preserve"> </w:t>
      </w:r>
      <w:r>
        <w:rPr>
          <w:rFonts w:hint="default" w:ascii="Times New Roman" w:hAnsi="Times New Roman" w:cs="Times New Roman"/>
          <w:i w:val="0"/>
          <w:iCs w:val="0"/>
          <w:color w:val="0D222B"/>
          <w:spacing w:val="-1"/>
          <w:sz w:val="24"/>
          <w:szCs w:val="24"/>
        </w:rPr>
        <w:t>preferred</w:t>
      </w:r>
      <w:r>
        <w:rPr>
          <w:rFonts w:hint="default" w:ascii="Times New Roman" w:hAnsi="Times New Roman" w:cs="Times New Roman"/>
          <w:i w:val="0"/>
          <w:iCs w:val="0"/>
          <w:color w:val="0D222B"/>
          <w:spacing w:val="-1"/>
          <w:sz w:val="24"/>
          <w:szCs w:val="24"/>
          <w:lang w:val="en-US"/>
        </w:rPr>
        <w:t xml:space="preserve"> </w:t>
      </w:r>
      <w:r>
        <w:rPr>
          <w:rFonts w:hint="default" w:ascii="Times New Roman" w:hAnsi="Times New Roman" w:cs="Times New Roman"/>
          <w:i w:val="0"/>
          <w:iCs w:val="0"/>
          <w:color w:val="0D222B"/>
          <w:sz w:val="24"/>
          <w:szCs w:val="24"/>
        </w:rPr>
        <w:t>over</w:t>
      </w:r>
      <w:r>
        <w:rPr>
          <w:rFonts w:hint="default" w:ascii="Times New Roman" w:hAnsi="Times New Roman" w:cs="Times New Roman"/>
          <w:i w:val="0"/>
          <w:iCs w:val="0"/>
          <w:color w:val="0D222B"/>
          <w:sz w:val="24"/>
          <w:szCs w:val="24"/>
          <w:lang w:val="en-US"/>
        </w:rPr>
        <w:t xml:space="preserve"> </w:t>
      </w:r>
      <w:r>
        <w:rPr>
          <w:rFonts w:hint="default" w:ascii="Times New Roman" w:hAnsi="Times New Roman" w:cs="Times New Roman"/>
          <w:i w:val="0"/>
          <w:iCs w:val="0"/>
          <w:color w:val="0D222B"/>
          <w:sz w:val="24"/>
          <w:szCs w:val="24"/>
        </w:rPr>
        <w:t>isometric</w:t>
      </w:r>
      <w:r>
        <w:rPr>
          <w:rFonts w:hint="default" w:ascii="Times New Roman" w:hAnsi="Times New Roman" w:cs="Times New Roman"/>
          <w:i w:val="0"/>
          <w:iCs w:val="0"/>
          <w:color w:val="0D222B"/>
          <w:sz w:val="24"/>
          <w:szCs w:val="24"/>
          <w:lang w:val="en-US"/>
        </w:rPr>
        <w:t xml:space="preserve"> </w:t>
      </w:r>
      <w:r>
        <w:rPr>
          <w:rFonts w:hint="default" w:ascii="Times New Roman" w:hAnsi="Times New Roman" w:cs="Times New Roman"/>
          <w:i w:val="0"/>
          <w:iCs w:val="0"/>
          <w:color w:val="0D222B"/>
          <w:sz w:val="24"/>
          <w:szCs w:val="24"/>
        </w:rPr>
        <w:t>projection</w:t>
      </w:r>
      <w:r>
        <w:rPr>
          <w:rFonts w:hint="default" w:ascii="Times New Roman" w:hAnsi="Times New Roman" w:cs="Times New Roman"/>
          <w:i w:val="0"/>
          <w:iCs w:val="0"/>
          <w:color w:val="0D222B"/>
          <w:sz w:val="24"/>
          <w:szCs w:val="24"/>
          <w:lang w:val="en-US"/>
        </w:rPr>
        <w:t xml:space="preserve"> </w:t>
      </w:r>
      <w:r>
        <w:rPr>
          <w:rFonts w:hint="default" w:ascii="Times New Roman" w:hAnsi="Times New Roman" w:cs="Times New Roman"/>
          <w:i w:val="0"/>
          <w:iCs w:val="0"/>
          <w:color w:val="0D222B"/>
          <w:sz w:val="24"/>
          <w:szCs w:val="24"/>
        </w:rPr>
        <w:t xml:space="preserve">for engineering drawings, because they are easier to produce. An isometric drawing is an axonometric pictorial drawing for which the angle between each </w:t>
      </w:r>
      <w:r>
        <w:rPr>
          <w:rFonts w:hint="default" w:ascii="Times New Roman" w:hAnsi="Times New Roman" w:cs="Times New Roman"/>
          <w:i w:val="0"/>
          <w:iCs w:val="0"/>
          <w:color w:val="0D222B"/>
          <w:spacing w:val="2"/>
          <w:sz w:val="24"/>
          <w:szCs w:val="24"/>
        </w:rPr>
        <w:t xml:space="preserve">axis </w:t>
      </w:r>
      <w:r>
        <w:rPr>
          <w:rFonts w:hint="default" w:ascii="Times New Roman" w:hAnsi="Times New Roman" w:cs="Times New Roman"/>
          <w:i w:val="0"/>
          <w:iCs w:val="0"/>
          <w:color w:val="0D222B"/>
          <w:sz w:val="24"/>
          <w:szCs w:val="24"/>
        </w:rPr>
        <w:t xml:space="preserve">equals </w:t>
      </w:r>
      <w:r>
        <w:rPr>
          <w:rFonts w:hint="default" w:ascii="Times New Roman" w:hAnsi="Times New Roman" w:cs="Times New Roman"/>
          <w:i w:val="0"/>
          <w:iCs w:val="0"/>
          <w:color w:val="0D222B"/>
          <w:spacing w:val="-3"/>
          <w:sz w:val="24"/>
          <w:szCs w:val="24"/>
        </w:rPr>
        <w:t xml:space="preserve">120° </w:t>
      </w:r>
      <w:r>
        <w:rPr>
          <w:rFonts w:hint="default" w:ascii="Times New Roman" w:hAnsi="Times New Roman" w:cs="Times New Roman"/>
          <w:i w:val="0"/>
          <w:iCs w:val="0"/>
          <w:color w:val="0D222B"/>
          <w:sz w:val="24"/>
          <w:szCs w:val="24"/>
        </w:rPr>
        <w:t>and the scale used is full</w:t>
      </w:r>
      <w:r>
        <w:rPr>
          <w:rFonts w:hint="default" w:ascii="Times New Roman" w:hAnsi="Times New Roman" w:cs="Times New Roman"/>
          <w:i w:val="0"/>
          <w:iCs w:val="0"/>
          <w:color w:val="0D222B"/>
          <w:spacing w:val="-1"/>
          <w:sz w:val="24"/>
          <w:szCs w:val="24"/>
        </w:rPr>
        <w:t xml:space="preserve"> </w:t>
      </w:r>
      <w:r>
        <w:rPr>
          <w:rFonts w:hint="default" w:ascii="Times New Roman" w:hAnsi="Times New Roman" w:cs="Times New Roman"/>
          <w:i w:val="0"/>
          <w:iCs w:val="0"/>
          <w:color w:val="0D222B"/>
          <w:sz w:val="24"/>
          <w:szCs w:val="24"/>
        </w:rPr>
        <w:t>scale.</w:t>
      </w:r>
    </w:p>
    <w:sectPr>
      <w:pgSz w:w="11910" w:h="16850"/>
      <w:pgMar w:top="1600" w:right="820" w:bottom="280" w:left="9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460" w:hanging="361"/>
        <w:jc w:val="left"/>
      </w:pPr>
      <w:rPr>
        <w:rFonts w:hint="default" w:ascii="Tahoma" w:hAnsi="Tahoma" w:eastAsia="Tahoma" w:cs="Tahoma"/>
        <w:color w:val="0D222B"/>
        <w:spacing w:val="-4"/>
        <w:w w:val="100"/>
        <w:sz w:val="23"/>
        <w:szCs w:val="23"/>
        <w:lang w:val="en-US" w:eastAsia="en-US" w:bidi="ar-SA"/>
      </w:rPr>
    </w:lvl>
    <w:lvl w:ilvl="1" w:tentative="0">
      <w:start w:val="0"/>
      <w:numFmt w:val="bullet"/>
      <w:lvlText w:val="•"/>
      <w:lvlJc w:val="left"/>
      <w:pPr>
        <w:ind w:left="1424" w:hanging="361"/>
      </w:pPr>
      <w:rPr>
        <w:rFonts w:hint="default"/>
        <w:lang w:val="en-US" w:eastAsia="en-US" w:bidi="ar-SA"/>
      </w:rPr>
    </w:lvl>
    <w:lvl w:ilvl="2" w:tentative="0">
      <w:start w:val="0"/>
      <w:numFmt w:val="bullet"/>
      <w:lvlText w:val="•"/>
      <w:lvlJc w:val="left"/>
      <w:pPr>
        <w:ind w:left="2389" w:hanging="361"/>
      </w:pPr>
      <w:rPr>
        <w:rFonts w:hint="default"/>
        <w:lang w:val="en-US" w:eastAsia="en-US" w:bidi="ar-SA"/>
      </w:rPr>
    </w:lvl>
    <w:lvl w:ilvl="3" w:tentative="0">
      <w:start w:val="0"/>
      <w:numFmt w:val="bullet"/>
      <w:lvlText w:val="•"/>
      <w:lvlJc w:val="left"/>
      <w:pPr>
        <w:ind w:left="3354" w:hanging="361"/>
      </w:pPr>
      <w:rPr>
        <w:rFonts w:hint="default"/>
        <w:lang w:val="en-US" w:eastAsia="en-US" w:bidi="ar-SA"/>
      </w:rPr>
    </w:lvl>
    <w:lvl w:ilvl="4" w:tentative="0">
      <w:start w:val="0"/>
      <w:numFmt w:val="bullet"/>
      <w:lvlText w:val="•"/>
      <w:lvlJc w:val="left"/>
      <w:pPr>
        <w:ind w:left="4319" w:hanging="361"/>
      </w:pPr>
      <w:rPr>
        <w:rFonts w:hint="default"/>
        <w:lang w:val="en-US" w:eastAsia="en-US" w:bidi="ar-SA"/>
      </w:rPr>
    </w:lvl>
    <w:lvl w:ilvl="5" w:tentative="0">
      <w:start w:val="0"/>
      <w:numFmt w:val="bullet"/>
      <w:lvlText w:val="•"/>
      <w:lvlJc w:val="left"/>
      <w:pPr>
        <w:ind w:left="5284" w:hanging="361"/>
      </w:pPr>
      <w:rPr>
        <w:rFonts w:hint="default"/>
        <w:lang w:val="en-US" w:eastAsia="en-US" w:bidi="ar-SA"/>
      </w:rPr>
    </w:lvl>
    <w:lvl w:ilvl="6" w:tentative="0">
      <w:start w:val="0"/>
      <w:numFmt w:val="bullet"/>
      <w:lvlText w:val="•"/>
      <w:lvlJc w:val="left"/>
      <w:pPr>
        <w:ind w:left="6249" w:hanging="361"/>
      </w:pPr>
      <w:rPr>
        <w:rFonts w:hint="default"/>
        <w:lang w:val="en-US" w:eastAsia="en-US" w:bidi="ar-SA"/>
      </w:rPr>
    </w:lvl>
    <w:lvl w:ilvl="7" w:tentative="0">
      <w:start w:val="0"/>
      <w:numFmt w:val="bullet"/>
      <w:lvlText w:val="•"/>
      <w:lvlJc w:val="left"/>
      <w:pPr>
        <w:ind w:left="7214" w:hanging="361"/>
      </w:pPr>
      <w:rPr>
        <w:rFonts w:hint="default"/>
        <w:lang w:val="en-US" w:eastAsia="en-US" w:bidi="ar-SA"/>
      </w:rPr>
    </w:lvl>
    <w:lvl w:ilvl="8" w:tentative="0">
      <w:start w:val="0"/>
      <w:numFmt w:val="bullet"/>
      <w:lvlText w:val="•"/>
      <w:lvlJc w:val="left"/>
      <w:pPr>
        <w:ind w:left="8179"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2"/>
  </w:compat>
  <w:rsids>
    <w:rsidRoot w:val="00000000"/>
    <w:rsid w:val="082A1FFC"/>
    <w:rsid w:val="085C77CA"/>
    <w:rsid w:val="238B117F"/>
    <w:rsid w:val="27965B33"/>
    <w:rsid w:val="295D4E7A"/>
    <w:rsid w:val="38F85FCC"/>
    <w:rsid w:val="5246088B"/>
    <w:rsid w:val="532C194D"/>
    <w:rsid w:val="62976650"/>
    <w:rsid w:val="6B9A7033"/>
    <w:rsid w:val="736715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ahoma" w:hAnsi="Tahoma" w:eastAsia="Tahoma" w:cs="Tahoma"/>
      <w:sz w:val="22"/>
      <w:szCs w:val="22"/>
      <w:lang w:val="en-US" w:eastAsia="en-US" w:bidi="ar-SA"/>
    </w:rPr>
  </w:style>
  <w:style w:type="paragraph" w:styleId="2">
    <w:name w:val="heading 1"/>
    <w:basedOn w:val="1"/>
    <w:next w:val="1"/>
    <w:qFormat/>
    <w:uiPriority w:val="1"/>
    <w:pPr>
      <w:ind w:left="460"/>
      <w:jc w:val="both"/>
      <w:outlineLvl w:val="1"/>
    </w:pPr>
    <w:rPr>
      <w:rFonts w:ascii="Tahoma" w:hAnsi="Tahoma" w:eastAsia="Tahoma" w:cs="Tahoma"/>
      <w:b/>
      <w:bCs/>
      <w:sz w:val="23"/>
      <w:szCs w:val="23"/>
      <w:lang w:val="en-US" w:eastAsia="en-US" w:bidi="ar-SA"/>
    </w:rPr>
  </w:style>
  <w:style w:type="character" w:default="1" w:styleId="3">
    <w:name w:val="Default Paragraph Font"/>
    <w:semiHidden/>
    <w:unhideWhenUsed/>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Tahoma" w:hAnsi="Tahoma" w:eastAsia="Tahoma" w:cs="Tahoma"/>
      <w:sz w:val="23"/>
      <w:szCs w:val="23"/>
      <w:lang w:val="en-US" w:eastAsia="en-US" w:bidi="ar-SA"/>
    </w:rPr>
  </w:style>
  <w:style w:type="paragraph" w:styleId="6">
    <w:name w:val="Title"/>
    <w:basedOn w:val="1"/>
    <w:qFormat/>
    <w:uiPriority w:val="1"/>
    <w:pPr>
      <w:spacing w:before="84"/>
      <w:ind w:left="1628" w:right="2087"/>
      <w:jc w:val="center"/>
    </w:pPr>
    <w:rPr>
      <w:rFonts w:ascii="Tahoma" w:hAnsi="Tahoma" w:eastAsia="Tahoma" w:cs="Tahoma"/>
      <w:b/>
      <w:bCs/>
      <w:sz w:val="31"/>
      <w:szCs w:val="31"/>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460" w:right="622" w:hanging="361"/>
      <w:jc w:val="both"/>
    </w:pPr>
    <w:rPr>
      <w:rFonts w:ascii="Tahoma" w:hAnsi="Tahoma" w:eastAsia="Tahoma" w:cs="Tahoma"/>
      <w:lang w:val="en-US" w:eastAsia="en-US" w:bidi="ar-SA"/>
    </w:rPr>
  </w:style>
  <w:style w:type="paragraph" w:customStyle="1" w:styleId="9">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55</TotalTime>
  <ScaleCrop>false</ScaleCrop>
  <LinksUpToDate>false</LinksUpToDate>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2021-05-09T03:14:00Z</dcterms:created>
  <dc:creator>KuldeepKumar</dc:creator>
  <cp:lastModifiedBy>gammu</cp:lastModifiedBy>
  <dcterms:modified xsi:type="dcterms:W3CDTF">2021-05-11T03:50:30Z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2020-04-14T00:00:00Z</vt:filetime>
  </property>
  <property fmtid="{D5CDD505-2E9C-101B-9397-08002B2CF9AE}" pid="3" name="Creator">
    <vt:lpwstr>Microsoft® Word 2016</vt:lpwstr>
  </property>
  <property fmtid="{D5CDD505-2E9C-101B-9397-08002B2CF9AE}" pid="4" name="LastSaved">
    <vt:filetime>2021-05-09T00:00:00Z</vt:filetime>
  </property>
  <property fmtid="{D5CDD505-2E9C-101B-9397-08002B2CF9AE}" pid="5" name="KSOProductBuildVer">
    <vt:lpwstr>1033-11.2.0.10114</vt:lpwstr>
  </property>
</Properties>
</file>