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5C4DA34B" w:rsidR="00384CAA" w:rsidRPr="00BD50A0" w:rsidRDefault="004C57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Project Synopsis</w:t>
      </w:r>
    </w:p>
    <w:p w14:paraId="00000003" w14:textId="77777777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1. Project Title</w:t>
      </w:r>
    </w:p>
    <w:p w14:paraId="00000004" w14:textId="5AF2C392" w:rsidR="00384CAA" w:rsidRPr="00BD50A0" w:rsidRDefault="009D4EE0">
      <w:pPr>
        <w:rPr>
          <w:sz w:val="28"/>
          <w:szCs w:val="28"/>
        </w:rPr>
      </w:pPr>
      <w:r w:rsidRPr="00BD50A0">
        <w:rPr>
          <w:sz w:val="28"/>
          <w:szCs w:val="28"/>
        </w:rPr>
        <w:t>YouTube Video Transcription and Summarization Using Gemini API</w:t>
      </w:r>
    </w:p>
    <w:p w14:paraId="00000005" w14:textId="77777777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2. Introduction</w:t>
      </w:r>
    </w:p>
    <w:p w14:paraId="46FA9551" w14:textId="77777777" w:rsidR="009D4EE0" w:rsidRPr="00BD50A0" w:rsidRDefault="009D4EE0">
      <w:pPr>
        <w:rPr>
          <w:sz w:val="28"/>
          <w:szCs w:val="28"/>
        </w:rPr>
      </w:pPr>
      <w:r w:rsidRPr="00BD50A0">
        <w:rPr>
          <w:sz w:val="28"/>
          <w:szCs w:val="28"/>
        </w:rPr>
        <w:t xml:space="preserve">This project aims to develop an AI-based system capable of transcribing and summarizing YouTube videos. With the vast amount of content available on YouTube, users often face challenges in efficiently consuming lengthy videos. </w:t>
      </w:r>
      <w:r w:rsidRPr="00BD50A0">
        <w:rPr>
          <w:sz w:val="28"/>
          <w:szCs w:val="28"/>
        </w:rPr>
        <w:t>The goal is to enhance the accessibility and usability of video content by transforming it into easily digestible text summaries.</w:t>
      </w:r>
    </w:p>
    <w:p w14:paraId="00000008" w14:textId="28C5CA9C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3. Objectives</w:t>
      </w:r>
    </w:p>
    <w:p w14:paraId="45BDB236" w14:textId="77777777" w:rsidR="009D4EE0" w:rsidRPr="00BD50A0" w:rsidRDefault="009D4EE0" w:rsidP="009D4EE0">
      <w:pPr>
        <w:numPr>
          <w:ilvl w:val="0"/>
          <w:numId w:val="5"/>
        </w:numPr>
        <w:rPr>
          <w:sz w:val="28"/>
          <w:szCs w:val="28"/>
        </w:rPr>
      </w:pPr>
      <w:r w:rsidRPr="00BD50A0">
        <w:rPr>
          <w:sz w:val="28"/>
          <w:szCs w:val="28"/>
        </w:rPr>
        <w:t>Integrate the Gemini API for accurate transcription of YouTube videos.</w:t>
      </w:r>
    </w:p>
    <w:p w14:paraId="196A9889" w14:textId="77777777" w:rsidR="009D4EE0" w:rsidRPr="00BD50A0" w:rsidRDefault="009D4EE0" w:rsidP="009D4EE0">
      <w:pPr>
        <w:numPr>
          <w:ilvl w:val="0"/>
          <w:numId w:val="5"/>
        </w:numPr>
        <w:rPr>
          <w:sz w:val="28"/>
          <w:szCs w:val="28"/>
        </w:rPr>
      </w:pPr>
      <w:r w:rsidRPr="00BD50A0">
        <w:rPr>
          <w:sz w:val="28"/>
          <w:szCs w:val="28"/>
        </w:rPr>
        <w:t>Develop an algorithm to generate concise summaries from the transcribed text.</w:t>
      </w:r>
    </w:p>
    <w:p w14:paraId="0000000B" w14:textId="4A342185" w:rsidR="00384CAA" w:rsidRPr="00BD50A0" w:rsidRDefault="009D4EE0">
      <w:pPr>
        <w:numPr>
          <w:ilvl w:val="0"/>
          <w:numId w:val="5"/>
        </w:numPr>
        <w:rPr>
          <w:sz w:val="28"/>
          <w:szCs w:val="28"/>
        </w:rPr>
      </w:pPr>
      <w:r w:rsidRPr="00BD50A0">
        <w:rPr>
          <w:sz w:val="28"/>
          <w:szCs w:val="28"/>
        </w:rPr>
        <w:t>Provide a user-friendly interface for easy access to transcriptions and summaries</w:t>
      </w:r>
      <w:r w:rsidR="004C5700" w:rsidRPr="00BD50A0">
        <w:rPr>
          <w:sz w:val="28"/>
          <w:szCs w:val="28"/>
        </w:rPr>
        <w:t>.</w:t>
      </w:r>
    </w:p>
    <w:p w14:paraId="0000000C" w14:textId="77777777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4. Background</w:t>
      </w:r>
    </w:p>
    <w:p w14:paraId="7DB559D5" w14:textId="2807F410" w:rsidR="009D4EE0" w:rsidRPr="00BD50A0" w:rsidRDefault="009D4EE0">
      <w:pPr>
        <w:rPr>
          <w:sz w:val="28"/>
          <w:szCs w:val="28"/>
        </w:rPr>
      </w:pPr>
      <w:r w:rsidRPr="00BD50A0">
        <w:rPr>
          <w:sz w:val="28"/>
          <w:szCs w:val="28"/>
        </w:rPr>
        <w:t xml:space="preserve">With the exponential growth of video content on YouTube, users often face difficulties in extracting useful information from lengthy </w:t>
      </w:r>
      <w:proofErr w:type="spellStart"/>
      <w:r w:rsidRPr="00BD50A0">
        <w:rPr>
          <w:sz w:val="28"/>
          <w:szCs w:val="28"/>
        </w:rPr>
        <w:t>videos.</w:t>
      </w:r>
      <w:r w:rsidRPr="00BD50A0">
        <w:rPr>
          <w:sz w:val="28"/>
          <w:szCs w:val="28"/>
        </w:rPr>
        <w:t xml:space="preserve"> </w:t>
      </w:r>
      <w:r w:rsidRPr="00BD50A0">
        <w:rPr>
          <w:sz w:val="28"/>
          <w:szCs w:val="28"/>
        </w:rPr>
        <w:t>Existin</w:t>
      </w:r>
      <w:proofErr w:type="spellEnd"/>
      <w:r w:rsidRPr="00BD50A0">
        <w:rPr>
          <w:sz w:val="28"/>
          <w:szCs w:val="28"/>
        </w:rPr>
        <w:t>g solutions offer either transcription or summarization, but few provide an integrated approach.</w:t>
      </w:r>
      <w:r w:rsidRPr="00BD50A0">
        <w:rPr>
          <w:sz w:val="28"/>
          <w:szCs w:val="28"/>
        </w:rPr>
        <w:t xml:space="preserve"> Automatic transcription and summarization tools can greatly enhance content accessibility, aiding in educational, informational, and entertainment contexts.</w:t>
      </w:r>
    </w:p>
    <w:p w14:paraId="0000000E" w14:textId="3C57571A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5. Methodology</w:t>
      </w:r>
    </w:p>
    <w:p w14:paraId="624F7CB8" w14:textId="77777777" w:rsidR="00E35973" w:rsidRPr="00BD50A0" w:rsidRDefault="009D4EE0" w:rsidP="00066A5B">
      <w:pPr>
        <w:numPr>
          <w:ilvl w:val="0"/>
          <w:numId w:val="6"/>
        </w:numPr>
        <w:rPr>
          <w:sz w:val="28"/>
          <w:szCs w:val="28"/>
        </w:rPr>
      </w:pPr>
      <w:r w:rsidRPr="00BD50A0">
        <w:rPr>
          <w:rStyle w:val="Strong"/>
          <w:sz w:val="28"/>
          <w:szCs w:val="28"/>
        </w:rPr>
        <w:t>Data Collection:</w:t>
      </w:r>
      <w:r w:rsidRPr="00BD50A0">
        <w:rPr>
          <w:sz w:val="28"/>
          <w:szCs w:val="28"/>
        </w:rPr>
        <w:t xml:space="preserve"> </w:t>
      </w:r>
      <w:r w:rsidR="00E35973" w:rsidRPr="00BD50A0">
        <w:rPr>
          <w:sz w:val="28"/>
          <w:szCs w:val="28"/>
        </w:rPr>
        <w:t>The primary data source will be YouTube videos.</w:t>
      </w:r>
      <w:r w:rsidR="00E35973" w:rsidRPr="00BD50A0">
        <w:rPr>
          <w:sz w:val="28"/>
          <w:szCs w:val="28"/>
        </w:rPr>
        <w:t xml:space="preserve"> </w:t>
      </w:r>
      <w:r w:rsidR="00E35973" w:rsidRPr="00BD50A0">
        <w:rPr>
          <w:sz w:val="28"/>
          <w:szCs w:val="28"/>
        </w:rPr>
        <w:t xml:space="preserve">Transcripts will be extracted using the </w:t>
      </w:r>
      <w:proofErr w:type="spellStart"/>
      <w:r w:rsidR="00E35973" w:rsidRPr="00BD50A0">
        <w:rPr>
          <w:rStyle w:val="HTMLCode"/>
          <w:rFonts w:asciiTheme="minorHAnsi" w:eastAsiaTheme="majorEastAsia" w:hAnsiTheme="minorHAnsi"/>
          <w:sz w:val="28"/>
          <w:szCs w:val="28"/>
        </w:rPr>
        <w:t>youtube</w:t>
      </w:r>
      <w:proofErr w:type="spellEnd"/>
      <w:r w:rsidR="00E35973" w:rsidRPr="00BD50A0">
        <w:rPr>
          <w:rStyle w:val="HTMLCode"/>
          <w:rFonts w:asciiTheme="minorHAnsi" w:eastAsiaTheme="majorEastAsia" w:hAnsiTheme="minorHAnsi"/>
          <w:sz w:val="28"/>
          <w:szCs w:val="28"/>
        </w:rPr>
        <w:t>-transcript-</w:t>
      </w:r>
      <w:proofErr w:type="spellStart"/>
      <w:r w:rsidR="00E35973" w:rsidRPr="00BD50A0">
        <w:rPr>
          <w:rStyle w:val="HTMLCode"/>
          <w:rFonts w:asciiTheme="minorHAnsi" w:eastAsiaTheme="majorEastAsia" w:hAnsiTheme="minorHAnsi"/>
          <w:sz w:val="28"/>
          <w:szCs w:val="28"/>
        </w:rPr>
        <w:t>api</w:t>
      </w:r>
      <w:r w:rsidR="00E35973" w:rsidRPr="00BD50A0">
        <w:rPr>
          <w:rFonts w:asciiTheme="minorHAnsi" w:hAnsiTheme="minorHAnsi"/>
          <w:sz w:val="28"/>
          <w:szCs w:val="28"/>
        </w:rPr>
        <w:t>.</w:t>
      </w:r>
      <w:proofErr w:type="spellEnd"/>
    </w:p>
    <w:p w14:paraId="59BF3BF2" w14:textId="77777777" w:rsidR="00E35973" w:rsidRPr="00BD50A0" w:rsidRDefault="004C5700" w:rsidP="00E35973">
      <w:pPr>
        <w:numPr>
          <w:ilvl w:val="0"/>
          <w:numId w:val="6"/>
        </w:numPr>
        <w:rPr>
          <w:sz w:val="28"/>
          <w:szCs w:val="28"/>
        </w:rPr>
      </w:pPr>
      <w:r w:rsidRPr="00BD50A0">
        <w:rPr>
          <w:b/>
          <w:sz w:val="28"/>
          <w:szCs w:val="28"/>
        </w:rPr>
        <w:t>Model Selection</w:t>
      </w:r>
      <w:r w:rsidRPr="00BD50A0">
        <w:rPr>
          <w:sz w:val="28"/>
          <w:szCs w:val="28"/>
        </w:rPr>
        <w:t xml:space="preserve">: </w:t>
      </w:r>
      <w:r w:rsidR="00E35973" w:rsidRPr="00BD50A0">
        <w:rPr>
          <w:sz w:val="28"/>
          <w:szCs w:val="28"/>
        </w:rPr>
        <w:t xml:space="preserve">For transcript summarization, the </w:t>
      </w:r>
      <w:proofErr w:type="spellStart"/>
      <w:r w:rsidR="00E35973" w:rsidRPr="00BD50A0">
        <w:rPr>
          <w:rStyle w:val="HTMLCode"/>
          <w:rFonts w:ascii="Aptos" w:eastAsiaTheme="majorEastAsia" w:hAnsi="Aptos"/>
          <w:sz w:val="28"/>
          <w:szCs w:val="28"/>
        </w:rPr>
        <w:t>gemini</w:t>
      </w:r>
      <w:proofErr w:type="spellEnd"/>
      <w:r w:rsidR="00E35973" w:rsidRPr="00BD50A0">
        <w:rPr>
          <w:rStyle w:val="HTMLCode"/>
          <w:rFonts w:ascii="Aptos" w:eastAsiaTheme="majorEastAsia" w:hAnsi="Aptos"/>
          <w:sz w:val="28"/>
          <w:szCs w:val="28"/>
        </w:rPr>
        <w:t>-pro</w:t>
      </w:r>
      <w:r w:rsidR="00E35973" w:rsidRPr="00BD50A0">
        <w:rPr>
          <w:sz w:val="28"/>
          <w:szCs w:val="28"/>
        </w:rPr>
        <w:t xml:space="preserve"> model will be used due to its advanced natural language processing capabilities.</w:t>
      </w:r>
    </w:p>
    <w:p w14:paraId="00000011" w14:textId="49308B89" w:rsidR="00384CAA" w:rsidRPr="00BD50A0" w:rsidRDefault="004C5700" w:rsidP="002D4B33">
      <w:pPr>
        <w:numPr>
          <w:ilvl w:val="0"/>
          <w:numId w:val="9"/>
        </w:num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Training and Evaluation</w:t>
      </w:r>
      <w:r w:rsidRPr="00BD50A0">
        <w:rPr>
          <w:sz w:val="28"/>
          <w:szCs w:val="28"/>
        </w:rPr>
        <w:t xml:space="preserve">: </w:t>
      </w:r>
      <w:r w:rsidR="00E35973" w:rsidRPr="00BD50A0">
        <w:rPr>
          <w:sz w:val="28"/>
          <w:szCs w:val="28"/>
        </w:rPr>
        <w:t>P</w:t>
      </w:r>
      <w:r w:rsidR="00E35973" w:rsidRPr="00BD50A0">
        <w:rPr>
          <w:sz w:val="28"/>
          <w:szCs w:val="28"/>
        </w:rPr>
        <w:t>erformance will be evaluated on a diverse set of YouTube videos to ensure accuracy and relevance in summarization.</w:t>
      </w:r>
    </w:p>
    <w:p w14:paraId="253BDB93" w14:textId="77777777" w:rsidR="00BD50A0" w:rsidRPr="00BD50A0" w:rsidRDefault="004C5700" w:rsidP="00BD50A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lastRenderedPageBreak/>
        <w:t>6</w:t>
      </w:r>
      <w:r w:rsidRPr="00BD50A0">
        <w:rPr>
          <w:b/>
          <w:sz w:val="28"/>
          <w:szCs w:val="28"/>
        </w:rPr>
        <w:t>. Tools and Technologies</w:t>
      </w:r>
    </w:p>
    <w:p w14:paraId="30C05F3D" w14:textId="77777777" w:rsidR="00BD50A0" w:rsidRPr="00BD50A0" w:rsidRDefault="00E35973" w:rsidP="00BD50A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Software: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Python</w:t>
      </w:r>
    </w:p>
    <w:p w14:paraId="02DA9465" w14:textId="77777777" w:rsidR="00BD50A0" w:rsidRPr="00BD50A0" w:rsidRDefault="00BD50A0" w:rsidP="00BD50A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L</w:t>
      </w:r>
      <w:r w:rsidR="00E35973" w:rsidRPr="00BD50A0">
        <w:rPr>
          <w:rFonts w:eastAsia="Times New Roman" w:cs="Times New Roman"/>
          <w:b/>
          <w:bCs/>
          <w:sz w:val="28"/>
          <w:szCs w:val="28"/>
          <w:lang w:val="en-US"/>
        </w:rPr>
        <w:t>ibraries:</w:t>
      </w:r>
      <w:r w:rsidR="00E35973" w:rsidRPr="00BD50A0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="00E35973" w:rsidRPr="00BD50A0">
        <w:rPr>
          <w:rFonts w:eastAsia="Times New Roman" w:cs="Times New Roman"/>
          <w:sz w:val="28"/>
          <w:szCs w:val="28"/>
          <w:lang w:val="en-US"/>
        </w:rPr>
        <w:t>youtube</w:t>
      </w:r>
      <w:proofErr w:type="spellEnd"/>
      <w:r w:rsidR="00E35973" w:rsidRPr="00BD50A0">
        <w:rPr>
          <w:rFonts w:eastAsia="Times New Roman" w:cs="Times New Roman"/>
          <w:sz w:val="28"/>
          <w:szCs w:val="28"/>
          <w:lang w:val="en-US"/>
        </w:rPr>
        <w:t>-transcript-</w:t>
      </w:r>
      <w:proofErr w:type="spellStart"/>
      <w:r w:rsidR="00E35973" w:rsidRPr="00BD50A0">
        <w:rPr>
          <w:rFonts w:eastAsia="Times New Roman" w:cs="Times New Roman"/>
          <w:sz w:val="28"/>
          <w:szCs w:val="28"/>
          <w:lang w:val="en-US"/>
        </w:rPr>
        <w:t>api</w:t>
      </w:r>
      <w:proofErr w:type="spellEnd"/>
      <w:r w:rsidR="00E35973" w:rsidRPr="00BD50A0">
        <w:rPr>
          <w:rFonts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="00E35973" w:rsidRPr="00BD50A0">
        <w:rPr>
          <w:rFonts w:eastAsia="Times New Roman" w:cs="Times New Roman"/>
          <w:sz w:val="28"/>
          <w:szCs w:val="28"/>
          <w:lang w:val="en-US"/>
        </w:rPr>
        <w:t>streamlit</w:t>
      </w:r>
      <w:proofErr w:type="spellEnd"/>
      <w:r w:rsidR="00E35973" w:rsidRPr="00BD50A0">
        <w:rPr>
          <w:rFonts w:eastAsia="Times New Roman" w:cs="Times New Roman"/>
          <w:sz w:val="28"/>
          <w:szCs w:val="28"/>
          <w:lang w:val="en-US"/>
        </w:rPr>
        <w:t>, google-generative-ai</w:t>
      </w:r>
    </w:p>
    <w:p w14:paraId="2056EBD0" w14:textId="63EC7F40" w:rsidR="00BD50A0" w:rsidRPr="00BD50A0" w:rsidRDefault="00E35973" w:rsidP="00BD50A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API: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Google API for authentication and data acces</w:t>
      </w:r>
      <w:r w:rsidR="00BD50A0" w:rsidRPr="00BD50A0">
        <w:rPr>
          <w:rFonts w:eastAsia="Times New Roman" w:cs="Times New Roman"/>
          <w:sz w:val="28"/>
          <w:szCs w:val="28"/>
          <w:lang w:val="en-US"/>
        </w:rPr>
        <w:t>s</w:t>
      </w:r>
    </w:p>
    <w:p w14:paraId="00000016" w14:textId="39B2EDBB" w:rsidR="00384CAA" w:rsidRPr="00BD50A0" w:rsidRDefault="00E35973" w:rsidP="00BD50A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Platform: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BD50A0">
        <w:rPr>
          <w:rFonts w:eastAsia="Times New Roman" w:cs="Times New Roman"/>
          <w:sz w:val="28"/>
          <w:szCs w:val="28"/>
          <w:lang w:val="en-US"/>
        </w:rPr>
        <w:t>Streamlit</w:t>
      </w:r>
      <w:proofErr w:type="spellEnd"/>
      <w:r w:rsidRPr="00BD50A0">
        <w:rPr>
          <w:rFonts w:eastAsia="Times New Roman" w:cs="Times New Roman"/>
          <w:sz w:val="28"/>
          <w:szCs w:val="28"/>
          <w:lang w:val="en-US"/>
        </w:rPr>
        <w:t xml:space="preserve"> for building the user interface</w:t>
      </w:r>
    </w:p>
    <w:p w14:paraId="00000017" w14:textId="77777777" w:rsidR="00384CAA" w:rsidRPr="00BD50A0" w:rsidRDefault="00384CAA">
      <w:pPr>
        <w:rPr>
          <w:b/>
          <w:sz w:val="28"/>
          <w:szCs w:val="28"/>
        </w:rPr>
      </w:pPr>
    </w:p>
    <w:p w14:paraId="00000018" w14:textId="77777777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7. Expected Outcomes</w:t>
      </w:r>
    </w:p>
    <w:p w14:paraId="3CE3ED4E" w14:textId="0BF40DAB" w:rsidR="00BD50A0" w:rsidRPr="00BD50A0" w:rsidRDefault="00BD50A0" w:rsidP="00BD50A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>A fully functional tool that can transcribe and summarize YouTube videos.</w:t>
      </w:r>
    </w:p>
    <w:p w14:paraId="0F13B131" w14:textId="7720BE62" w:rsidR="00BD50A0" w:rsidRPr="00BD50A0" w:rsidRDefault="00BD50A0" w:rsidP="00BD50A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>An easy-to-use interface for users to input YouTube video URLs and receive summaries.</w:t>
      </w:r>
    </w:p>
    <w:p w14:paraId="7BE02965" w14:textId="0B30B835" w:rsidR="00BD50A0" w:rsidRPr="00BD50A0" w:rsidRDefault="00BD50A0" w:rsidP="00BD50A0">
      <w:pPr>
        <w:pStyle w:val="ListParagraph"/>
        <w:numPr>
          <w:ilvl w:val="0"/>
          <w:numId w:val="10"/>
        </w:numPr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>Enhanced accessibility to video content through concise text summaries.</w:t>
      </w:r>
    </w:p>
    <w:p w14:paraId="0000001A" w14:textId="58BA3DC2" w:rsidR="00384CAA" w:rsidRPr="00BD50A0" w:rsidRDefault="004C5700" w:rsidP="00BD50A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8</w:t>
      </w:r>
      <w:r w:rsidRPr="00BD50A0">
        <w:rPr>
          <w:b/>
          <w:sz w:val="28"/>
          <w:szCs w:val="28"/>
        </w:rPr>
        <w:t>. Timeline</w:t>
      </w:r>
    </w:p>
    <w:p w14:paraId="5CD5E758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1-2: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Setup environment and required libraries.</w:t>
      </w:r>
    </w:p>
    <w:p w14:paraId="151908E5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3-5: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Implement YouTube transcript extraction using </w:t>
      </w:r>
      <w:proofErr w:type="spellStart"/>
      <w:r w:rsidRPr="00BD50A0">
        <w:rPr>
          <w:rFonts w:eastAsia="Times New Roman" w:cs="Courier New"/>
          <w:sz w:val="28"/>
          <w:szCs w:val="28"/>
          <w:lang w:val="en-US"/>
        </w:rPr>
        <w:t>youtube</w:t>
      </w:r>
      <w:proofErr w:type="spellEnd"/>
      <w:r w:rsidRPr="00BD50A0">
        <w:rPr>
          <w:rFonts w:eastAsia="Times New Roman" w:cs="Courier New"/>
          <w:sz w:val="28"/>
          <w:szCs w:val="28"/>
          <w:lang w:val="en-US"/>
        </w:rPr>
        <w:t>-transcript-</w:t>
      </w:r>
      <w:proofErr w:type="spellStart"/>
      <w:r w:rsidRPr="00BD50A0">
        <w:rPr>
          <w:rFonts w:eastAsia="Times New Roman" w:cs="Courier New"/>
          <w:sz w:val="28"/>
          <w:szCs w:val="28"/>
          <w:lang w:val="en-US"/>
        </w:rPr>
        <w:t>api</w:t>
      </w:r>
      <w:proofErr w:type="spellEnd"/>
      <w:r w:rsidRPr="00BD50A0">
        <w:rPr>
          <w:rFonts w:eastAsia="Times New Roman" w:cs="Times New Roman"/>
          <w:sz w:val="28"/>
          <w:szCs w:val="28"/>
          <w:lang w:val="en-US"/>
        </w:rPr>
        <w:t>.</w:t>
      </w:r>
    </w:p>
    <w:p w14:paraId="1E6B1DC3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6-7: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Integrate the </w:t>
      </w:r>
      <w:proofErr w:type="spellStart"/>
      <w:r w:rsidRPr="00BD50A0">
        <w:rPr>
          <w:rFonts w:eastAsia="Times New Roman" w:cs="Courier New"/>
          <w:sz w:val="28"/>
          <w:szCs w:val="28"/>
          <w:lang w:val="en-US"/>
        </w:rPr>
        <w:t>gemini</w:t>
      </w:r>
      <w:proofErr w:type="spellEnd"/>
      <w:r w:rsidRPr="00BD50A0">
        <w:rPr>
          <w:rFonts w:eastAsia="Times New Roman" w:cs="Courier New"/>
          <w:sz w:val="28"/>
          <w:szCs w:val="28"/>
          <w:lang w:val="en-US"/>
        </w:rPr>
        <w:t>-pro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model for transcript summarization.</w:t>
      </w:r>
    </w:p>
    <w:p w14:paraId="2B3ACCE7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8-9: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Develop the user interface using </w:t>
      </w:r>
      <w:proofErr w:type="spellStart"/>
      <w:r w:rsidRPr="00BD50A0">
        <w:rPr>
          <w:rFonts w:eastAsia="Times New Roman" w:cs="Times New Roman"/>
          <w:sz w:val="28"/>
          <w:szCs w:val="28"/>
          <w:lang w:val="en-US"/>
        </w:rPr>
        <w:t>Streamlit</w:t>
      </w:r>
      <w:proofErr w:type="spellEnd"/>
      <w:r w:rsidRPr="00BD50A0">
        <w:rPr>
          <w:rFonts w:eastAsia="Times New Roman" w:cs="Times New Roman"/>
          <w:sz w:val="28"/>
          <w:szCs w:val="28"/>
          <w:lang w:val="en-US"/>
        </w:rPr>
        <w:t>.</w:t>
      </w:r>
    </w:p>
    <w:p w14:paraId="54957E02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</w:t>
      </w:r>
      <w:proofErr w:type="spellEnd"/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 xml:space="preserve"> 10-11: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Test the complete pipeline with various YouTube videos.</w:t>
      </w:r>
    </w:p>
    <w:p w14:paraId="57AFC09C" w14:textId="77777777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12-13: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Gather user feedback and make necessary adjustments.</w:t>
      </w:r>
    </w:p>
    <w:p w14:paraId="3DB431FC" w14:textId="3ACFF9D2" w:rsidR="00BD50A0" w:rsidRPr="00BD50A0" w:rsidRDefault="00BD50A0" w:rsidP="00BD50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b/>
          <w:bCs/>
          <w:sz w:val="28"/>
          <w:szCs w:val="28"/>
          <w:lang w:val="en-US"/>
        </w:rPr>
        <w:t>Day 14:</w:t>
      </w:r>
      <w:r w:rsidRPr="00BD50A0">
        <w:rPr>
          <w:rFonts w:eastAsia="Times New Roman" w:cs="Times New Roman"/>
          <w:sz w:val="28"/>
          <w:szCs w:val="28"/>
          <w:lang w:val="en-US"/>
        </w:rPr>
        <w:t xml:space="preserve"> Final review and project submission.</w:t>
      </w:r>
    </w:p>
    <w:p w14:paraId="00000020" w14:textId="77777777" w:rsidR="00384CAA" w:rsidRPr="00BD50A0" w:rsidRDefault="004C570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9</w:t>
      </w:r>
      <w:r w:rsidRPr="00BD50A0">
        <w:rPr>
          <w:b/>
          <w:sz w:val="28"/>
          <w:szCs w:val="28"/>
        </w:rPr>
        <w:t>. References</w:t>
      </w:r>
    </w:p>
    <w:p w14:paraId="7FBF2973" w14:textId="55E650D2" w:rsidR="00BD50A0" w:rsidRPr="00BD50A0" w:rsidRDefault="00BD50A0" w:rsidP="00BD50A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 xml:space="preserve">YouTube Transcript API Documentation: </w:t>
      </w:r>
      <w:hyperlink r:id="rId6" w:tgtFrame="_new" w:history="1">
        <w:proofErr w:type="spellStart"/>
        <w:r w:rsidRPr="00BD50A0">
          <w:rPr>
            <w:rFonts w:eastAsia="Times New Roman" w:cs="Times New Roman"/>
            <w:color w:val="0000FF"/>
            <w:sz w:val="28"/>
            <w:szCs w:val="28"/>
            <w:u w:val="single"/>
            <w:lang w:val="en-US"/>
          </w:rPr>
          <w:t>youtube</w:t>
        </w:r>
        <w:proofErr w:type="spellEnd"/>
        <w:r w:rsidRPr="00BD50A0">
          <w:rPr>
            <w:rFonts w:eastAsia="Times New Roman" w:cs="Times New Roman"/>
            <w:color w:val="0000FF"/>
            <w:sz w:val="28"/>
            <w:szCs w:val="28"/>
            <w:u w:val="single"/>
            <w:lang w:val="en-US"/>
          </w:rPr>
          <w:t>-transcript-</w:t>
        </w:r>
        <w:proofErr w:type="spellStart"/>
        <w:r w:rsidRPr="00BD50A0">
          <w:rPr>
            <w:rFonts w:eastAsia="Times New Roman" w:cs="Times New Roman"/>
            <w:color w:val="0000FF"/>
            <w:sz w:val="28"/>
            <w:szCs w:val="28"/>
            <w:u w:val="single"/>
            <w:lang w:val="en-US"/>
          </w:rPr>
          <w:t>api</w:t>
        </w:r>
        <w:proofErr w:type="spellEnd"/>
      </w:hyperlink>
    </w:p>
    <w:p w14:paraId="63A61CA2" w14:textId="1D13A22F" w:rsidR="00BD50A0" w:rsidRPr="00BD50A0" w:rsidRDefault="00BD50A0" w:rsidP="00BD50A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>Google API Documentation: Google APIs</w:t>
      </w:r>
    </w:p>
    <w:p w14:paraId="76A5566E" w14:textId="7EB44789" w:rsidR="00BD50A0" w:rsidRPr="00BD50A0" w:rsidRDefault="00BD50A0" w:rsidP="00BD50A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BD50A0">
        <w:rPr>
          <w:rFonts w:eastAsia="Times New Roman" w:cs="Times New Roman"/>
          <w:sz w:val="28"/>
          <w:szCs w:val="28"/>
          <w:lang w:val="en-US"/>
        </w:rPr>
        <w:t>Streamlit</w:t>
      </w:r>
      <w:proofErr w:type="spellEnd"/>
      <w:r w:rsidRPr="00BD50A0">
        <w:rPr>
          <w:rFonts w:eastAsia="Times New Roman" w:cs="Times New Roman"/>
          <w:sz w:val="28"/>
          <w:szCs w:val="28"/>
          <w:lang w:val="en-US"/>
        </w:rPr>
        <w:t xml:space="preserve"> Documentation: </w:t>
      </w:r>
      <w:proofErr w:type="spellStart"/>
      <w:r w:rsidRPr="00BD50A0">
        <w:rPr>
          <w:rFonts w:eastAsia="Times New Roman" w:cs="Times New Roman"/>
          <w:sz w:val="28"/>
          <w:szCs w:val="28"/>
          <w:lang w:val="en-US"/>
        </w:rPr>
        <w:t>Streamlit</w:t>
      </w:r>
      <w:proofErr w:type="spellEnd"/>
    </w:p>
    <w:p w14:paraId="79F5BD6A" w14:textId="35DD9827" w:rsidR="00BD50A0" w:rsidRPr="00BD50A0" w:rsidRDefault="00BD50A0" w:rsidP="00BD50A0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lang w:val="en-US"/>
        </w:rPr>
      </w:pPr>
      <w:r w:rsidRPr="00BD50A0">
        <w:rPr>
          <w:rFonts w:eastAsia="Times New Roman" w:cs="Times New Roman"/>
          <w:sz w:val="28"/>
          <w:szCs w:val="28"/>
          <w:lang w:val="en-US"/>
        </w:rPr>
        <w:t>Gemini-pro Model Information: Gemini-pro Model</w:t>
      </w:r>
    </w:p>
    <w:p w14:paraId="00000023" w14:textId="340D36A2" w:rsidR="00384CAA" w:rsidRPr="00BD50A0" w:rsidRDefault="004C5700" w:rsidP="00BD50A0">
      <w:pPr>
        <w:rPr>
          <w:b/>
          <w:sz w:val="28"/>
          <w:szCs w:val="28"/>
        </w:rPr>
      </w:pPr>
      <w:r w:rsidRPr="00BD50A0">
        <w:rPr>
          <w:b/>
          <w:sz w:val="28"/>
          <w:szCs w:val="28"/>
        </w:rPr>
        <w:t>1</w:t>
      </w:r>
      <w:r w:rsidRPr="00BD50A0">
        <w:rPr>
          <w:b/>
          <w:sz w:val="28"/>
          <w:szCs w:val="28"/>
        </w:rPr>
        <w:t>0. Team Members</w:t>
      </w:r>
    </w:p>
    <w:p w14:paraId="00000027" w14:textId="0EF92BB5" w:rsidR="00384CAA" w:rsidRPr="00BD50A0" w:rsidRDefault="00BD50A0">
      <w:pPr>
        <w:numPr>
          <w:ilvl w:val="0"/>
          <w:numId w:val="4"/>
        </w:numPr>
        <w:rPr>
          <w:sz w:val="28"/>
          <w:szCs w:val="28"/>
        </w:rPr>
      </w:pPr>
      <w:r w:rsidRPr="00BD50A0">
        <w:rPr>
          <w:sz w:val="28"/>
          <w:szCs w:val="28"/>
        </w:rPr>
        <w:t>Garima Rana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221001360034)</w:t>
      </w:r>
      <w:bookmarkStart w:id="0" w:name="_GoBack"/>
      <w:bookmarkEnd w:id="0"/>
    </w:p>
    <w:p w14:paraId="1F4524C7" w14:textId="490C3D7F" w:rsidR="00BD50A0" w:rsidRDefault="00BD50A0">
      <w:pPr>
        <w:numPr>
          <w:ilvl w:val="0"/>
          <w:numId w:val="4"/>
        </w:numPr>
        <w:rPr>
          <w:sz w:val="28"/>
          <w:szCs w:val="28"/>
        </w:rPr>
      </w:pPr>
      <w:r w:rsidRPr="00BD50A0">
        <w:rPr>
          <w:sz w:val="28"/>
          <w:szCs w:val="28"/>
        </w:rPr>
        <w:t>Gaurav Gulati</w:t>
      </w:r>
      <w:r>
        <w:rPr>
          <w:sz w:val="28"/>
          <w:szCs w:val="28"/>
        </w:rPr>
        <w:t xml:space="preserve"> (221001360035)</w:t>
      </w:r>
    </w:p>
    <w:p w14:paraId="2C308D4D" w14:textId="77777777" w:rsidR="00BD50A0" w:rsidRPr="00BD50A0" w:rsidRDefault="00BD50A0" w:rsidP="00BD50A0">
      <w:pPr>
        <w:ind w:left="720"/>
        <w:rPr>
          <w:sz w:val="28"/>
          <w:szCs w:val="28"/>
        </w:rPr>
      </w:pPr>
    </w:p>
    <w:p w14:paraId="00000028" w14:textId="77777777" w:rsidR="00384CAA" w:rsidRDefault="00384CAA"/>
    <w:sectPr w:rsidR="00384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FE5"/>
    <w:multiLevelType w:val="multilevel"/>
    <w:tmpl w:val="5BF67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22003C"/>
    <w:multiLevelType w:val="hybridMultilevel"/>
    <w:tmpl w:val="469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6BAB"/>
    <w:multiLevelType w:val="multilevel"/>
    <w:tmpl w:val="AC748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2D281F"/>
    <w:multiLevelType w:val="multilevel"/>
    <w:tmpl w:val="E39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C74"/>
    <w:multiLevelType w:val="hybridMultilevel"/>
    <w:tmpl w:val="2CF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29D8"/>
    <w:multiLevelType w:val="hybridMultilevel"/>
    <w:tmpl w:val="E2267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F4326"/>
    <w:multiLevelType w:val="multilevel"/>
    <w:tmpl w:val="B80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C7FB2"/>
    <w:multiLevelType w:val="multilevel"/>
    <w:tmpl w:val="52A4D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06677DF"/>
    <w:multiLevelType w:val="hybridMultilevel"/>
    <w:tmpl w:val="DE586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1608FC"/>
    <w:multiLevelType w:val="hybridMultilevel"/>
    <w:tmpl w:val="B25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529F2"/>
    <w:multiLevelType w:val="multilevel"/>
    <w:tmpl w:val="B51EF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ED46E45"/>
    <w:multiLevelType w:val="multilevel"/>
    <w:tmpl w:val="4A589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F024401"/>
    <w:multiLevelType w:val="multilevel"/>
    <w:tmpl w:val="2140F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AA"/>
    <w:rsid w:val="00032F4A"/>
    <w:rsid w:val="001A5B55"/>
    <w:rsid w:val="00384CAA"/>
    <w:rsid w:val="004C5700"/>
    <w:rsid w:val="009D4EE0"/>
    <w:rsid w:val="00BD50A0"/>
    <w:rsid w:val="00E3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18CE"/>
  <w15:docId w15:val="{1A34B85E-049A-4DB2-9C28-E3C226B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9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F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AF"/>
  </w:style>
  <w:style w:type="paragraph" w:styleId="Footer">
    <w:name w:val="footer"/>
    <w:basedOn w:val="Normal"/>
    <w:link w:val="FooterChar"/>
    <w:uiPriority w:val="99"/>
    <w:unhideWhenUsed/>
    <w:rsid w:val="00746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AF"/>
  </w:style>
  <w:style w:type="character" w:styleId="Strong">
    <w:name w:val="Strong"/>
    <w:basedOn w:val="DefaultParagraphFont"/>
    <w:uiPriority w:val="22"/>
    <w:qFormat/>
    <w:rsid w:val="009D4E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9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5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youtube-transcript-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OVniVIBXlSY8MFAZoakAqnqGnQ==">CgMxLjA4AHIhMXZjMmhCWmhDZGpCZjZIQ2ZfcVVHT2NtOW5ZRElTVTNX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Garima Rana</dc:creator>
  <cp:lastModifiedBy>LENOVO</cp:lastModifiedBy>
  <cp:revision>4</cp:revision>
  <cp:lastPrinted>2024-07-02T15:17:00Z</cp:lastPrinted>
  <dcterms:created xsi:type="dcterms:W3CDTF">2024-07-02T15:17:00Z</dcterms:created>
  <dcterms:modified xsi:type="dcterms:W3CDTF">2024-07-02T15:17:00Z</dcterms:modified>
</cp:coreProperties>
</file>