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Сценарий для сюжетной кампании “Dead riot”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Главный герой идёт навестить деда, но не находит его, но из его дома вдруг начинает лезть всякая нечисть. После защиты дома мы находим люк с туннелем, пройдя по которому, мы попадаем на кладбище, где видим деда, превратившего себя в безумного робота, которого нам приходиться уничтожить.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