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каждой из трех групп по модели SIR.</w:t>
      </w:r>
      <w:r>
        <w:t xml:space="preserve"> </w:t>
      </w:r>
      <w:r>
        <w:t xml:space="preserve">Рассмотреть, как будет протекать эпидемия в разных случаях.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1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</w:t>
      </w:r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1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2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2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</m:t>
          </m:r>
          <m:r>
            <m:t>654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−</m:t>
          </m:r>
          <m:r>
            <m:t>I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R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t>0.1</m:t>
          </m:r>
        </m:oMath>
      </m:oMathPara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3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0.2 # коэффициент заболеваемости</w:t>
      </w:r>
      <w:r>
        <w:br/>
      </w:r>
      <w:r>
        <w:br/>
      </w:r>
      <w:r>
        <w:rPr>
          <w:rStyle w:val="VerbatimChar"/>
        </w:rPr>
        <w:t xml:space="preserve">b = 0.1 # коэффициент выздоровления</w:t>
      </w:r>
      <w:r>
        <w:br/>
      </w:r>
      <w:r>
        <w:br/>
      </w:r>
      <w:r>
        <w:rPr>
          <w:rStyle w:val="VerbatimChar"/>
        </w:rPr>
        <w:t xml:space="preserve">N = 9654# общая численность популяции</w:t>
      </w:r>
      <w:r>
        <w:br/>
      </w:r>
      <w:r>
        <w:br/>
      </w:r>
      <w:r>
        <w:rPr>
          <w:rStyle w:val="VerbatimChar"/>
        </w:rPr>
        <w:t xml:space="preserve">I0 = 100 # количество инфицированных особей</w:t>
      </w:r>
      <w:r>
        <w:br/>
      </w:r>
      <w:r>
        <w:br/>
      </w:r>
      <w:r>
        <w:rPr>
          <w:rStyle w:val="VerbatimChar"/>
        </w:rPr>
        <w:t xml:space="preserve">R0 = 20 # количество здоровых особей с иммунитетом</w:t>
      </w:r>
      <w:r>
        <w:br/>
      </w:r>
      <w:r>
        <w:br/>
      </w:r>
      <w:r>
        <w:rPr>
          <w:rStyle w:val="VerbatimChar"/>
        </w:rPr>
        <w:t xml:space="preserve">S0 = N - I0 - R0 # количество восприимчивых к болезни</w:t>
      </w:r>
      <w:r>
        <w:br/>
      </w:r>
      <w:r>
        <w:br/>
      </w:r>
      <w:r>
        <w:rPr>
          <w:rStyle w:val="VerbatimChar"/>
        </w:rPr>
        <w:t xml:space="preserve"># Случай, когда $ I(0) &lt;= I* $</w:t>
      </w:r>
      <w:r>
        <w:br/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dx0 = 0</w:t>
      </w:r>
      <w:r>
        <w:br/>
      </w:r>
      <w:r>
        <w:rPr>
          <w:rStyle w:val="VerbatimChar"/>
        </w:rPr>
        <w:t xml:space="preserve">    dx1 = - b*x[1]</w:t>
      </w:r>
      <w:r>
        <w:br/>
      </w:r>
      <w:r>
        <w:rPr>
          <w:rStyle w:val="VerbatimChar"/>
        </w:rPr>
        <w:t xml:space="preserve">    dx2 = b*x[1]</w:t>
      </w:r>
      <w:r>
        <w:br/>
      </w:r>
      <w:r>
        <w:rPr>
          <w:rStyle w:val="VerbatimChar"/>
        </w:rPr>
        <w:t xml:space="preserve">    return dx0, dx1, dx2</w:t>
      </w:r>
      <w:r>
        <w:br/>
      </w:r>
      <w:r>
        <w:br/>
      </w:r>
      <w:r>
        <w:rPr>
          <w:rStyle w:val="VerbatimChar"/>
        </w:rPr>
        <w:t xml:space="preserve">x0 = [S0, I0, R0] # начальные значения</w:t>
      </w:r>
      <w:r>
        <w:br/>
      </w:r>
      <w:r>
        <w:br/>
      </w:r>
      <w:r>
        <w:rPr>
          <w:rStyle w:val="VerbatimChar"/>
        </w:rPr>
        <w:t xml:space="preserve">t = np.arange(0, 200,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plt.plot(t, y[:,0], label='S(t)')</w:t>
      </w:r>
      <w:r>
        <w:br/>
      </w:r>
      <w:r>
        <w:rPr>
          <w:rStyle w:val="VerbatimChar"/>
        </w:rPr>
        <w:t xml:space="preserve">plt.plot(t, y[:,1], label='I(t)')</w:t>
      </w:r>
      <w:r>
        <w:br/>
      </w:r>
      <w:r>
        <w:rPr>
          <w:rStyle w:val="VerbatimChar"/>
        </w:rPr>
        <w:t xml:space="preserve">plt.plot(t, y[:,2], label='R(t)')</w:t>
      </w:r>
      <w:r>
        <w:br/>
      </w:r>
      <w:r>
        <w:rPr>
          <w:rStyle w:val="VerbatimChar"/>
        </w:rPr>
        <w:t xml:space="preserve">plt.title('I(0) &lt;= I*', fontsize=16, fontweight=1000)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# Случай, когда $ I(0) &gt; I* $</w:t>
      </w:r>
      <w:r>
        <w:br/>
      </w:r>
      <w:r>
        <w:br/>
      </w:r>
      <w:r>
        <w:rPr>
          <w:rStyle w:val="VerbatimChar"/>
        </w:rPr>
        <w:t xml:space="preserve">def syst2(x, t):</w:t>
      </w:r>
      <w:r>
        <w:br/>
      </w:r>
      <w:r>
        <w:rPr>
          <w:rStyle w:val="VerbatimChar"/>
        </w:rPr>
        <w:t xml:space="preserve">    ddx0 = -a*x[0]</w:t>
      </w:r>
      <w:r>
        <w:br/>
      </w:r>
      <w:r>
        <w:rPr>
          <w:rStyle w:val="VerbatimChar"/>
        </w:rPr>
        <w:t xml:space="preserve">    ddx1 = a*x[0] - b*x[1]</w:t>
      </w:r>
      <w:r>
        <w:br/>
      </w:r>
      <w:r>
        <w:rPr>
          <w:rStyle w:val="VerbatimChar"/>
        </w:rPr>
        <w:t xml:space="preserve">    ddx2 = b*x[1]</w:t>
      </w:r>
      <w:r>
        <w:br/>
      </w:r>
      <w:r>
        <w:rPr>
          <w:rStyle w:val="VerbatimChar"/>
        </w:rPr>
        <w:t xml:space="preserve">    return ddx0, ddx1, ddx2</w:t>
      </w:r>
      <w:r>
        <w:br/>
      </w:r>
      <w:r>
        <w:br/>
      </w:r>
      <w:r>
        <w:rPr>
          <w:rStyle w:val="VerbatimChar"/>
        </w:rPr>
        <w:t xml:space="preserve">yy = odeint(syst2, x0, t)</w:t>
      </w:r>
      <w:r>
        <w:br/>
      </w:r>
      <w:r>
        <w:br/>
      </w:r>
      <w:r>
        <w:rPr>
          <w:rStyle w:val="VerbatimChar"/>
        </w:rPr>
        <w:t xml:space="preserve">plt.plot(t, yy[:,0], label='S(t)')</w:t>
      </w:r>
      <w:r>
        <w:br/>
      </w:r>
      <w:r>
        <w:rPr>
          <w:rStyle w:val="VerbatimChar"/>
        </w:rPr>
        <w:t xml:space="preserve">plt.plot(t, yy[:,1], label='I(t)')</w:t>
      </w:r>
      <w:r>
        <w:br/>
      </w:r>
      <w:r>
        <w:rPr>
          <w:rStyle w:val="VerbatimChar"/>
        </w:rPr>
        <w:t xml:space="preserve">plt.plot(t, yy[:,2], label='R(t)')</w:t>
      </w:r>
      <w:r>
        <w:br/>
      </w:r>
      <w:r>
        <w:rPr>
          <w:rStyle w:val="VerbatimChar"/>
        </w:rPr>
        <w:t xml:space="preserve">plt.title('I(0) &gt; I*', fontsize=16, fontweight=1000)</w:t>
      </w:r>
      <w:r>
        <w:br/>
      </w:r>
      <w:r>
        <w:rPr>
          <w:rStyle w:val="VerbatimChar"/>
        </w:rPr>
        <w:t xml:space="preserve">plt.legend()</w:t>
      </w:r>
    </w:p>
    <w:bookmarkEnd w:id="23"/>
    <w:bookmarkStart w:id="28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0.1</m:t>
        </m:r>
      </m:oMath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2628625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Первый случай</w:t>
      </w:r>
    </w:p>
    <w:p>
      <w:pPr>
        <w:pStyle w:val="BodyText"/>
      </w:pPr>
      <w:r>
        <w:t xml:space="preserve">Динамика изменения числа людей в каждой из трех групп в случае, когда $I(0) &gt; I^*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0.1</m:t>
        </m:r>
      </m:oMath>
      <w:r>
        <w:t xml:space="preserve">. (рис. 2)</w:t>
      </w:r>
    </w:p>
    <w:p>
      <w:pPr>
        <w:pStyle w:val="CaptionedFigure"/>
      </w:pPr>
      <w:bookmarkStart w:id="27" w:name="fig:002"/>
      <w:r>
        <w:drawing>
          <wp:inline>
            <wp:extent cx="4908884" cy="2743200"/>
            <wp:effectExtent b="0" l="0" r="0" t="0"/>
            <wp:docPr descr="Figure 2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Второй случай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графики изменения числа особей в каждой из трех групп по модели SIR.</w:t>
      </w:r>
    </w:p>
    <w:p>
      <w:pPr>
        <w:pStyle w:val="BodyText"/>
      </w:pPr>
      <w:r>
        <w:t xml:space="preserve">Рассмотрел, как будет протекать эпидемия в разных случаях.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Якушевич Артём Юрьевич</dc:creator>
  <dc:language>ru-RU</dc:language>
  <cp:keywords/>
  <dcterms:created xsi:type="dcterms:W3CDTF">2021-03-20T11:44:31Z</dcterms:created>
  <dcterms:modified xsi:type="dcterms:W3CDTF">2021-03-20T11:44:31Z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