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5A2F04" w:rsidRPr="00881A19" w:rsidRDefault="005A2F04" w:rsidP="005A2F04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881A19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251D22" w:rsidRDefault="00F00FEE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Лабораторная работа №</w:t>
      </w:r>
      <w:r w:rsidRPr="00251D22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5</w:t>
      </w:r>
    </w:p>
    <w:p w:rsidR="00F00FEE" w:rsidRPr="00251D22" w:rsidRDefault="00F00FEE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«Компьютерные сети»</w:t>
      </w:r>
    </w:p>
    <w:p w:rsidR="005A2F04" w:rsidRPr="00881A19" w:rsidRDefault="005A2F04" w:rsidP="00F00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A19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на тему «</w:t>
      </w:r>
      <w:bookmarkStart w:id="0" w:name="_GoBack"/>
      <w:r w:rsidR="00F00FEE" w:rsidRPr="00881A19">
        <w:rPr>
          <w:rFonts w:ascii="Times New Roman" w:hAnsi="Times New Roman" w:cs="Times New Roman"/>
          <w:b/>
          <w:sz w:val="28"/>
          <w:szCs w:val="28"/>
        </w:rPr>
        <w:t>Настройка протоколов TCP/IP в операционных системах</w:t>
      </w:r>
      <w:bookmarkEnd w:id="0"/>
      <w:r w:rsidRPr="00881A19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»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881A19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881A19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F00FEE" w:rsidRPr="00881A19" w:rsidRDefault="00F00FEE" w:rsidP="005A2F04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A2F04" w:rsidRPr="00881A19" w:rsidRDefault="005A2F04" w:rsidP="005A2F04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F00FEE" w:rsidRPr="00881A19" w:rsidRDefault="005A2F04" w:rsidP="00F00FEE">
      <w:pPr>
        <w:widowControl w:val="0"/>
        <w:numPr>
          <w:ilvl w:val="0"/>
          <w:numId w:val="3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</w:p>
    <w:p w:rsidR="00F00FEE" w:rsidRPr="00881A19" w:rsidRDefault="00F00FEE" w:rsidP="00F00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A19">
        <w:rPr>
          <w:rFonts w:ascii="Times New Roman" w:hAnsi="Times New Roman" w:cs="Times New Roman"/>
          <w:b/>
          <w:sz w:val="28"/>
          <w:szCs w:val="28"/>
        </w:rPr>
        <w:lastRenderedPageBreak/>
        <w:t>Настройка протоколов TCP/IP в операционных системах</w:t>
      </w: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b/>
          <w:i/>
          <w:sz w:val="28"/>
          <w:szCs w:val="28"/>
        </w:rPr>
        <w:t>Цель работы:</w:t>
      </w:r>
      <w:r w:rsidRPr="00881A19">
        <w:rPr>
          <w:rFonts w:ascii="Times New Roman" w:hAnsi="Times New Roman" w:cs="Times New Roman"/>
          <w:sz w:val="28"/>
          <w:szCs w:val="28"/>
        </w:rPr>
        <w:t xml:space="preserve"> систематизация знаний по теме «Стек протоколов TCP/IP».  Для проведения практической работы используется следующее обеспечение: компьютер с установленной ОС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, IP-адрес компьютера, маска подсети, основной шлюз, предпочитаемый DNS. </w:t>
      </w: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F00FEE" w:rsidRPr="00881A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b/>
          <w:i/>
          <w:sz w:val="28"/>
          <w:szCs w:val="28"/>
        </w:rPr>
        <w:lastRenderedPageBreak/>
        <w:t>Контрольные вопросы</w:t>
      </w:r>
      <w:r w:rsidRPr="00881A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1. Дайте определение понятию стек протоколов TCP/IP. </w:t>
      </w: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2. Какие преимущества дает применение стека протоколов TCP/IP. </w:t>
      </w: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3. Опишите параметры, используемые при настройке статического адреса TCP/IP. </w:t>
      </w: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00FEE" w:rsidRPr="00881A19" w:rsidRDefault="00F00FEE" w:rsidP="00F00FEE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1A19" w:rsidRPr="00881A19" w:rsidRDefault="00F00FEE" w:rsidP="00881A1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практического задания 1</w:t>
      </w:r>
      <w:r w:rsidR="00881A19" w:rsidRPr="00881A19">
        <w:rPr>
          <w:rFonts w:ascii="Times New Roman" w:hAnsi="Times New Roman" w:cs="Times New Roman"/>
          <w:b/>
          <w:sz w:val="28"/>
          <w:szCs w:val="28"/>
        </w:rPr>
        <w:t>.</w:t>
      </w:r>
      <w:r w:rsidR="00881A19" w:rsidRPr="00881A19">
        <w:rPr>
          <w:rFonts w:ascii="Times New Roman" w:hAnsi="Times New Roman" w:cs="Times New Roman"/>
          <w:sz w:val="28"/>
          <w:szCs w:val="28"/>
        </w:rPr>
        <w:t xml:space="preserve"> Проверить работоспособность стека протоколов TCP/IP. </w:t>
      </w:r>
    </w:p>
    <w:p w:rsidR="00F00FEE" w:rsidRPr="00881A19" w:rsidRDefault="00F00FEE" w:rsidP="00F00FEE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3. В командной строке введите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>.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F2E365" wp14:editId="3AC8292A">
            <wp:extent cx="5940425" cy="3717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4. Используя полученную информацию, создайте в своей папке текстовый документ со следующими данными: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а) имя компьютера - DESKTOP-BVU2562;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б) основной DNS - 192.168.0.1;</w:t>
      </w:r>
    </w:p>
    <w:p w:rsidR="00B37A27" w:rsidRPr="00251D22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в) суффикс - </w:t>
      </w:r>
      <w:r w:rsidRPr="00251D22">
        <w:rPr>
          <w:rFonts w:ascii="Times New Roman" w:hAnsi="Times New Roman" w:cs="Times New Roman"/>
          <w:sz w:val="28"/>
          <w:szCs w:val="28"/>
        </w:rPr>
        <w:t>????;</w:t>
      </w:r>
    </w:p>
    <w:p w:rsidR="00B37A27" w:rsidRPr="00251D22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г</w:t>
      </w:r>
      <w:r w:rsidRPr="00251D22">
        <w:rPr>
          <w:rFonts w:ascii="Times New Roman" w:hAnsi="Times New Roman" w:cs="Times New Roman"/>
          <w:sz w:val="28"/>
          <w:szCs w:val="28"/>
        </w:rPr>
        <w:t xml:space="preserve">) </w:t>
      </w:r>
      <w:r w:rsidRPr="00881A19">
        <w:rPr>
          <w:rFonts w:ascii="Times New Roman" w:hAnsi="Times New Roman" w:cs="Times New Roman"/>
          <w:sz w:val="28"/>
          <w:szCs w:val="28"/>
        </w:rPr>
        <w:t>описание</w:t>
      </w:r>
      <w:r w:rsidRPr="00251D22">
        <w:rPr>
          <w:rFonts w:ascii="Times New Roman" w:hAnsi="Times New Roman" w:cs="Times New Roman"/>
          <w:sz w:val="28"/>
          <w:szCs w:val="28"/>
        </w:rPr>
        <w:t xml:space="preserve"> 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51D22">
        <w:rPr>
          <w:rFonts w:ascii="Times New Roman" w:hAnsi="Times New Roman" w:cs="Times New Roman"/>
          <w:sz w:val="28"/>
          <w:szCs w:val="28"/>
        </w:rPr>
        <w:t>-</w:t>
      </w:r>
      <w:r w:rsidRPr="00881A19">
        <w:rPr>
          <w:rFonts w:ascii="Times New Roman" w:hAnsi="Times New Roman" w:cs="Times New Roman"/>
          <w:sz w:val="28"/>
          <w:szCs w:val="28"/>
        </w:rPr>
        <w:t>суффикса</w:t>
      </w:r>
      <w:r w:rsidRPr="00251D22">
        <w:rPr>
          <w:rFonts w:ascii="Times New Roman" w:hAnsi="Times New Roman" w:cs="Times New Roman"/>
          <w:sz w:val="28"/>
          <w:szCs w:val="28"/>
        </w:rPr>
        <w:t xml:space="preserve"> </w:t>
      </w:r>
      <w:r w:rsidRPr="00881A19">
        <w:rPr>
          <w:rFonts w:ascii="Times New Roman" w:hAnsi="Times New Roman" w:cs="Times New Roman"/>
          <w:sz w:val="28"/>
          <w:szCs w:val="28"/>
        </w:rPr>
        <w:t>для</w:t>
      </w:r>
      <w:r w:rsidRPr="00251D22">
        <w:rPr>
          <w:rFonts w:ascii="Times New Roman" w:hAnsi="Times New Roman" w:cs="Times New Roman"/>
          <w:sz w:val="28"/>
          <w:szCs w:val="28"/>
        </w:rPr>
        <w:t xml:space="preserve"> </w:t>
      </w:r>
      <w:r w:rsidRPr="00881A19">
        <w:rPr>
          <w:rFonts w:ascii="Times New Roman" w:hAnsi="Times New Roman" w:cs="Times New Roman"/>
          <w:sz w:val="28"/>
          <w:szCs w:val="28"/>
        </w:rPr>
        <w:t>подключения</w:t>
      </w:r>
      <w:r w:rsidRPr="00251D2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81A19">
        <w:rPr>
          <w:rFonts w:ascii="Times New Roman" w:hAnsi="Times New Roman" w:cs="Times New Roman"/>
          <w:sz w:val="28"/>
          <w:szCs w:val="28"/>
          <w:lang w:val="en-US"/>
        </w:rPr>
        <w:t>Realtek</w:t>
      </w:r>
      <w:proofErr w:type="spellEnd"/>
      <w:r w:rsidRPr="00251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A19">
        <w:rPr>
          <w:rFonts w:ascii="Times New Roman" w:hAnsi="Times New Roman" w:cs="Times New Roman"/>
          <w:sz w:val="28"/>
          <w:szCs w:val="28"/>
          <w:lang w:val="en-US"/>
        </w:rPr>
        <w:t>PCIe</w:t>
      </w:r>
      <w:proofErr w:type="spellEnd"/>
      <w:r w:rsidRPr="00251D22">
        <w:rPr>
          <w:rFonts w:ascii="Times New Roman" w:hAnsi="Times New Roman" w:cs="Times New Roman"/>
          <w:sz w:val="28"/>
          <w:szCs w:val="28"/>
        </w:rPr>
        <w:t xml:space="preserve"> 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GBE</w:t>
      </w:r>
      <w:r w:rsidRPr="00251D22">
        <w:rPr>
          <w:rFonts w:ascii="Times New Roman" w:hAnsi="Times New Roman" w:cs="Times New Roman"/>
          <w:sz w:val="28"/>
          <w:szCs w:val="28"/>
        </w:rPr>
        <w:t xml:space="preserve"> 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Pr="00251D22">
        <w:rPr>
          <w:rFonts w:ascii="Times New Roman" w:hAnsi="Times New Roman" w:cs="Times New Roman"/>
          <w:sz w:val="28"/>
          <w:szCs w:val="28"/>
        </w:rPr>
        <w:t xml:space="preserve"> 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251D22">
        <w:rPr>
          <w:rFonts w:ascii="Times New Roman" w:hAnsi="Times New Roman" w:cs="Times New Roman"/>
          <w:sz w:val="28"/>
          <w:szCs w:val="28"/>
        </w:rPr>
        <w:t xml:space="preserve"> #2;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д) физический адрес - 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1A19">
        <w:rPr>
          <w:rFonts w:ascii="Times New Roman" w:hAnsi="Times New Roman" w:cs="Times New Roman"/>
          <w:sz w:val="28"/>
          <w:szCs w:val="28"/>
        </w:rPr>
        <w:t>0-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1A19">
        <w:rPr>
          <w:rFonts w:ascii="Times New Roman" w:hAnsi="Times New Roman" w:cs="Times New Roman"/>
          <w:sz w:val="28"/>
          <w:szCs w:val="28"/>
        </w:rPr>
        <w:t>5-5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1A19">
        <w:rPr>
          <w:rFonts w:ascii="Times New Roman" w:hAnsi="Times New Roman" w:cs="Times New Roman"/>
          <w:sz w:val="28"/>
          <w:szCs w:val="28"/>
        </w:rPr>
        <w:t>-80-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1A19">
        <w:rPr>
          <w:rFonts w:ascii="Times New Roman" w:hAnsi="Times New Roman" w:cs="Times New Roman"/>
          <w:sz w:val="28"/>
          <w:szCs w:val="28"/>
        </w:rPr>
        <w:t>8-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81A19">
        <w:rPr>
          <w:rFonts w:ascii="Times New Roman" w:hAnsi="Times New Roman" w:cs="Times New Roman"/>
          <w:sz w:val="28"/>
          <w:szCs w:val="28"/>
        </w:rPr>
        <w:t>2;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е) DHCP включен – Нет;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ж)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автоконфигурация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 включена – Да; 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lastRenderedPageBreak/>
        <w:t xml:space="preserve">з) IP-адрес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автоконфигурации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 - 192.168.0.70;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и) маска подсети - 255.255.255.0;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к) шлюз по умолчанию - 192.168.0.1;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5. Убедитесь в работоспособности стека TCP/IP, отправив эхо-запросы на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IPадреса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. Для этого воспользуйтесь командой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а) отправьте эхо-запросы на локальный адрес компьютера (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loopback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xxx.x.x.x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 (на экране должны появиться сообщения о полученном ответе от узла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xxx.x.x.x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>):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D14363" wp14:editId="032BA5A4">
            <wp:extent cx="5020376" cy="214342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б) отправьте эхо-запрос по другому IP-адресу: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62003A" wp14:editId="79792AFB">
            <wp:extent cx="4391638" cy="190526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EE" w:rsidRPr="00881A19" w:rsidRDefault="00F00FEE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B37A27" w:rsidRPr="00881A19" w:rsidRDefault="00B37A27" w:rsidP="00881A19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A19">
        <w:rPr>
          <w:rFonts w:ascii="Times New Roman" w:hAnsi="Times New Roman" w:cs="Times New Roman"/>
          <w:b/>
          <w:sz w:val="28"/>
          <w:szCs w:val="28"/>
        </w:rPr>
        <w:t>Выполнение практического задания 2</w:t>
      </w:r>
      <w:r w:rsidR="00881A19" w:rsidRPr="00881A1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81A19" w:rsidRPr="00881A19">
        <w:rPr>
          <w:rFonts w:ascii="Times New Roman" w:hAnsi="Times New Roman" w:cs="Times New Roman"/>
          <w:sz w:val="28"/>
          <w:szCs w:val="28"/>
        </w:rPr>
        <w:t>Настройка стека протоколов TCP/IP для использования статического IP-адреса.</w:t>
      </w:r>
    </w:p>
    <w:p w:rsidR="00B37A27" w:rsidRPr="00881A19" w:rsidRDefault="00B37A27" w:rsidP="00B37A27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Откройте окно «Сетевые подключения»: «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Пуск»→«Панель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управления»→«Сетевые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 подключения». </w:t>
      </w:r>
    </w:p>
    <w:p w:rsidR="00B37A27" w:rsidRPr="00881A19" w:rsidRDefault="00B37A27" w:rsidP="00B37A27">
      <w:pPr>
        <w:spacing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9DC5CD" wp14:editId="51BA214A">
            <wp:extent cx="3410426" cy="41153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2. Вызовите свойства подключения по локальной сети. Для этого можно воспользоваться контекстным меню. В появившемся диалоговом окне на вкладке «Общие» откройте свойства «Протокол Интернета TCP/IP». Щелкните переключатель «Использовать следующий IP-адрес» и введите в соответствующие поля данные:  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881A19">
        <w:rPr>
          <w:rFonts w:ascii="Times New Roman" w:hAnsi="Times New Roman" w:cs="Times New Roman"/>
          <w:sz w:val="28"/>
          <w:szCs w:val="28"/>
        </w:rPr>
        <w:t>IP_адрес</w:t>
      </w:r>
      <w:proofErr w:type="spellEnd"/>
      <w:r w:rsidRPr="00881A19">
        <w:rPr>
          <w:rFonts w:ascii="Times New Roman" w:hAnsi="Times New Roman" w:cs="Times New Roman"/>
          <w:sz w:val="28"/>
          <w:szCs w:val="28"/>
        </w:rPr>
        <w:t xml:space="preserve"> - 192.168.0.70;  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б) маску подсети - 255.255.255.0;</w:t>
      </w: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>в) основной шлюз</w:t>
      </w:r>
      <w:r w:rsidR="00881A19" w:rsidRPr="00881A19">
        <w:rPr>
          <w:rFonts w:ascii="Times New Roman" w:hAnsi="Times New Roman" w:cs="Times New Roman"/>
          <w:sz w:val="28"/>
          <w:szCs w:val="28"/>
        </w:rPr>
        <w:t xml:space="preserve"> - 192.168.0.1</w:t>
      </w:r>
      <w:r w:rsidRPr="00881A19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B37A27" w:rsidRPr="00881A19" w:rsidRDefault="00881A19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lastRenderedPageBreak/>
        <w:t xml:space="preserve">г) предпочитаемый DNS - 192.168.0.1; </w:t>
      </w:r>
    </w:p>
    <w:p w:rsidR="00881A19" w:rsidRPr="00881A19" w:rsidRDefault="00881A19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37A27" w:rsidRPr="00881A19" w:rsidRDefault="00B37A27" w:rsidP="00B37A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3. Проверьте работоспособность стека протоколов TCP/IP. </w:t>
      </w:r>
    </w:p>
    <w:p w:rsidR="00B37A27" w:rsidRPr="00881A19" w:rsidRDefault="00881A19" w:rsidP="00B37A2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81A1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AA34ED" wp14:editId="7BA39872">
            <wp:extent cx="4953691" cy="210531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27" w:rsidRPr="00881A19" w:rsidRDefault="00B37A27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881A19" w:rsidRDefault="00881A19" w:rsidP="00881A1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Выполнение практического задания 3. </w:t>
      </w:r>
      <w:r w:rsidRPr="00881A19">
        <w:rPr>
          <w:rFonts w:ascii="Times New Roman" w:hAnsi="Times New Roman" w:cs="Times New Roman"/>
          <w:sz w:val="28"/>
          <w:szCs w:val="28"/>
        </w:rPr>
        <w:t xml:space="preserve">Настройка TCP/IP для автоматического получения IP-адреса. </w:t>
      </w:r>
    </w:p>
    <w:p w:rsidR="00881A19" w:rsidRDefault="00881A19" w:rsidP="00881A1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1A19" w:rsidRDefault="00881A19" w:rsidP="00881A19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A19">
        <w:rPr>
          <w:rFonts w:ascii="Times New Roman" w:hAnsi="Times New Roman" w:cs="Times New Roman"/>
          <w:b/>
          <w:sz w:val="28"/>
          <w:szCs w:val="28"/>
        </w:rPr>
        <w:t>Вывод о проделанной работе</w:t>
      </w:r>
    </w:p>
    <w:p w:rsidR="00881A19" w:rsidRPr="00881A19" w:rsidRDefault="00881A19" w:rsidP="00881A1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81A19"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практических заданий я систематизировал знания по теме стеки протоколов 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81A19">
        <w:rPr>
          <w:rFonts w:ascii="Times New Roman" w:hAnsi="Times New Roman" w:cs="Times New Roman"/>
          <w:sz w:val="28"/>
          <w:szCs w:val="28"/>
        </w:rPr>
        <w:t>/</w:t>
      </w:r>
      <w:r w:rsidRPr="00881A1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81A19">
        <w:rPr>
          <w:rFonts w:ascii="Times New Roman" w:hAnsi="Times New Roman" w:cs="Times New Roman"/>
          <w:sz w:val="28"/>
          <w:szCs w:val="28"/>
        </w:rPr>
        <w:t>.</w:t>
      </w:r>
    </w:p>
    <w:p w:rsidR="00881A19" w:rsidRPr="00881A19" w:rsidRDefault="00881A19" w:rsidP="00881A19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Default="00881A19" w:rsidP="00251D22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51D22" w:rsidRPr="00881A19" w:rsidRDefault="00251D22" w:rsidP="00251D22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F00FEE">
      <w:pPr>
        <w:widowControl w:val="0"/>
        <w:suppressAutoHyphens/>
        <w:spacing w:after="0" w:line="240" w:lineRule="auto"/>
        <w:ind w:left="960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881A19">
      <w:pPr>
        <w:widowControl w:val="0"/>
        <w:suppressAutoHyphens/>
        <w:spacing w:after="0" w:line="240" w:lineRule="auto"/>
        <w:ind w:left="960"/>
        <w:jc w:val="center"/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  <w:lastRenderedPageBreak/>
        <w:t>Контрольные вопросы</w:t>
      </w:r>
    </w:p>
    <w:p w:rsidR="00881A19" w:rsidRPr="00881A19" w:rsidRDefault="00881A19" w:rsidP="00881A19">
      <w:pPr>
        <w:widowControl w:val="0"/>
        <w:suppressAutoHyphens/>
        <w:spacing w:after="0" w:line="240" w:lineRule="auto"/>
        <w:ind w:left="960"/>
        <w:jc w:val="center"/>
        <w:rPr>
          <w:rFonts w:ascii="Times New Roman" w:hAnsi="Times New Roman" w:cs="Times New Roman"/>
          <w:b/>
          <w:color w:val="000000"/>
          <w:kern w:val="1"/>
          <w:sz w:val="28"/>
          <w:szCs w:val="28"/>
          <w:lang w:eastAsia="hi-IN" w:bidi="hi-IN"/>
        </w:rPr>
      </w:pPr>
    </w:p>
    <w:p w:rsidR="00881A19" w:rsidRPr="00881A19" w:rsidRDefault="00881A19" w:rsidP="00881A19">
      <w:pPr>
        <w:pStyle w:val="a6"/>
        <w:widowControl w:val="0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b/>
          <w:color w:val="000000" w:themeColor="text1"/>
          <w:kern w:val="1"/>
          <w:sz w:val="28"/>
          <w:szCs w:val="28"/>
          <w:lang w:eastAsia="hi-IN" w:bidi="hi-IN"/>
        </w:rPr>
      </w:pPr>
      <w:r w:rsidRPr="00881A1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Стек протоколов TCP/IP</w:t>
      </w:r>
      <w:r w:rsidRPr="00881A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набор сетевых протоколов, на которых базируется </w:t>
      </w:r>
      <w:hyperlink r:id="rId11" w:tooltip="Интернет" w:history="1">
        <w:r w:rsidRPr="00881A1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Интернет</w:t>
        </w:r>
      </w:hyperlink>
      <w:r w:rsidRPr="00881A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Обычно в стеке TCP/IP верхние 3 уровня (</w:t>
      </w:r>
      <w:hyperlink r:id="rId12" w:tooltip="Прикладной уровень" w:history="1">
        <w:r w:rsidRPr="00881A1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прикладной</w:t>
        </w:r>
      </w:hyperlink>
      <w:r w:rsidRPr="00881A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hyperlink r:id="rId13" w:tooltip="Представительский уровень" w:history="1">
        <w:r w:rsidRPr="00881A1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представления</w:t>
        </w:r>
      </w:hyperlink>
      <w:r w:rsidRPr="00881A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hyperlink r:id="rId14" w:tooltip="Сеансовый уровень" w:history="1">
        <w:r w:rsidRPr="00881A1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сеансовый</w:t>
        </w:r>
      </w:hyperlink>
      <w:r w:rsidRPr="00881A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модели OSI объединяют в один — прикладной. Поскольку в таком стеке не предусматривается унифицированный протокол передачи данных, функции по определению типа данных передаются приложению.</w:t>
      </w:r>
    </w:p>
    <w:p w:rsidR="00881A19" w:rsidRPr="00881A19" w:rsidRDefault="00881A19" w:rsidP="00881A19">
      <w:pPr>
        <w:pStyle w:val="a3"/>
        <w:numPr>
          <w:ilvl w:val="0"/>
          <w:numId w:val="6"/>
        </w:numPr>
        <w:spacing w:before="225" w:beforeAutospacing="0" w:line="288" w:lineRule="atLeast"/>
        <w:ind w:right="375"/>
        <w:rPr>
          <w:b/>
          <w:color w:val="000000"/>
          <w:sz w:val="28"/>
          <w:szCs w:val="28"/>
        </w:rPr>
      </w:pPr>
      <w:r w:rsidRPr="00881A19">
        <w:rPr>
          <w:b/>
          <w:color w:val="000000"/>
          <w:sz w:val="28"/>
          <w:szCs w:val="28"/>
        </w:rPr>
        <w:t xml:space="preserve">Преимущества стека протоколов </w:t>
      </w:r>
      <w:r w:rsidRPr="00881A19">
        <w:rPr>
          <w:b/>
          <w:color w:val="000000"/>
          <w:sz w:val="28"/>
          <w:szCs w:val="28"/>
          <w:lang w:val="en-US"/>
        </w:rPr>
        <w:t>TCP/IP</w:t>
      </w:r>
    </w:p>
    <w:p w:rsidR="00881A19" w:rsidRPr="00881A19" w:rsidRDefault="00881A19" w:rsidP="00881A19">
      <w:pPr>
        <w:pStyle w:val="a3"/>
        <w:spacing w:before="225" w:beforeAutospacing="0" w:line="288" w:lineRule="atLeast"/>
        <w:ind w:left="1346" w:right="375"/>
        <w:rPr>
          <w:color w:val="000000"/>
          <w:sz w:val="28"/>
          <w:szCs w:val="28"/>
        </w:rPr>
      </w:pPr>
      <w:r w:rsidRPr="00881A19">
        <w:rPr>
          <w:color w:val="000000"/>
          <w:sz w:val="28"/>
          <w:szCs w:val="28"/>
        </w:rPr>
        <w:t>· Основное достоинство стека протоколов TCP/IP в том, что он обеспечивает надежную связь между сетевым оборудованием от различных производителей.</w:t>
      </w:r>
    </w:p>
    <w:p w:rsidR="00881A19" w:rsidRPr="00881A19" w:rsidRDefault="00881A19" w:rsidP="00881A19">
      <w:pPr>
        <w:pStyle w:val="a3"/>
        <w:spacing w:before="225" w:beforeAutospacing="0" w:line="288" w:lineRule="atLeast"/>
        <w:ind w:left="1346" w:right="375"/>
        <w:rPr>
          <w:color w:val="000000"/>
          <w:sz w:val="28"/>
          <w:szCs w:val="28"/>
        </w:rPr>
      </w:pPr>
      <w:r w:rsidRPr="00881A19">
        <w:rPr>
          <w:color w:val="000000"/>
          <w:sz w:val="28"/>
          <w:szCs w:val="28"/>
        </w:rPr>
        <w:t>· Независимость от сетевой технологии — стек только определяет элемент передачи, дейтаграмму, и описывает способ ее движения по сети.</w:t>
      </w:r>
    </w:p>
    <w:p w:rsidR="00881A19" w:rsidRPr="00881A19" w:rsidRDefault="00881A19" w:rsidP="00881A19">
      <w:pPr>
        <w:pStyle w:val="a3"/>
        <w:spacing w:before="225" w:beforeAutospacing="0" w:line="288" w:lineRule="atLeast"/>
        <w:ind w:left="1346" w:right="375"/>
        <w:rPr>
          <w:color w:val="000000"/>
          <w:sz w:val="28"/>
          <w:szCs w:val="28"/>
        </w:rPr>
      </w:pPr>
      <w:r w:rsidRPr="00881A19">
        <w:rPr>
          <w:color w:val="000000"/>
          <w:sz w:val="28"/>
          <w:szCs w:val="28"/>
        </w:rPr>
        <w:t>· Всеобщая связанность — стек позволяет любой паре компьютеров, которые его поддерживают, взаимодействовать друг с другом. Каждому компьютеру назначается логический адрес, а каждая передаваемая дейтаграмма содержит логические адреса отправителя и получателя. Промежуточные маршрутизаторы используют адрес получателя для принятия решения о маршрутизации.</w:t>
      </w:r>
    </w:p>
    <w:p w:rsidR="00881A19" w:rsidRPr="00881A19" w:rsidRDefault="00881A19" w:rsidP="00881A19">
      <w:pPr>
        <w:pStyle w:val="a3"/>
        <w:spacing w:before="225" w:beforeAutospacing="0" w:line="288" w:lineRule="atLeast"/>
        <w:ind w:left="1346" w:right="375"/>
        <w:rPr>
          <w:color w:val="000000"/>
          <w:sz w:val="28"/>
          <w:szCs w:val="28"/>
        </w:rPr>
      </w:pPr>
      <w:r w:rsidRPr="00881A19">
        <w:rPr>
          <w:color w:val="000000"/>
          <w:sz w:val="28"/>
          <w:szCs w:val="28"/>
        </w:rPr>
        <w:t>· Подтверждения. Протоколы стека обеспечивают подтверждения правильности прохождения информации при обмене между отправителем и получателем.</w:t>
      </w:r>
    </w:p>
    <w:p w:rsidR="00881A19" w:rsidRPr="00881A19" w:rsidRDefault="00881A19" w:rsidP="00881A19">
      <w:pPr>
        <w:pStyle w:val="a3"/>
        <w:spacing w:before="225" w:beforeAutospacing="0" w:line="288" w:lineRule="atLeast"/>
        <w:ind w:left="1346" w:right="375"/>
        <w:rPr>
          <w:color w:val="000000"/>
          <w:sz w:val="28"/>
          <w:szCs w:val="28"/>
        </w:rPr>
      </w:pPr>
      <w:r w:rsidRPr="00881A19">
        <w:rPr>
          <w:color w:val="000000"/>
          <w:sz w:val="28"/>
          <w:szCs w:val="28"/>
        </w:rPr>
        <w:t>· Стандартные прикладные протоколы. Протоколы стека TCP/IP включают в свой состав средства поддержки основных приложений, таких как электронная почта, передача файлов, удаленный доступ и т.д.</w:t>
      </w:r>
    </w:p>
    <w:p w:rsidR="00881A19" w:rsidRPr="00881A19" w:rsidRDefault="00881A19" w:rsidP="00881A19">
      <w:pPr>
        <w:pStyle w:val="a6"/>
        <w:numPr>
          <w:ilvl w:val="0"/>
          <w:numId w:val="6"/>
        </w:numPr>
        <w:spacing w:before="75" w:after="0" w:line="300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81A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параметры, которые используются при настройке статического адреса </w:t>
      </w:r>
      <w:r w:rsidRPr="00881A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TCP/IP</w:t>
      </w:r>
      <w:r w:rsidRPr="00881A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7770"/>
      </w:tblGrid>
      <w:tr w:rsidR="00881A19" w:rsidRPr="00881A19" w:rsidTr="00881A1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A19" w:rsidRPr="00881A19" w:rsidRDefault="00881A19" w:rsidP="0088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A19" w:rsidRPr="00881A19" w:rsidRDefault="00881A19" w:rsidP="0088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881A19" w:rsidRPr="00881A19" w:rsidTr="00881A1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A19" w:rsidRPr="00881A19" w:rsidRDefault="00881A19" w:rsidP="0088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IP-адрес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A19" w:rsidRPr="00881A19" w:rsidRDefault="00881A19" w:rsidP="0088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Логический 32-битный адрес, который идентифицирует TCP/IP узел. Каждой плате сетевого адаптера в компьютере с запущенным протоколом TCP/IP необходим уникальный IP-адрес, такой, как 192.168.0.108. Каждый адрес имеет две части: ID сети, который идентифицирует все узлы в одной физической сети и ID узла, который идентифицирует узел в сети. В этом </w:t>
            </w: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примере ID сети — 192.168.0, и ID узла — 108. </w:t>
            </w:r>
          </w:p>
        </w:tc>
      </w:tr>
      <w:tr w:rsidR="00881A19" w:rsidRPr="00881A19" w:rsidTr="00881A1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A19" w:rsidRPr="00881A19" w:rsidRDefault="00881A19" w:rsidP="0088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Маска подсети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A19" w:rsidRPr="00881A19" w:rsidRDefault="00881A19" w:rsidP="0088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Подсети делят большую сеть на множество физических сетей, соединенных маршрутизаторами. Маска подсети закрывает часть IP-адреса так, чтобы TCP/IP мог отличать ID сети от ID узла. При соединении узлов TCP/IP, маска подсети определяет, где находится узел получателя: в локальной или удаленной сети. Для связи в локальной сети компьютеры должны иметь одинаковую маску подсети. </w:t>
            </w:r>
          </w:p>
        </w:tc>
      </w:tr>
      <w:tr w:rsidR="00881A19" w:rsidRPr="00881A19" w:rsidTr="00881A1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A19" w:rsidRPr="00881A19" w:rsidRDefault="00881A19" w:rsidP="00881A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Шлюз по умолчанию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1A19" w:rsidRPr="00881A19" w:rsidRDefault="00881A19" w:rsidP="00881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A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Промежуточное устройство в локальной сети, на котором хранятся сетевые идентификаторы других сетей предприятия или Интернета. TCP/IP посылает пакеты в удаленную сеть через шлюз по умолчанию (если никакой другой маршрут не настроен), который затем пересылает пакеты другим шлюзам, пока пакет не достигнет шлюза, связанного с указанным адресатом. </w:t>
            </w:r>
          </w:p>
        </w:tc>
      </w:tr>
    </w:tbl>
    <w:p w:rsidR="00881A19" w:rsidRPr="00881A19" w:rsidRDefault="00881A19" w:rsidP="00881A19">
      <w:pPr>
        <w:pStyle w:val="a3"/>
        <w:spacing w:before="225" w:beforeAutospacing="0" w:line="288" w:lineRule="atLeast"/>
        <w:ind w:right="375"/>
        <w:rPr>
          <w:color w:val="000000"/>
          <w:sz w:val="28"/>
          <w:szCs w:val="28"/>
        </w:rPr>
      </w:pPr>
    </w:p>
    <w:sectPr w:rsidR="00881A19" w:rsidRPr="00881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280E"/>
    <w:multiLevelType w:val="multilevel"/>
    <w:tmpl w:val="B470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D2F63"/>
    <w:multiLevelType w:val="hybridMultilevel"/>
    <w:tmpl w:val="2580F7B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466BB"/>
    <w:multiLevelType w:val="hybridMultilevel"/>
    <w:tmpl w:val="71FEA762"/>
    <w:lvl w:ilvl="0" w:tplc="68D090C8">
      <w:start w:val="1"/>
      <w:numFmt w:val="decimal"/>
      <w:lvlText w:val="%1"/>
      <w:lvlJc w:val="left"/>
      <w:pPr>
        <w:ind w:left="1346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B344E"/>
    <w:multiLevelType w:val="hybridMultilevel"/>
    <w:tmpl w:val="708ADCC2"/>
    <w:lvl w:ilvl="0" w:tplc="85800F52">
      <w:start w:val="1"/>
      <w:numFmt w:val="decimal"/>
      <w:lvlText w:val="%1."/>
      <w:lvlJc w:val="left"/>
      <w:pPr>
        <w:ind w:left="1346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70BE7831"/>
    <w:multiLevelType w:val="multilevel"/>
    <w:tmpl w:val="A2FE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7A35BA"/>
    <w:multiLevelType w:val="hybridMultilevel"/>
    <w:tmpl w:val="40BE3D6E"/>
    <w:lvl w:ilvl="0" w:tplc="36829E50">
      <w:start w:val="1"/>
      <w:numFmt w:val="decimal"/>
      <w:lvlText w:val="%1."/>
      <w:lvlJc w:val="left"/>
      <w:pPr>
        <w:ind w:left="495" w:hanging="49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68"/>
    <w:rsid w:val="00251D22"/>
    <w:rsid w:val="005673A8"/>
    <w:rsid w:val="005A2F04"/>
    <w:rsid w:val="00767C6E"/>
    <w:rsid w:val="0085340C"/>
    <w:rsid w:val="00881A19"/>
    <w:rsid w:val="00B37A27"/>
    <w:rsid w:val="00D46768"/>
    <w:rsid w:val="00F0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67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73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67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3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7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73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673A8"/>
    <w:rPr>
      <w:color w:val="0000FF"/>
      <w:u w:val="single"/>
    </w:rPr>
  </w:style>
  <w:style w:type="character" w:styleId="a5">
    <w:name w:val="Emphasis"/>
    <w:basedOn w:val="a0"/>
    <w:uiPriority w:val="20"/>
    <w:qFormat/>
    <w:rsid w:val="005673A8"/>
    <w:rPr>
      <w:i/>
      <w:iCs/>
    </w:rPr>
  </w:style>
  <w:style w:type="paragraph" w:styleId="a6">
    <w:name w:val="List Paragraph"/>
    <w:basedOn w:val="a"/>
    <w:uiPriority w:val="34"/>
    <w:qFormat/>
    <w:rsid w:val="00B37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67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73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67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3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7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73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673A8"/>
    <w:rPr>
      <w:color w:val="0000FF"/>
      <w:u w:val="single"/>
    </w:rPr>
  </w:style>
  <w:style w:type="character" w:styleId="a5">
    <w:name w:val="Emphasis"/>
    <w:basedOn w:val="a0"/>
    <w:uiPriority w:val="20"/>
    <w:qFormat/>
    <w:rsid w:val="005673A8"/>
    <w:rPr>
      <w:i/>
      <w:iCs/>
    </w:rPr>
  </w:style>
  <w:style w:type="paragraph" w:styleId="a6">
    <w:name w:val="List Paragraph"/>
    <w:basedOn w:val="a"/>
    <w:uiPriority w:val="34"/>
    <w:qFormat/>
    <w:rsid w:val="00B3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2771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15" w:color="999999"/>
            <w:bottom w:val="single" w:sz="6" w:space="11" w:color="999999"/>
            <w:right w:val="single" w:sz="6" w:space="15" w:color="999999"/>
          </w:divBdr>
        </w:div>
        <w:div w:id="252671514">
          <w:marLeft w:val="0"/>
          <w:marRight w:val="0"/>
          <w:marTop w:val="0"/>
          <w:marBottom w:val="0"/>
          <w:divBdr>
            <w:top w:val="single" w:sz="6" w:space="11" w:color="999999"/>
            <w:left w:val="single" w:sz="6" w:space="15" w:color="999999"/>
            <w:bottom w:val="single" w:sz="6" w:space="11" w:color="999999"/>
            <w:right w:val="single" w:sz="6" w:space="15" w:color="999999"/>
          </w:divBdr>
        </w:div>
        <w:div w:id="1677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1%80%D0%B5%D0%B4%D1%81%D1%82%D0%B0%D0%B2%D0%B8%D1%82%D0%B5%D0%BB%D1%8C%D1%81%D0%BA%D0%B8%D0%B9_%D1%83%D1%80%D0%BE%D0%B2%D0%B5%D0%BD%D1%8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9F%D1%80%D0%B8%D0%BA%D0%BB%D0%B0%D0%B4%D0%BD%D0%BE%D0%B9_%D1%83%D1%80%D0%BE%D0%B2%D0%B5%D0%BD%D1%8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8%D0%BD%D1%82%D0%B5%D1%80%D0%BD%D0%B5%D1%8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A1%D0%B5%D0%B0%D0%BD%D1%81%D0%BE%D0%B2%D1%8B%D0%B9_%D1%83%D1%80%D0%BE%D0%B2%D0%B5%D0%BD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буслаева</cp:lastModifiedBy>
  <cp:revision>2</cp:revision>
  <dcterms:created xsi:type="dcterms:W3CDTF">2019-11-26T12:03:00Z</dcterms:created>
  <dcterms:modified xsi:type="dcterms:W3CDTF">2019-11-26T12:03:00Z</dcterms:modified>
</cp:coreProperties>
</file>