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6E04B" w14:textId="3E653F52" w:rsidR="00A67F9E" w:rsidRPr="00CA69AD" w:rsidRDefault="00092D75" w:rsidP="00267F24">
      <w:pPr>
        <w:jc w:val="center"/>
        <w:rPr>
          <w:rFonts w:cs="Calibri"/>
          <w:b/>
          <w:color w:val="000000"/>
          <w:sz w:val="48"/>
          <w:szCs w:val="48"/>
          <w:lang w:val="en-GB"/>
        </w:rPr>
      </w:pPr>
      <w:r w:rsidRPr="00CA69AD">
        <w:rPr>
          <w:rFonts w:cs="Calibri"/>
          <w:b/>
          <w:color w:val="000000"/>
          <w:sz w:val="48"/>
          <w:szCs w:val="48"/>
          <w:lang w:val="en-GB"/>
        </w:rPr>
        <w:t>Garrett Beatty</w:t>
      </w:r>
    </w:p>
    <w:p w14:paraId="6DE75AD6" w14:textId="2D35434F" w:rsidR="000C496D" w:rsidRPr="00CA69AD" w:rsidRDefault="003260A7" w:rsidP="00865ED4">
      <w:pPr>
        <w:jc w:val="center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>(856)-905-6074</w:t>
      </w:r>
      <w:r w:rsidR="00EE540A" w:rsidRPr="00CA69AD">
        <w:rPr>
          <w:rFonts w:cs="Calibri"/>
          <w:color w:val="000000"/>
          <w:sz w:val="21"/>
          <w:szCs w:val="22"/>
          <w:lang w:val="en-GB"/>
        </w:rPr>
        <w:t xml:space="preserve"> </w:t>
      </w:r>
      <w:r w:rsidR="000C496D" w:rsidRPr="00CA69AD">
        <w:rPr>
          <w:rFonts w:cs="Calibri"/>
          <w:color w:val="000000"/>
          <w:sz w:val="21"/>
          <w:szCs w:val="22"/>
          <w:lang w:val="en-GB"/>
        </w:rPr>
        <w:t xml:space="preserve">| </w:t>
      </w:r>
      <w:proofErr w:type="spellStart"/>
      <w:r w:rsidR="00097EE0" w:rsidRPr="00CA69AD">
        <w:rPr>
          <w:rFonts w:cs="Calibri"/>
          <w:color w:val="000000"/>
          <w:sz w:val="21"/>
          <w:szCs w:val="22"/>
          <w:lang w:val="en-GB"/>
        </w:rPr>
        <w:t>garrett@gbt.codes</w:t>
      </w:r>
      <w:proofErr w:type="spellEnd"/>
      <w:r w:rsidR="00097EE0" w:rsidRPr="00CA69AD">
        <w:rPr>
          <w:rFonts w:cs="Calibri"/>
          <w:color w:val="000000"/>
          <w:sz w:val="21"/>
          <w:szCs w:val="22"/>
          <w:lang w:val="en-GB"/>
        </w:rPr>
        <w:t xml:space="preserve"> | github.com/</w:t>
      </w:r>
      <w:proofErr w:type="spellStart"/>
      <w:r w:rsidR="00097EE0" w:rsidRPr="00CA69AD">
        <w:rPr>
          <w:rFonts w:cs="Calibri"/>
          <w:color w:val="000000"/>
          <w:sz w:val="21"/>
          <w:szCs w:val="22"/>
          <w:lang w:val="en-GB"/>
        </w:rPr>
        <w:t>GarrettBeatty</w:t>
      </w:r>
      <w:proofErr w:type="spellEnd"/>
      <w:r w:rsidR="00097EE0" w:rsidRPr="00CA69AD">
        <w:rPr>
          <w:rFonts w:cs="Calibri"/>
          <w:color w:val="000000"/>
          <w:sz w:val="21"/>
          <w:szCs w:val="22"/>
          <w:lang w:val="en-GB"/>
        </w:rPr>
        <w:t xml:space="preserve"> | linkedin.com/in/</w:t>
      </w:r>
      <w:proofErr w:type="spellStart"/>
      <w:r w:rsidR="00097EE0" w:rsidRPr="00CA69AD">
        <w:rPr>
          <w:rFonts w:cs="Calibri"/>
          <w:color w:val="000000"/>
          <w:sz w:val="21"/>
          <w:szCs w:val="22"/>
          <w:lang w:val="en-GB"/>
        </w:rPr>
        <w:t>garrett-beatty</w:t>
      </w:r>
      <w:proofErr w:type="spellEnd"/>
    </w:p>
    <w:p w14:paraId="5F94A96B" w14:textId="77777777" w:rsidR="000C496D" w:rsidRPr="00CA69AD" w:rsidRDefault="000C496D" w:rsidP="00373642">
      <w:pPr>
        <w:rPr>
          <w:rFonts w:cs="Calibri"/>
          <w:color w:val="000000"/>
          <w:sz w:val="15"/>
          <w:szCs w:val="14"/>
          <w:lang w:val="en-GB"/>
        </w:rPr>
      </w:pPr>
    </w:p>
    <w:p w14:paraId="65345A71" w14:textId="77777777" w:rsidR="00865ED4" w:rsidRPr="00CA69AD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color w:val="000000"/>
          <w:sz w:val="22"/>
          <w:szCs w:val="22"/>
          <w:lang w:val="en-GB"/>
        </w:rPr>
        <w:t>EXPERIENCE</w:t>
      </w:r>
      <w:r w:rsidR="00682353" w:rsidRPr="00CA69AD">
        <w:rPr>
          <w:rFonts w:cs="Calibri"/>
          <w:color w:val="000000"/>
          <w:sz w:val="21"/>
          <w:szCs w:val="22"/>
          <w:lang w:val="en-GB"/>
        </w:rPr>
        <w:tab/>
      </w:r>
    </w:p>
    <w:p w14:paraId="247E8276" w14:textId="77777777" w:rsidR="00C26F38" w:rsidRPr="00CA69AD" w:rsidRDefault="00C26F38" w:rsidP="00865ED4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245FA171" w14:textId="77777777" w:rsidR="003F2A33" w:rsidRPr="00CA69AD" w:rsidRDefault="003F2A33" w:rsidP="00865ED4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03C124DA" w14:textId="76CA9896" w:rsidR="003F2A33" w:rsidRPr="00CA69AD" w:rsidRDefault="004277AB" w:rsidP="00865ED4">
      <w:pPr>
        <w:tabs>
          <w:tab w:val="left" w:pos="900"/>
        </w:tabs>
        <w:rPr>
          <w:rFonts w:cs="Calibri"/>
          <w:b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color w:val="000000"/>
          <w:sz w:val="21"/>
          <w:szCs w:val="22"/>
          <w:lang w:val="en-GB"/>
        </w:rPr>
        <w:t>Comcast</w:t>
      </w:r>
      <w:r w:rsidR="00865ED4" w:rsidRPr="00CA69AD">
        <w:rPr>
          <w:rFonts w:cs="Calibri"/>
          <w:b/>
          <w:color w:val="000000"/>
          <w:sz w:val="22"/>
          <w:szCs w:val="22"/>
          <w:lang w:val="en-GB"/>
        </w:rPr>
        <w:t xml:space="preserve"> </w:t>
      </w:r>
      <w:r w:rsidR="002C0560" w:rsidRPr="00CA69AD">
        <w:rPr>
          <w:rFonts w:cs="Calibri"/>
          <w:b/>
          <w:color w:val="000000"/>
          <w:sz w:val="22"/>
          <w:szCs w:val="22"/>
          <w:lang w:val="en-GB"/>
        </w:rPr>
        <w:t>–</w:t>
      </w:r>
      <w:r w:rsidR="00865ED4" w:rsidRPr="00CA69AD">
        <w:rPr>
          <w:rFonts w:cs="Calibri"/>
          <w:b/>
          <w:color w:val="000000"/>
          <w:sz w:val="22"/>
          <w:szCs w:val="22"/>
          <w:lang w:val="en-GB"/>
        </w:rPr>
        <w:t xml:space="preserve"> </w:t>
      </w:r>
      <w:r w:rsidRPr="00CA69AD">
        <w:rPr>
          <w:rFonts w:cs="Calibri"/>
          <w:b/>
          <w:color w:val="000000"/>
          <w:sz w:val="21"/>
          <w:szCs w:val="22"/>
          <w:lang w:val="en-GB"/>
        </w:rPr>
        <w:t>Philadelphia, PA</w:t>
      </w:r>
    </w:p>
    <w:p w14:paraId="23AF6689" w14:textId="2EF470D8" w:rsidR="00461FA2" w:rsidRPr="00CA69AD" w:rsidRDefault="004277AB" w:rsidP="00CA69AD">
      <w:pPr>
        <w:tabs>
          <w:tab w:val="left" w:pos="1134"/>
          <w:tab w:val="left" w:pos="2711"/>
          <w:tab w:val="right" w:pos="10503"/>
        </w:tabs>
        <w:rPr>
          <w:rFonts w:cs="Calibri"/>
          <w:color w:val="000000"/>
          <w:sz w:val="22"/>
          <w:szCs w:val="20"/>
        </w:rPr>
      </w:pPr>
      <w:bookmarkStart w:id="0" w:name="_GoBack"/>
      <w:bookmarkEnd w:id="0"/>
      <w:r w:rsidRPr="00CA69AD">
        <w:rPr>
          <w:rFonts w:cs="Calibri"/>
          <w:i/>
          <w:color w:val="000000"/>
          <w:sz w:val="21"/>
          <w:szCs w:val="22"/>
          <w:lang w:val="en-GB"/>
        </w:rPr>
        <w:t>Software Engineer</w:t>
      </w:r>
      <w:r w:rsidR="00461FA2" w:rsidRPr="00CA69AD">
        <w:rPr>
          <w:rFonts w:cs="Calibri"/>
          <w:b/>
          <w:smallCaps/>
          <w:color w:val="000000"/>
          <w:sz w:val="22"/>
          <w:szCs w:val="20"/>
        </w:rPr>
        <w:tab/>
      </w:r>
      <w:r w:rsidR="00CA69AD">
        <w:rPr>
          <w:rFonts w:cs="Calibri"/>
          <w:b/>
          <w:smallCaps/>
          <w:color w:val="000000"/>
          <w:sz w:val="22"/>
          <w:szCs w:val="20"/>
        </w:rPr>
        <w:tab/>
      </w:r>
      <w:r w:rsidRPr="00CA69AD">
        <w:rPr>
          <w:rFonts w:cs="Calibri"/>
          <w:i/>
          <w:color w:val="000000"/>
          <w:sz w:val="21"/>
          <w:szCs w:val="22"/>
          <w:lang w:val="en-GB"/>
        </w:rPr>
        <w:t>Jun</w:t>
      </w:r>
      <w:r w:rsidR="00C113BA" w:rsidRPr="00CA69AD">
        <w:rPr>
          <w:rFonts w:cs="Calibri"/>
          <w:i/>
          <w:color w:val="000000"/>
          <w:sz w:val="21"/>
          <w:szCs w:val="22"/>
          <w:lang w:val="en-GB"/>
        </w:rPr>
        <w:t>e</w:t>
      </w:r>
      <w:r w:rsidR="00461FA2" w:rsidRPr="00CA69AD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CA69AD">
        <w:rPr>
          <w:rFonts w:cs="Calibri"/>
          <w:i/>
          <w:color w:val="000000"/>
          <w:sz w:val="21"/>
          <w:szCs w:val="22"/>
          <w:lang w:val="en-GB"/>
        </w:rPr>
        <w:t>9</w:t>
      </w:r>
      <w:r w:rsidR="00461FA2" w:rsidRPr="00CA69AD">
        <w:rPr>
          <w:rFonts w:cs="Calibri"/>
          <w:i/>
          <w:color w:val="000000"/>
          <w:sz w:val="21"/>
          <w:szCs w:val="22"/>
          <w:lang w:val="en-GB"/>
        </w:rPr>
        <w:t xml:space="preserve"> – Present</w:t>
      </w:r>
    </w:p>
    <w:p w14:paraId="4EA55FC3" w14:textId="6134CF81" w:rsidR="00AF0BEB" w:rsidRPr="00AF0BEB" w:rsidRDefault="00AF0BEB" w:rsidP="00AF0BEB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Reduced deployment </w:t>
      </w:r>
      <w:r w:rsidR="002C7165">
        <w:rPr>
          <w:rFonts w:cs="Calibri"/>
          <w:color w:val="000000"/>
          <w:sz w:val="21"/>
          <w:szCs w:val="22"/>
          <w:lang w:val="en-GB"/>
        </w:rPr>
        <w:t>configuration</w:t>
      </w:r>
      <w:r>
        <w:rPr>
          <w:rFonts w:cs="Calibri"/>
          <w:color w:val="000000"/>
          <w:sz w:val="21"/>
          <w:szCs w:val="22"/>
          <w:lang w:val="en-GB"/>
        </w:rPr>
        <w:t xml:space="preserve"> time by 98%</w:t>
      </w:r>
      <w:r w:rsidRPr="00CA69AD">
        <w:rPr>
          <w:rFonts w:cs="Calibri"/>
          <w:color w:val="000000"/>
          <w:sz w:val="21"/>
          <w:szCs w:val="22"/>
          <w:lang w:val="en-GB"/>
        </w:rPr>
        <w:t xml:space="preserve"> by migrating CI/CD from </w:t>
      </w:r>
      <w:proofErr w:type="spellStart"/>
      <w:r w:rsidRPr="00CA69AD">
        <w:rPr>
          <w:rFonts w:cs="Calibri"/>
          <w:color w:val="000000"/>
          <w:sz w:val="21"/>
          <w:szCs w:val="22"/>
          <w:lang w:val="en-GB"/>
        </w:rPr>
        <w:t>GoCD</w:t>
      </w:r>
      <w:proofErr w:type="spellEnd"/>
      <w:r w:rsidRPr="00CA69AD">
        <w:rPr>
          <w:rFonts w:cs="Calibri"/>
          <w:color w:val="000000"/>
          <w:sz w:val="21"/>
          <w:szCs w:val="22"/>
          <w:lang w:val="en-GB"/>
        </w:rPr>
        <w:t xml:space="preserve"> to Concourse</w:t>
      </w:r>
      <w:r>
        <w:rPr>
          <w:rFonts w:cs="Calibri"/>
          <w:color w:val="000000"/>
          <w:sz w:val="21"/>
          <w:szCs w:val="22"/>
          <w:lang w:val="en-GB"/>
        </w:rPr>
        <w:t>.</w:t>
      </w:r>
    </w:p>
    <w:p w14:paraId="1793C746" w14:textId="7DC1E20A" w:rsidR="00AF0BEB" w:rsidRPr="00AF0BEB" w:rsidRDefault="00AF0BEB" w:rsidP="00AF0BEB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>Rearchitected the logging pipeline to increase throughput and dramatically reduce data loss.</w:t>
      </w:r>
    </w:p>
    <w:p w14:paraId="6B3E1AF0" w14:textId="2F98E4F1" w:rsidR="00B5698E" w:rsidRPr="00CA69AD" w:rsidRDefault="00B5698E" w:rsidP="00B5698E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Developed a messaging microservice in Spring Boot that allows over 31,000 technicians to quickly report app issues</w:t>
      </w:r>
      <w:r w:rsidR="001A76B3" w:rsidRPr="00CA69AD">
        <w:rPr>
          <w:rFonts w:cs="Calibri"/>
          <w:color w:val="000000"/>
          <w:sz w:val="21"/>
          <w:szCs w:val="22"/>
        </w:rPr>
        <w:t>.</w:t>
      </w:r>
      <w:r w:rsidR="00782F00" w:rsidRPr="00CA69AD">
        <w:rPr>
          <w:rFonts w:cs="Calibri"/>
          <w:color w:val="000000"/>
          <w:sz w:val="21"/>
          <w:szCs w:val="22"/>
        </w:rPr>
        <w:t xml:space="preserve">  </w:t>
      </w:r>
    </w:p>
    <w:p w14:paraId="02DF34B9" w14:textId="77777777" w:rsidR="00224383" w:rsidRPr="00CA69AD" w:rsidRDefault="00224383" w:rsidP="0092053E">
      <w:pPr>
        <w:pStyle w:val="ColorfulList-Accent11"/>
        <w:tabs>
          <w:tab w:val="left" w:pos="284"/>
          <w:tab w:val="left" w:pos="630"/>
          <w:tab w:val="left" w:pos="900"/>
        </w:tabs>
        <w:ind w:left="0"/>
        <w:rPr>
          <w:rFonts w:cs="Calibri"/>
          <w:color w:val="000000"/>
          <w:sz w:val="13"/>
          <w:szCs w:val="13"/>
          <w:lang w:val="en-GB"/>
        </w:rPr>
      </w:pPr>
    </w:p>
    <w:p w14:paraId="2F259780" w14:textId="266A3385" w:rsidR="003F2A33" w:rsidRPr="00CA69AD" w:rsidRDefault="00C113BA" w:rsidP="002C0560">
      <w:pPr>
        <w:tabs>
          <w:tab w:val="left" w:pos="900"/>
        </w:tabs>
        <w:rPr>
          <w:rFonts w:cs="Calibri"/>
          <w:b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color w:val="000000"/>
          <w:sz w:val="21"/>
          <w:szCs w:val="22"/>
          <w:lang w:val="en-GB"/>
        </w:rPr>
        <w:t>Lockheed Martin</w:t>
      </w:r>
      <w:r w:rsidR="002C0560" w:rsidRPr="00CA69AD">
        <w:rPr>
          <w:rFonts w:cs="Calibri"/>
          <w:b/>
          <w:color w:val="000000"/>
          <w:sz w:val="22"/>
          <w:szCs w:val="22"/>
          <w:lang w:val="en-GB"/>
        </w:rPr>
        <w:t xml:space="preserve"> – </w:t>
      </w:r>
      <w:r w:rsidRPr="00CA69AD">
        <w:rPr>
          <w:rFonts w:cs="Calibri"/>
          <w:b/>
          <w:color w:val="000000"/>
          <w:sz w:val="21"/>
          <w:szCs w:val="22"/>
          <w:lang w:val="en-GB"/>
        </w:rPr>
        <w:t>Moorestown, NJ</w:t>
      </w:r>
    </w:p>
    <w:p w14:paraId="5031CD62" w14:textId="23F6B168" w:rsidR="00461FA2" w:rsidRPr="00CA69AD" w:rsidRDefault="00C113BA" w:rsidP="00461FA2">
      <w:pPr>
        <w:tabs>
          <w:tab w:val="left" w:pos="1134"/>
          <w:tab w:val="right" w:pos="10503"/>
        </w:tabs>
        <w:rPr>
          <w:rFonts w:cs="Calibri"/>
          <w:color w:val="000000"/>
          <w:sz w:val="22"/>
          <w:szCs w:val="20"/>
        </w:rPr>
      </w:pPr>
      <w:r w:rsidRPr="00CA69AD">
        <w:rPr>
          <w:rFonts w:cs="Calibri"/>
          <w:i/>
          <w:color w:val="000000"/>
          <w:sz w:val="21"/>
          <w:szCs w:val="22"/>
          <w:lang w:val="en-GB"/>
        </w:rPr>
        <w:t>Software Engineering Intern</w:t>
      </w:r>
      <w:r w:rsidR="00461FA2" w:rsidRPr="00CA69AD">
        <w:rPr>
          <w:rFonts w:cs="Calibri"/>
          <w:b/>
          <w:smallCaps/>
          <w:color w:val="000000"/>
          <w:sz w:val="22"/>
          <w:szCs w:val="20"/>
        </w:rPr>
        <w:tab/>
      </w:r>
      <w:r w:rsidRPr="00CA69AD">
        <w:rPr>
          <w:rFonts w:cs="Calibri"/>
          <w:i/>
          <w:color w:val="000000"/>
          <w:sz w:val="21"/>
          <w:szCs w:val="22"/>
          <w:lang w:val="en-GB"/>
        </w:rPr>
        <w:t>June</w:t>
      </w:r>
      <w:r w:rsidR="00461FA2" w:rsidRPr="00CA69AD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CA69AD">
        <w:rPr>
          <w:rFonts w:cs="Calibri"/>
          <w:i/>
          <w:color w:val="000000"/>
          <w:sz w:val="21"/>
          <w:szCs w:val="22"/>
          <w:lang w:val="en-GB"/>
        </w:rPr>
        <w:t>8</w:t>
      </w:r>
      <w:r w:rsidR="00461FA2" w:rsidRPr="00CA69AD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CA69AD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CA69AD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CA69AD">
        <w:rPr>
          <w:rFonts w:cs="Calibri"/>
          <w:i/>
          <w:color w:val="000000"/>
          <w:sz w:val="21"/>
          <w:szCs w:val="22"/>
          <w:lang w:val="en-GB"/>
        </w:rPr>
        <w:t>8</w:t>
      </w:r>
    </w:p>
    <w:p w14:paraId="5195C3D4" w14:textId="79868476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Worked on an Agile team to support the development of the Aegis Combat System using Java and C++.</w:t>
      </w:r>
    </w:p>
    <w:p w14:paraId="3894AB03" w14:textId="10CE8373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Automated parts of the build process using Jenkins, Python, and Bash.</w:t>
      </w:r>
    </w:p>
    <w:p w14:paraId="1E08B985" w14:textId="7B000570" w:rsidR="00FA7EC9" w:rsidRPr="00CA69AD" w:rsidRDefault="00C113BA" w:rsidP="00E07CD2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Collaborated with a team of 6 interns to simulate a vehicle that can transport and fire a rocket at a target using MATLAB.</w:t>
      </w:r>
    </w:p>
    <w:p w14:paraId="4ADD91B9" w14:textId="77777777" w:rsidR="004E00B6" w:rsidRPr="00CA69AD" w:rsidRDefault="004E00B6" w:rsidP="004E00B6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31DD76DC" w14:textId="45A12F00" w:rsidR="007877FF" w:rsidRPr="00CA69AD" w:rsidRDefault="004877E4" w:rsidP="007877FF">
      <w:pPr>
        <w:tabs>
          <w:tab w:val="left" w:pos="900"/>
        </w:tabs>
        <w:rPr>
          <w:rFonts w:cs="Calibri"/>
          <w:b/>
          <w:color w:val="000000"/>
          <w:sz w:val="20"/>
          <w:szCs w:val="22"/>
          <w:lang w:val="en-GB"/>
        </w:rPr>
      </w:pPr>
      <w:r w:rsidRPr="00CA69AD">
        <w:rPr>
          <w:rFonts w:cs="Calibri"/>
          <w:b/>
          <w:color w:val="000000"/>
          <w:sz w:val="21"/>
          <w:szCs w:val="22"/>
          <w:lang w:val="en-GB"/>
        </w:rPr>
        <w:t>The College of New Jersey</w:t>
      </w:r>
      <w:r w:rsidR="007877FF" w:rsidRPr="00CA69AD">
        <w:rPr>
          <w:rFonts w:cs="Calibri"/>
          <w:b/>
          <w:color w:val="000000"/>
          <w:sz w:val="22"/>
          <w:szCs w:val="22"/>
          <w:lang w:val="en-GB"/>
        </w:rPr>
        <w:t xml:space="preserve"> – </w:t>
      </w:r>
      <w:r w:rsidRPr="00CA69AD">
        <w:rPr>
          <w:rFonts w:cs="Calibri"/>
          <w:b/>
          <w:color w:val="000000"/>
          <w:sz w:val="21"/>
          <w:szCs w:val="22"/>
          <w:lang w:val="en-GB"/>
        </w:rPr>
        <w:t>Ewing</w:t>
      </w:r>
      <w:r w:rsidR="007877FF" w:rsidRPr="00CA69AD">
        <w:rPr>
          <w:rFonts w:cs="Calibri"/>
          <w:b/>
          <w:color w:val="000000"/>
          <w:sz w:val="21"/>
          <w:szCs w:val="22"/>
          <w:lang w:val="en-GB"/>
        </w:rPr>
        <w:t xml:space="preserve">, </w:t>
      </w:r>
      <w:r w:rsidRPr="00CA69AD">
        <w:rPr>
          <w:rFonts w:cs="Calibri"/>
          <w:b/>
          <w:color w:val="000000"/>
          <w:sz w:val="21"/>
          <w:szCs w:val="22"/>
          <w:lang w:val="en-GB"/>
        </w:rPr>
        <w:t>NJ</w:t>
      </w:r>
    </w:p>
    <w:p w14:paraId="182595C3" w14:textId="32D3C1D6" w:rsidR="007877FF" w:rsidRPr="00CA69AD" w:rsidRDefault="004877E4" w:rsidP="007877FF">
      <w:pPr>
        <w:tabs>
          <w:tab w:val="left" w:pos="1134"/>
          <w:tab w:val="right" w:pos="10503"/>
        </w:tabs>
        <w:rPr>
          <w:rFonts w:cs="Calibri"/>
          <w:color w:val="000000"/>
          <w:sz w:val="22"/>
          <w:szCs w:val="20"/>
        </w:rPr>
      </w:pPr>
      <w:r w:rsidRPr="00CA69AD">
        <w:rPr>
          <w:rFonts w:cs="Calibri"/>
          <w:i/>
          <w:color w:val="000000"/>
          <w:sz w:val="21"/>
          <w:szCs w:val="22"/>
          <w:lang w:val="en-GB"/>
        </w:rPr>
        <w:t>Machine Learning Student Researcher</w:t>
      </w:r>
      <w:r w:rsidR="007877FF" w:rsidRPr="00CA69AD">
        <w:rPr>
          <w:rFonts w:cs="Calibri"/>
          <w:i/>
          <w:color w:val="000000"/>
          <w:sz w:val="21"/>
          <w:szCs w:val="22"/>
          <w:lang w:val="en-GB"/>
        </w:rPr>
        <w:tab/>
      </w:r>
      <w:r w:rsidR="0016486B" w:rsidRPr="00CA69AD">
        <w:rPr>
          <w:rFonts w:cs="Calibri"/>
          <w:i/>
          <w:color w:val="000000"/>
          <w:sz w:val="21"/>
          <w:szCs w:val="22"/>
          <w:lang w:val="en-GB"/>
        </w:rPr>
        <w:t>January</w:t>
      </w:r>
      <w:r w:rsidR="007877FF" w:rsidRPr="00CA69AD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="007852CA" w:rsidRPr="00CA69AD">
        <w:rPr>
          <w:rFonts w:cs="Calibri"/>
          <w:i/>
          <w:color w:val="000000"/>
          <w:sz w:val="21"/>
          <w:szCs w:val="22"/>
          <w:lang w:val="en-GB"/>
        </w:rPr>
        <w:t>7</w:t>
      </w:r>
      <w:r w:rsidR="007877FF" w:rsidRPr="00CA69AD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="00C47FE1" w:rsidRPr="00CA69AD">
        <w:rPr>
          <w:rFonts w:cs="Calibri"/>
          <w:i/>
          <w:color w:val="000000"/>
          <w:sz w:val="21"/>
          <w:szCs w:val="22"/>
          <w:lang w:val="en-GB"/>
        </w:rPr>
        <w:t>December</w:t>
      </w:r>
      <w:r w:rsidR="007877FF" w:rsidRPr="00CA69AD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7852CA" w:rsidRPr="00CA69AD">
        <w:rPr>
          <w:rFonts w:cs="Calibri"/>
          <w:i/>
          <w:color w:val="000000"/>
          <w:sz w:val="21"/>
          <w:szCs w:val="22"/>
          <w:lang w:val="en-GB"/>
        </w:rPr>
        <w:t>2017</w:t>
      </w:r>
    </w:p>
    <w:p w14:paraId="2E3CC2CC" w14:textId="5E76DF9F" w:rsidR="00FA7EC9" w:rsidRPr="00CA69AD" w:rsidRDefault="004877E4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 xml:space="preserve">Designed a machine learning (ML) and natural language processing (NLP) infrastructure with a team of 5 students and faculty in Python using machine learning and statistical analysis libraries such as </w:t>
      </w:r>
      <w:proofErr w:type="spellStart"/>
      <w:r w:rsidRPr="00CA69AD">
        <w:rPr>
          <w:rFonts w:cs="Calibri"/>
          <w:color w:val="000000"/>
          <w:sz w:val="21"/>
          <w:szCs w:val="22"/>
        </w:rPr>
        <w:t>scikit</w:t>
      </w:r>
      <w:proofErr w:type="spellEnd"/>
      <w:r w:rsidRPr="00CA69AD">
        <w:rPr>
          <w:rFonts w:cs="Calibri"/>
          <w:color w:val="000000"/>
          <w:sz w:val="21"/>
          <w:szCs w:val="22"/>
        </w:rPr>
        <w:t xml:space="preserve">-learn, </w:t>
      </w:r>
      <w:proofErr w:type="spellStart"/>
      <w:r w:rsidRPr="00CA69AD">
        <w:rPr>
          <w:rFonts w:cs="Calibri"/>
          <w:color w:val="000000"/>
          <w:sz w:val="21"/>
          <w:szCs w:val="22"/>
        </w:rPr>
        <w:t>numpy</w:t>
      </w:r>
      <w:proofErr w:type="spellEnd"/>
      <w:r w:rsidRPr="00CA69AD">
        <w:rPr>
          <w:rFonts w:cs="Calibri"/>
          <w:color w:val="000000"/>
          <w:sz w:val="21"/>
          <w:szCs w:val="22"/>
        </w:rPr>
        <w:t>, pandas, and matplotlib.</w:t>
      </w:r>
    </w:p>
    <w:p w14:paraId="116DC1D6" w14:textId="1CC80D3F" w:rsidR="00580FEF" w:rsidRPr="00CA69AD" w:rsidRDefault="00580FEF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 xml:space="preserve">Improved the speed of the infrastructure by 95% by adding support for parallel processing on the </w:t>
      </w:r>
      <w:proofErr w:type="gramStart"/>
      <w:r w:rsidRPr="00CA69AD">
        <w:rPr>
          <w:rFonts w:cs="Calibri"/>
          <w:color w:val="000000"/>
          <w:sz w:val="21"/>
          <w:szCs w:val="22"/>
          <w:lang w:val="en-GB"/>
        </w:rPr>
        <w:t>High Performance</w:t>
      </w:r>
      <w:proofErr w:type="gramEnd"/>
      <w:r w:rsidRPr="00CA69AD">
        <w:rPr>
          <w:rFonts w:cs="Calibri"/>
          <w:color w:val="000000"/>
          <w:sz w:val="21"/>
          <w:szCs w:val="22"/>
          <w:lang w:val="en-GB"/>
        </w:rPr>
        <w:t xml:space="preserve"> Cluster (HPC).</w:t>
      </w:r>
    </w:p>
    <w:p w14:paraId="060ECF52" w14:textId="77777777" w:rsidR="00882908" w:rsidRPr="00CA69AD" w:rsidRDefault="00882908" w:rsidP="00882908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1ADBFE7D" w14:textId="02C6E04C" w:rsidR="002C0560" w:rsidRPr="00CA69AD" w:rsidRDefault="00C113BA" w:rsidP="002C0560">
      <w:pPr>
        <w:tabs>
          <w:tab w:val="left" w:pos="900"/>
        </w:tabs>
        <w:rPr>
          <w:rFonts w:cs="Calibri"/>
          <w:b/>
          <w:color w:val="000000"/>
          <w:sz w:val="20"/>
          <w:szCs w:val="22"/>
          <w:lang w:val="en-GB"/>
        </w:rPr>
      </w:pPr>
      <w:r w:rsidRPr="00CA69AD">
        <w:rPr>
          <w:rFonts w:cs="Calibri"/>
          <w:b/>
          <w:color w:val="000000"/>
          <w:sz w:val="21"/>
          <w:szCs w:val="22"/>
          <w:lang w:val="en-GB"/>
        </w:rPr>
        <w:t>Comcast</w:t>
      </w:r>
      <w:r w:rsidR="002C0560" w:rsidRPr="00CA69AD">
        <w:rPr>
          <w:rFonts w:cs="Calibri"/>
          <w:b/>
          <w:color w:val="000000"/>
          <w:sz w:val="22"/>
          <w:szCs w:val="22"/>
          <w:lang w:val="en-GB"/>
        </w:rPr>
        <w:t xml:space="preserve"> – </w:t>
      </w:r>
      <w:r w:rsidRPr="00CA69AD">
        <w:rPr>
          <w:rFonts w:cs="Calibri"/>
          <w:b/>
          <w:color w:val="000000"/>
          <w:sz w:val="21"/>
          <w:szCs w:val="22"/>
          <w:lang w:val="en-GB"/>
        </w:rPr>
        <w:t>Philadelphia, PA</w:t>
      </w:r>
    </w:p>
    <w:p w14:paraId="04BEC214" w14:textId="171E1C47" w:rsidR="00461FA2" w:rsidRPr="00CA69AD" w:rsidRDefault="00C113BA" w:rsidP="00461FA2">
      <w:pPr>
        <w:tabs>
          <w:tab w:val="left" w:pos="1134"/>
          <w:tab w:val="right" w:pos="10503"/>
        </w:tabs>
        <w:rPr>
          <w:rFonts w:cs="Calibri"/>
          <w:color w:val="000000"/>
          <w:sz w:val="22"/>
          <w:szCs w:val="20"/>
        </w:rPr>
      </w:pPr>
      <w:r w:rsidRPr="00CA69AD">
        <w:rPr>
          <w:rFonts w:cs="Calibri"/>
          <w:i/>
          <w:color w:val="000000"/>
          <w:sz w:val="21"/>
          <w:szCs w:val="22"/>
          <w:lang w:val="en-GB"/>
        </w:rPr>
        <w:t>Software Engineering Intern</w:t>
      </w:r>
      <w:r w:rsidR="00461FA2" w:rsidRPr="00CA69AD">
        <w:rPr>
          <w:rFonts w:cs="Calibri"/>
          <w:i/>
          <w:color w:val="000000"/>
          <w:sz w:val="21"/>
          <w:szCs w:val="22"/>
          <w:lang w:val="en-GB"/>
        </w:rPr>
        <w:tab/>
        <w:t>June 20</w:t>
      </w:r>
      <w:r w:rsidRPr="00CA69AD">
        <w:rPr>
          <w:rFonts w:cs="Calibri"/>
          <w:i/>
          <w:color w:val="000000"/>
          <w:sz w:val="21"/>
          <w:szCs w:val="22"/>
          <w:lang w:val="en-GB"/>
        </w:rPr>
        <w:t>16</w:t>
      </w:r>
      <w:r w:rsidR="00461FA2" w:rsidRPr="00CA69AD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CA69AD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CA69AD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CA69AD">
        <w:rPr>
          <w:rFonts w:cs="Calibri"/>
          <w:i/>
          <w:color w:val="000000"/>
          <w:sz w:val="21"/>
          <w:szCs w:val="22"/>
          <w:lang w:val="en-GB"/>
        </w:rPr>
        <w:t>6</w:t>
      </w:r>
    </w:p>
    <w:p w14:paraId="25282361" w14:textId="42CEBE32" w:rsidR="002E7850" w:rsidRPr="00CA69AD" w:rsidRDefault="00A817C6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Increased the efficiency of the Quality Assurance team by creating a Node.js application that automatically generates unit testing reports, which can be filtered by date, device type, operating system, etc.</w:t>
      </w:r>
    </w:p>
    <w:p w14:paraId="14166E4F" w14:textId="6772D333" w:rsidR="00816083" w:rsidRPr="00CA69AD" w:rsidRDefault="00A817C6" w:rsidP="00194B8B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 xml:space="preserve">Collaborated with another intern to create a web application in C#, HTML, and </w:t>
      </w:r>
      <w:proofErr w:type="spellStart"/>
      <w:r w:rsidRPr="00CA69AD">
        <w:rPr>
          <w:rFonts w:cs="Calibri"/>
          <w:color w:val="000000"/>
          <w:sz w:val="21"/>
          <w:szCs w:val="22"/>
        </w:rPr>
        <w:t>Javascript</w:t>
      </w:r>
      <w:proofErr w:type="spellEnd"/>
      <w:r w:rsidRPr="00CA69AD">
        <w:rPr>
          <w:rFonts w:cs="Calibri"/>
          <w:color w:val="000000"/>
          <w:sz w:val="21"/>
          <w:szCs w:val="22"/>
        </w:rPr>
        <w:t xml:space="preserve"> that connects to an SQL database to retrieve customer session information.</w:t>
      </w:r>
    </w:p>
    <w:p w14:paraId="6AC83FB8" w14:textId="77777777" w:rsidR="00FD7DAE" w:rsidRPr="00CA69AD" w:rsidRDefault="00FD7DAE" w:rsidP="00FD7DAE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4"/>
          <w:lang w:val="en-GB"/>
        </w:rPr>
      </w:pPr>
    </w:p>
    <w:p w14:paraId="1F4161F8" w14:textId="0676247F" w:rsidR="00FD7DAE" w:rsidRPr="00CA69AD" w:rsidRDefault="00353E62" w:rsidP="00C26F38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color w:val="000000"/>
          <w:sz w:val="22"/>
          <w:szCs w:val="22"/>
          <w:lang w:val="en-GB"/>
        </w:rPr>
        <w:t>EDUCATION</w:t>
      </w:r>
      <w:r w:rsidR="00C26F38" w:rsidRPr="00CA69AD">
        <w:rPr>
          <w:rFonts w:cs="Calibri"/>
          <w:color w:val="000000"/>
          <w:sz w:val="21"/>
          <w:szCs w:val="22"/>
          <w:lang w:val="en-GB"/>
        </w:rPr>
        <w:tab/>
      </w:r>
    </w:p>
    <w:p w14:paraId="2A581EC4" w14:textId="77777777" w:rsidR="00C26F38" w:rsidRPr="00CA69AD" w:rsidRDefault="00C26F38" w:rsidP="00C26F38">
      <w:pPr>
        <w:tabs>
          <w:tab w:val="left" w:pos="900"/>
        </w:tabs>
        <w:rPr>
          <w:rFonts w:cs="Calibri"/>
          <w:b/>
          <w:color w:val="000000"/>
          <w:sz w:val="4"/>
          <w:szCs w:val="6"/>
          <w:lang w:val="en-GB"/>
        </w:rPr>
      </w:pPr>
    </w:p>
    <w:p w14:paraId="11A11D79" w14:textId="77777777" w:rsidR="003F2A33" w:rsidRPr="00CA69AD" w:rsidRDefault="003F2A33" w:rsidP="00C26F38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751799A0" w14:textId="0E827B7D" w:rsidR="00353E62" w:rsidRPr="00CA69AD" w:rsidRDefault="00353E62" w:rsidP="00353E62">
      <w:pPr>
        <w:tabs>
          <w:tab w:val="left" w:pos="1134"/>
          <w:tab w:val="right" w:pos="10503"/>
        </w:tabs>
        <w:rPr>
          <w:rFonts w:cs="Calibri"/>
          <w:color w:val="000000"/>
          <w:sz w:val="22"/>
          <w:szCs w:val="20"/>
        </w:rPr>
      </w:pPr>
      <w:r w:rsidRPr="00CA69AD">
        <w:rPr>
          <w:rFonts w:cs="Calibri"/>
          <w:b/>
          <w:color w:val="000000"/>
          <w:sz w:val="21"/>
          <w:szCs w:val="22"/>
          <w:lang w:val="en-GB"/>
        </w:rPr>
        <w:t xml:space="preserve">The College of New Jersey </w:t>
      </w:r>
      <w:r w:rsidRPr="00CA69AD">
        <w:rPr>
          <w:rFonts w:cs="Calibri"/>
          <w:b/>
          <w:color w:val="000000"/>
          <w:sz w:val="22"/>
          <w:szCs w:val="22"/>
          <w:lang w:val="en-GB"/>
        </w:rPr>
        <w:t xml:space="preserve">– </w:t>
      </w:r>
      <w:r w:rsidRPr="00CA69AD">
        <w:rPr>
          <w:rFonts w:cs="Calibri"/>
          <w:b/>
          <w:color w:val="000000"/>
          <w:sz w:val="21"/>
          <w:szCs w:val="22"/>
          <w:lang w:val="en-GB"/>
        </w:rPr>
        <w:t>Ewing, NJ</w:t>
      </w:r>
      <w:r w:rsidRPr="00CA69AD">
        <w:rPr>
          <w:rFonts w:cs="Calibri"/>
          <w:i/>
          <w:color w:val="000000"/>
          <w:sz w:val="21"/>
          <w:szCs w:val="22"/>
          <w:lang w:val="en-GB"/>
        </w:rPr>
        <w:tab/>
        <w:t>August 2015 – May 2019</w:t>
      </w:r>
    </w:p>
    <w:p w14:paraId="256D9360" w14:textId="79E2D459" w:rsidR="00353E62" w:rsidRPr="00CA69AD" w:rsidRDefault="00353E62" w:rsidP="00353E62">
      <w:pPr>
        <w:tabs>
          <w:tab w:val="left" w:pos="900"/>
        </w:tabs>
        <w:rPr>
          <w:rFonts w:cs="Calibri"/>
          <w:i/>
          <w:iCs/>
          <w:color w:val="000000"/>
          <w:sz w:val="21"/>
          <w:szCs w:val="22"/>
          <w:lang w:val="en-GB"/>
        </w:rPr>
      </w:pPr>
      <w:r w:rsidRPr="00CA69AD">
        <w:rPr>
          <w:rFonts w:cs="Calibri"/>
          <w:i/>
          <w:iCs/>
          <w:color w:val="000000"/>
          <w:sz w:val="21"/>
          <w:szCs w:val="22"/>
          <w:lang w:val="en-GB"/>
        </w:rPr>
        <w:t>Bachelor of Science, Computer Science</w:t>
      </w:r>
    </w:p>
    <w:p w14:paraId="0DF94A94" w14:textId="7ED6ACAB" w:rsidR="00353E62" w:rsidRPr="00CA69AD" w:rsidRDefault="00353E62" w:rsidP="00353E62">
      <w:pPr>
        <w:tabs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>Advanced Courses: Natural Language Processing, High Performance Computing, Cryptography</w:t>
      </w:r>
    </w:p>
    <w:p w14:paraId="680CFD71" w14:textId="58412D19" w:rsidR="00353E62" w:rsidRPr="00CA69AD" w:rsidRDefault="00353E62" w:rsidP="00353E62">
      <w:pPr>
        <w:tabs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Co-Founder/President: TCNJ Table Tennis Club</w:t>
      </w:r>
    </w:p>
    <w:p w14:paraId="4A96EBDC" w14:textId="77777777" w:rsidR="002E7850" w:rsidRPr="00CA69AD" w:rsidRDefault="002E7850" w:rsidP="003F2A33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  <w:lang w:val="en-GB"/>
        </w:rPr>
      </w:pPr>
    </w:p>
    <w:p w14:paraId="1AE33A94" w14:textId="4E49298C" w:rsidR="00885BE2" w:rsidRPr="00CA69AD" w:rsidRDefault="00066420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color w:val="000000"/>
          <w:sz w:val="22"/>
          <w:szCs w:val="22"/>
          <w:lang w:val="en-GB"/>
        </w:rPr>
        <w:t>SKILLS</w:t>
      </w:r>
      <w:r w:rsidR="00885BE2" w:rsidRPr="00CA69AD">
        <w:rPr>
          <w:rFonts w:cs="Calibri"/>
          <w:color w:val="000000"/>
          <w:sz w:val="21"/>
          <w:szCs w:val="22"/>
          <w:lang w:val="en-GB"/>
        </w:rPr>
        <w:tab/>
      </w:r>
    </w:p>
    <w:p w14:paraId="1A4B0993" w14:textId="77777777" w:rsidR="00885BE2" w:rsidRPr="00CA69AD" w:rsidRDefault="00885BE2" w:rsidP="00885BE2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4BBAFCA8" w14:textId="77777777" w:rsidR="00406D6B" w:rsidRPr="00CA69AD" w:rsidRDefault="00406D6B" w:rsidP="00482379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24AC555B" w14:textId="2B0124C3" w:rsidR="00066420" w:rsidRDefault="00066420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color w:val="000000"/>
          <w:sz w:val="21"/>
          <w:szCs w:val="22"/>
          <w:lang w:val="en-GB"/>
        </w:rPr>
        <w:t>Proficient</w:t>
      </w:r>
      <w:r w:rsidRPr="00CA69AD">
        <w:rPr>
          <w:rFonts w:cs="Calibri"/>
          <w:color w:val="000000"/>
          <w:sz w:val="21"/>
          <w:szCs w:val="22"/>
          <w:lang w:val="en-GB"/>
        </w:rPr>
        <w:t>: Python, Java</w:t>
      </w:r>
    </w:p>
    <w:p w14:paraId="203C6183" w14:textId="5E45D39A" w:rsidR="00066420" w:rsidRPr="00CA69AD" w:rsidRDefault="00066420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Tools: </w:t>
      </w:r>
      <w:r w:rsidRPr="00CA69AD">
        <w:rPr>
          <w:rFonts w:cs="Calibri"/>
          <w:color w:val="000000"/>
          <w:sz w:val="21"/>
          <w:szCs w:val="22"/>
        </w:rPr>
        <w:t xml:space="preserve">Git, Concourse, </w:t>
      </w:r>
      <w:r w:rsidR="00060D66">
        <w:rPr>
          <w:rFonts w:cs="Calibri"/>
          <w:color w:val="000000"/>
          <w:sz w:val="21"/>
          <w:szCs w:val="22"/>
        </w:rPr>
        <w:t xml:space="preserve">Vault, </w:t>
      </w:r>
      <w:proofErr w:type="spellStart"/>
      <w:r w:rsidR="00A15F42" w:rsidRPr="00CA69AD">
        <w:rPr>
          <w:rFonts w:cs="Calibri"/>
          <w:color w:val="000000"/>
          <w:sz w:val="21"/>
          <w:szCs w:val="22"/>
        </w:rPr>
        <w:t>ElasticSearch</w:t>
      </w:r>
      <w:proofErr w:type="spellEnd"/>
      <w:r w:rsidR="00A15F42">
        <w:rPr>
          <w:rFonts w:cs="Calibri"/>
          <w:color w:val="000000"/>
          <w:sz w:val="21"/>
          <w:szCs w:val="22"/>
        </w:rPr>
        <w:t xml:space="preserve">, </w:t>
      </w:r>
      <w:r w:rsidR="00646A71" w:rsidRPr="00CA69AD">
        <w:rPr>
          <w:rFonts w:cs="Calibri"/>
          <w:color w:val="000000"/>
          <w:sz w:val="21"/>
          <w:szCs w:val="22"/>
        </w:rPr>
        <w:t xml:space="preserve">Logstash, </w:t>
      </w:r>
      <w:r w:rsidR="00966B55" w:rsidRPr="00CA69AD">
        <w:rPr>
          <w:rFonts w:cs="Calibri"/>
          <w:color w:val="000000"/>
          <w:sz w:val="21"/>
          <w:szCs w:val="22"/>
        </w:rPr>
        <w:t>Kibana</w:t>
      </w:r>
      <w:r w:rsidR="00593803" w:rsidRPr="00CA69AD">
        <w:rPr>
          <w:rFonts w:cs="Calibri"/>
          <w:color w:val="000000"/>
          <w:sz w:val="21"/>
          <w:szCs w:val="22"/>
        </w:rPr>
        <w:t>,</w:t>
      </w:r>
      <w:r w:rsidRPr="00CA69AD">
        <w:rPr>
          <w:rFonts w:cs="Calibri"/>
          <w:color w:val="000000"/>
          <w:sz w:val="21"/>
          <w:szCs w:val="22"/>
        </w:rPr>
        <w:t xml:space="preserve"> Cloud Foundry, </w:t>
      </w:r>
      <w:r w:rsidR="00117D18">
        <w:rPr>
          <w:rFonts w:cs="Calibri"/>
          <w:color w:val="000000"/>
          <w:sz w:val="21"/>
          <w:szCs w:val="22"/>
        </w:rPr>
        <w:t xml:space="preserve">Docker, </w:t>
      </w:r>
      <w:r w:rsidRPr="00CA69AD">
        <w:rPr>
          <w:rFonts w:cs="Calibri"/>
          <w:color w:val="000000"/>
          <w:sz w:val="21"/>
          <w:szCs w:val="22"/>
        </w:rPr>
        <w:t>MongoDB, Linux/UNIX</w:t>
      </w:r>
      <w:r w:rsidR="00926A08">
        <w:rPr>
          <w:rFonts w:cs="Calibri"/>
          <w:color w:val="000000"/>
          <w:sz w:val="21"/>
          <w:szCs w:val="22"/>
        </w:rPr>
        <w:t>, Gradle</w:t>
      </w:r>
    </w:p>
    <w:p w14:paraId="6D613BC2" w14:textId="5E5FB46D" w:rsidR="00066420" w:rsidRPr="00CA69AD" w:rsidRDefault="00066420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Libraries/Frameworks: </w:t>
      </w:r>
      <w:r w:rsidRPr="00CA69AD">
        <w:rPr>
          <w:rFonts w:cs="Calibri"/>
          <w:color w:val="000000"/>
          <w:sz w:val="21"/>
          <w:szCs w:val="22"/>
        </w:rPr>
        <w:t xml:space="preserve">Spring Boot, </w:t>
      </w:r>
      <w:proofErr w:type="spellStart"/>
      <w:r w:rsidR="00A26954" w:rsidRPr="00CA69AD">
        <w:rPr>
          <w:rFonts w:cs="Calibri"/>
          <w:color w:val="000000"/>
          <w:sz w:val="21"/>
          <w:szCs w:val="22"/>
        </w:rPr>
        <w:t>S</w:t>
      </w:r>
      <w:r w:rsidRPr="00CA69AD">
        <w:rPr>
          <w:rFonts w:cs="Calibri"/>
          <w:color w:val="000000"/>
          <w:sz w:val="21"/>
          <w:szCs w:val="22"/>
        </w:rPr>
        <w:t>cikit</w:t>
      </w:r>
      <w:proofErr w:type="spellEnd"/>
      <w:r w:rsidRPr="00CA69AD">
        <w:rPr>
          <w:rFonts w:cs="Calibri"/>
          <w:color w:val="000000"/>
          <w:sz w:val="21"/>
          <w:szCs w:val="22"/>
        </w:rPr>
        <w:t>-</w:t>
      </w:r>
      <w:r w:rsidR="00F15C7D" w:rsidRPr="00CA69AD">
        <w:rPr>
          <w:rFonts w:cs="Calibri"/>
          <w:color w:val="000000"/>
          <w:sz w:val="21"/>
          <w:szCs w:val="22"/>
        </w:rPr>
        <w:t>L</w:t>
      </w:r>
      <w:r w:rsidRPr="00CA69AD">
        <w:rPr>
          <w:rFonts w:cs="Calibri"/>
          <w:color w:val="000000"/>
          <w:sz w:val="21"/>
          <w:szCs w:val="22"/>
        </w:rPr>
        <w:t xml:space="preserve">earn, </w:t>
      </w:r>
      <w:proofErr w:type="spellStart"/>
      <w:r w:rsidR="00431829" w:rsidRPr="00CA69AD">
        <w:rPr>
          <w:rFonts w:cs="Calibri"/>
          <w:color w:val="000000"/>
          <w:sz w:val="21"/>
          <w:szCs w:val="22"/>
        </w:rPr>
        <w:t>N</w:t>
      </w:r>
      <w:r w:rsidRPr="00CA69AD">
        <w:rPr>
          <w:rFonts w:cs="Calibri"/>
          <w:color w:val="000000"/>
          <w:sz w:val="21"/>
          <w:szCs w:val="22"/>
        </w:rPr>
        <w:t>umpy</w:t>
      </w:r>
      <w:proofErr w:type="spellEnd"/>
      <w:r w:rsidRPr="00CA69AD">
        <w:rPr>
          <w:rFonts w:cs="Calibri"/>
          <w:color w:val="000000"/>
          <w:sz w:val="21"/>
          <w:szCs w:val="22"/>
        </w:rPr>
        <w:t xml:space="preserve">, </w:t>
      </w:r>
      <w:proofErr w:type="spellStart"/>
      <w:r w:rsidR="00B746BC" w:rsidRPr="00CA69AD">
        <w:rPr>
          <w:rFonts w:cs="Calibri"/>
          <w:color w:val="000000"/>
          <w:sz w:val="21"/>
          <w:szCs w:val="22"/>
        </w:rPr>
        <w:t>T</w:t>
      </w:r>
      <w:r w:rsidR="002A71F5" w:rsidRPr="00CA69AD">
        <w:rPr>
          <w:rFonts w:cs="Calibri"/>
          <w:color w:val="000000"/>
          <w:sz w:val="21"/>
          <w:szCs w:val="22"/>
        </w:rPr>
        <w:t>ensorflow</w:t>
      </w:r>
      <w:proofErr w:type="spellEnd"/>
      <w:r w:rsidR="002A71F5" w:rsidRPr="00CA69AD">
        <w:rPr>
          <w:rFonts w:cs="Calibri"/>
          <w:color w:val="000000"/>
          <w:sz w:val="21"/>
          <w:szCs w:val="22"/>
        </w:rPr>
        <w:t xml:space="preserve">, </w:t>
      </w:r>
      <w:r w:rsidR="00B746BC" w:rsidRPr="00CA69AD">
        <w:rPr>
          <w:rFonts w:cs="Calibri"/>
          <w:color w:val="000000"/>
          <w:sz w:val="21"/>
          <w:szCs w:val="22"/>
        </w:rPr>
        <w:t>P</w:t>
      </w:r>
      <w:r w:rsidRPr="00CA69AD">
        <w:rPr>
          <w:rFonts w:cs="Calibri"/>
          <w:color w:val="000000"/>
          <w:sz w:val="21"/>
          <w:szCs w:val="22"/>
        </w:rPr>
        <w:t xml:space="preserve">andas, </w:t>
      </w:r>
      <w:r w:rsidR="00DD3035" w:rsidRPr="00CA69AD">
        <w:rPr>
          <w:rFonts w:cs="Calibri"/>
          <w:color w:val="000000"/>
          <w:sz w:val="21"/>
          <w:szCs w:val="22"/>
        </w:rPr>
        <w:t>M</w:t>
      </w:r>
      <w:r w:rsidRPr="00CA69AD">
        <w:rPr>
          <w:rFonts w:cs="Calibri"/>
          <w:color w:val="000000"/>
          <w:sz w:val="21"/>
          <w:szCs w:val="22"/>
        </w:rPr>
        <w:t xml:space="preserve">atplotlib, </w:t>
      </w:r>
      <w:proofErr w:type="spellStart"/>
      <w:r w:rsidRPr="00CA69AD">
        <w:rPr>
          <w:rFonts w:cs="Calibri"/>
          <w:color w:val="000000"/>
          <w:sz w:val="21"/>
          <w:szCs w:val="22"/>
        </w:rPr>
        <w:t>Keras</w:t>
      </w:r>
      <w:proofErr w:type="spellEnd"/>
      <w:r w:rsidRPr="00CA69AD">
        <w:rPr>
          <w:rFonts w:cs="Calibri"/>
          <w:color w:val="000000"/>
          <w:sz w:val="21"/>
          <w:szCs w:val="22"/>
        </w:rPr>
        <w:t>, OpenCV,</w:t>
      </w:r>
      <w:r w:rsidR="00150BD2" w:rsidRPr="00CA69AD">
        <w:rPr>
          <w:rFonts w:cs="Calibri"/>
          <w:color w:val="000000"/>
          <w:sz w:val="21"/>
          <w:szCs w:val="22"/>
        </w:rPr>
        <w:t xml:space="preserve"> Django,</w:t>
      </w:r>
      <w:r w:rsidRPr="00CA69AD">
        <w:rPr>
          <w:rFonts w:cs="Calibri"/>
          <w:color w:val="000000"/>
          <w:sz w:val="21"/>
          <w:szCs w:val="22"/>
        </w:rPr>
        <w:t xml:space="preserve"> Flask</w:t>
      </w:r>
    </w:p>
    <w:p w14:paraId="188E8F86" w14:textId="77777777" w:rsidR="00406D6B" w:rsidRPr="00CA69AD" w:rsidRDefault="00406D6B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b/>
          <w:color w:val="000000"/>
          <w:sz w:val="13"/>
          <w:szCs w:val="13"/>
          <w:lang w:val="en-GB"/>
        </w:rPr>
      </w:pPr>
    </w:p>
    <w:p w14:paraId="3024D754" w14:textId="76FC46C7" w:rsidR="002078DA" w:rsidRPr="00CA69AD" w:rsidRDefault="00FA0A1C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color w:val="000000"/>
          <w:sz w:val="22"/>
          <w:szCs w:val="22"/>
          <w:lang w:val="en-GB"/>
        </w:rPr>
        <w:t>PROJECTS</w:t>
      </w:r>
    </w:p>
    <w:p w14:paraId="10658E94" w14:textId="77777777" w:rsidR="004D4D6D" w:rsidRPr="00CA69AD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231B8E2C" w14:textId="77777777" w:rsidR="001C74E8" w:rsidRPr="00CA69AD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784D0C22" w14:textId="7BBE47C0" w:rsidR="006F2C28" w:rsidRPr="00CA69AD" w:rsidRDefault="006F2C28" w:rsidP="006F2C28">
      <w:pPr>
        <w:tabs>
          <w:tab w:val="left" w:pos="900"/>
        </w:tabs>
        <w:rPr>
          <w:rFonts w:cs="Calibri"/>
          <w:b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color w:val="000000"/>
          <w:sz w:val="21"/>
          <w:szCs w:val="22"/>
          <w:lang w:val="en-GB"/>
        </w:rPr>
        <w:t>Android Application</w:t>
      </w:r>
      <w:r w:rsidRPr="00CA69AD">
        <w:rPr>
          <w:rFonts w:cs="Calibri"/>
          <w:b/>
          <w:color w:val="000000"/>
          <w:sz w:val="22"/>
          <w:szCs w:val="22"/>
          <w:lang w:val="en-GB"/>
        </w:rPr>
        <w:t xml:space="preserve"> – </w:t>
      </w:r>
      <w:r w:rsidRPr="00CA69AD">
        <w:rPr>
          <w:rFonts w:cs="Calibri"/>
          <w:b/>
          <w:color w:val="000000"/>
          <w:sz w:val="21"/>
          <w:szCs w:val="22"/>
          <w:lang w:val="en-GB"/>
        </w:rPr>
        <w:t>“</w:t>
      </w:r>
      <w:proofErr w:type="spellStart"/>
      <w:r w:rsidR="006A6155" w:rsidRPr="00CA69AD">
        <w:rPr>
          <w:rFonts w:cs="Calibri"/>
          <w:b/>
          <w:color w:val="000000"/>
          <w:sz w:val="21"/>
          <w:szCs w:val="22"/>
          <w:lang w:val="en-GB"/>
        </w:rPr>
        <w:t>a</w:t>
      </w:r>
      <w:r w:rsidRPr="00CA69AD">
        <w:rPr>
          <w:rFonts w:cs="Calibri"/>
          <w:b/>
          <w:color w:val="000000"/>
          <w:sz w:val="21"/>
          <w:szCs w:val="22"/>
          <w:lang w:val="en-GB"/>
        </w:rPr>
        <w:t>r</w:t>
      </w:r>
      <w:r w:rsidR="006A6155" w:rsidRPr="00CA69AD">
        <w:rPr>
          <w:rFonts w:cs="Calibri"/>
          <w:b/>
          <w:color w:val="000000"/>
          <w:sz w:val="21"/>
          <w:szCs w:val="22"/>
          <w:lang w:val="en-GB"/>
        </w:rPr>
        <w:t>X</w:t>
      </w:r>
      <w:r w:rsidRPr="00CA69AD">
        <w:rPr>
          <w:rFonts w:cs="Calibri"/>
          <w:b/>
          <w:color w:val="000000"/>
          <w:sz w:val="21"/>
          <w:szCs w:val="22"/>
          <w:lang w:val="en-GB"/>
        </w:rPr>
        <w:t>iv</w:t>
      </w:r>
      <w:proofErr w:type="spellEnd"/>
      <w:r w:rsidRPr="00CA69AD">
        <w:rPr>
          <w:rFonts w:cs="Calibri"/>
          <w:b/>
          <w:color w:val="000000"/>
          <w:sz w:val="21"/>
          <w:szCs w:val="22"/>
          <w:lang w:val="en-GB"/>
        </w:rPr>
        <w:t xml:space="preserve"> Explorer”</w:t>
      </w:r>
    </w:p>
    <w:p w14:paraId="536A3F4F" w14:textId="381B19F1" w:rsidR="00406D6B" w:rsidRPr="00CA69AD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 xml:space="preserve">Published an Android application with over </w:t>
      </w:r>
      <w:r w:rsidR="008A57F9">
        <w:rPr>
          <w:rFonts w:cs="Calibri"/>
          <w:color w:val="000000"/>
          <w:sz w:val="21"/>
          <w:szCs w:val="22"/>
        </w:rPr>
        <w:t>11</w:t>
      </w:r>
      <w:r w:rsidRPr="00CA69AD">
        <w:rPr>
          <w:rFonts w:cs="Calibri"/>
          <w:color w:val="000000"/>
          <w:sz w:val="21"/>
          <w:szCs w:val="22"/>
        </w:rPr>
        <w:t>,000 downloads that allows users to browse, search, and download scientific papers from arxiv.org.</w:t>
      </w:r>
    </w:p>
    <w:p w14:paraId="03E4D823" w14:textId="127F86EE" w:rsidR="00FA0A1C" w:rsidRPr="00CA69AD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</w:rPr>
      </w:pPr>
    </w:p>
    <w:p w14:paraId="3EB096E2" w14:textId="4BB656A9" w:rsidR="00FA0A1C" w:rsidRPr="00CA69AD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color w:val="000000"/>
          <w:sz w:val="22"/>
          <w:szCs w:val="22"/>
          <w:lang w:val="en-GB"/>
        </w:rPr>
        <w:t>PUBLICATIONS</w:t>
      </w:r>
      <w:r w:rsidRPr="00CA69AD">
        <w:rPr>
          <w:rFonts w:cs="Calibri"/>
          <w:color w:val="000000"/>
          <w:sz w:val="21"/>
          <w:szCs w:val="22"/>
          <w:lang w:val="en-GB"/>
        </w:rPr>
        <w:tab/>
      </w:r>
    </w:p>
    <w:p w14:paraId="17992E60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6A94DD48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6CDFB58" w14:textId="1AD9A182" w:rsidR="005A443E" w:rsidRPr="00CA69AD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“The Use of Unlabeled Data versus Labeled Data for Stopping Active Learning for Text Classification”,</w:t>
      </w:r>
      <w:r w:rsidRPr="00CA69AD">
        <w:rPr>
          <w:rFonts w:cs="Calibri"/>
          <w:color w:val="DFDDBD"/>
          <w:sz w:val="36"/>
          <w:szCs w:val="36"/>
        </w:rPr>
        <w:t xml:space="preserve"> </w:t>
      </w:r>
      <w:r w:rsidRPr="00CA69AD">
        <w:rPr>
          <w:rFonts w:cs="Calibri"/>
          <w:i/>
          <w:iCs/>
          <w:color w:val="000000"/>
          <w:sz w:val="21"/>
          <w:szCs w:val="22"/>
        </w:rPr>
        <w:t>Proceedings of the 2019 IEEE 13th International Conference on Semantic Computing (ICSC), Newport Beach, CA, 2019.</w:t>
      </w:r>
    </w:p>
    <w:p w14:paraId="2A15B12C" w14:textId="77777777" w:rsidR="00460E37" w:rsidRPr="00CA69AD" w:rsidRDefault="00460E37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6"/>
          <w:szCs w:val="6"/>
        </w:rPr>
      </w:pPr>
    </w:p>
    <w:p w14:paraId="73E5A27B" w14:textId="7730210D" w:rsidR="006F2C28" w:rsidRPr="00CA69AD" w:rsidRDefault="00A655CC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“Impact of Batch Size on Stopping Active Learning for Text Classification”,</w:t>
      </w:r>
      <w:r w:rsidRPr="00CA69AD">
        <w:rPr>
          <w:rFonts w:cs="Calibri"/>
          <w:color w:val="DFDDBD"/>
          <w:sz w:val="36"/>
          <w:szCs w:val="36"/>
        </w:rPr>
        <w:t xml:space="preserve"> </w:t>
      </w:r>
      <w:r w:rsidRPr="00CA69AD">
        <w:rPr>
          <w:rFonts w:cs="Calibri"/>
          <w:i/>
          <w:iCs/>
          <w:color w:val="000000"/>
          <w:sz w:val="21"/>
          <w:szCs w:val="22"/>
        </w:rPr>
        <w:t>Proceedings of the 2018 IEEE 12th International Conference on Semantic Computing (ICSC), Laguna Hills, CA, 2018.</w:t>
      </w:r>
    </w:p>
    <w:sectPr w:rsidR="006F2C28" w:rsidRPr="00CA69AD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016C8" w14:textId="77777777" w:rsidR="00285216" w:rsidRDefault="00285216">
      <w:r>
        <w:separator/>
      </w:r>
    </w:p>
  </w:endnote>
  <w:endnote w:type="continuationSeparator" w:id="0">
    <w:p w14:paraId="31E731D4" w14:textId="77777777" w:rsidR="00285216" w:rsidRDefault="0028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D3D06" w14:textId="77777777" w:rsidR="00285216" w:rsidRDefault="00285216">
      <w:r>
        <w:separator/>
      </w:r>
    </w:p>
  </w:footnote>
  <w:footnote w:type="continuationSeparator" w:id="0">
    <w:p w14:paraId="3FE0729C" w14:textId="77777777" w:rsidR="00285216" w:rsidRDefault="00285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100EF"/>
    <w:rsid w:val="00010CEA"/>
    <w:rsid w:val="00011A3F"/>
    <w:rsid w:val="00011D5E"/>
    <w:rsid w:val="0001228D"/>
    <w:rsid w:val="000240F0"/>
    <w:rsid w:val="000341C9"/>
    <w:rsid w:val="00051E2C"/>
    <w:rsid w:val="00057357"/>
    <w:rsid w:val="00060D66"/>
    <w:rsid w:val="00060FED"/>
    <w:rsid w:val="00065304"/>
    <w:rsid w:val="00066420"/>
    <w:rsid w:val="00070F3B"/>
    <w:rsid w:val="00086116"/>
    <w:rsid w:val="00092D75"/>
    <w:rsid w:val="00097EE0"/>
    <w:rsid w:val="000C1950"/>
    <w:rsid w:val="000C1BCB"/>
    <w:rsid w:val="000C3336"/>
    <w:rsid w:val="000C496D"/>
    <w:rsid w:val="000C5610"/>
    <w:rsid w:val="000C71B6"/>
    <w:rsid w:val="000D47CE"/>
    <w:rsid w:val="000D5484"/>
    <w:rsid w:val="000D66A7"/>
    <w:rsid w:val="000E27B3"/>
    <w:rsid w:val="000F076B"/>
    <w:rsid w:val="000F567E"/>
    <w:rsid w:val="000F67FC"/>
    <w:rsid w:val="0010331B"/>
    <w:rsid w:val="0010367A"/>
    <w:rsid w:val="0011175D"/>
    <w:rsid w:val="00114006"/>
    <w:rsid w:val="00117D18"/>
    <w:rsid w:val="00121220"/>
    <w:rsid w:val="00121960"/>
    <w:rsid w:val="00124E7F"/>
    <w:rsid w:val="00135868"/>
    <w:rsid w:val="001402C1"/>
    <w:rsid w:val="00146AE2"/>
    <w:rsid w:val="00150BD2"/>
    <w:rsid w:val="001518FF"/>
    <w:rsid w:val="001604CC"/>
    <w:rsid w:val="0016486B"/>
    <w:rsid w:val="00164936"/>
    <w:rsid w:val="0017517E"/>
    <w:rsid w:val="00176F63"/>
    <w:rsid w:val="00181C7B"/>
    <w:rsid w:val="001823BC"/>
    <w:rsid w:val="00186302"/>
    <w:rsid w:val="00194B8B"/>
    <w:rsid w:val="00194BB5"/>
    <w:rsid w:val="001A4D00"/>
    <w:rsid w:val="001A6815"/>
    <w:rsid w:val="001A76B3"/>
    <w:rsid w:val="001C2EA3"/>
    <w:rsid w:val="001C74E8"/>
    <w:rsid w:val="001D0720"/>
    <w:rsid w:val="001D4E3B"/>
    <w:rsid w:val="001F1A90"/>
    <w:rsid w:val="001F7FD0"/>
    <w:rsid w:val="00202F8A"/>
    <w:rsid w:val="00203253"/>
    <w:rsid w:val="002033FE"/>
    <w:rsid w:val="00203462"/>
    <w:rsid w:val="00203E9C"/>
    <w:rsid w:val="002078DA"/>
    <w:rsid w:val="002120B7"/>
    <w:rsid w:val="00220B0E"/>
    <w:rsid w:val="0022384D"/>
    <w:rsid w:val="00224383"/>
    <w:rsid w:val="00237121"/>
    <w:rsid w:val="00240479"/>
    <w:rsid w:val="00240AE2"/>
    <w:rsid w:val="00241682"/>
    <w:rsid w:val="00242605"/>
    <w:rsid w:val="00245456"/>
    <w:rsid w:val="00250BD4"/>
    <w:rsid w:val="00255839"/>
    <w:rsid w:val="00255845"/>
    <w:rsid w:val="00261AAC"/>
    <w:rsid w:val="00267810"/>
    <w:rsid w:val="00267F24"/>
    <w:rsid w:val="00274FA5"/>
    <w:rsid w:val="00275CB1"/>
    <w:rsid w:val="00285216"/>
    <w:rsid w:val="002A71F5"/>
    <w:rsid w:val="002B04BE"/>
    <w:rsid w:val="002B4C1E"/>
    <w:rsid w:val="002B4D1D"/>
    <w:rsid w:val="002B6448"/>
    <w:rsid w:val="002C0560"/>
    <w:rsid w:val="002C5E1A"/>
    <w:rsid w:val="002C7165"/>
    <w:rsid w:val="002D3E08"/>
    <w:rsid w:val="002D6E0B"/>
    <w:rsid w:val="002E2BED"/>
    <w:rsid w:val="002E5FD1"/>
    <w:rsid w:val="002E7850"/>
    <w:rsid w:val="002F40F9"/>
    <w:rsid w:val="002F4E6E"/>
    <w:rsid w:val="003001BE"/>
    <w:rsid w:val="00306B80"/>
    <w:rsid w:val="00310554"/>
    <w:rsid w:val="00314072"/>
    <w:rsid w:val="00321934"/>
    <w:rsid w:val="003260A7"/>
    <w:rsid w:val="003300EA"/>
    <w:rsid w:val="003327F4"/>
    <w:rsid w:val="0034538F"/>
    <w:rsid w:val="00353E62"/>
    <w:rsid w:val="00372580"/>
    <w:rsid w:val="00373642"/>
    <w:rsid w:val="003746C8"/>
    <w:rsid w:val="003823A2"/>
    <w:rsid w:val="00394F2A"/>
    <w:rsid w:val="003A1731"/>
    <w:rsid w:val="003C4BE4"/>
    <w:rsid w:val="003C5688"/>
    <w:rsid w:val="003D0925"/>
    <w:rsid w:val="003D30BC"/>
    <w:rsid w:val="003D3FA2"/>
    <w:rsid w:val="003D784C"/>
    <w:rsid w:val="003D79F3"/>
    <w:rsid w:val="003F2A33"/>
    <w:rsid w:val="003F467D"/>
    <w:rsid w:val="00400CD9"/>
    <w:rsid w:val="00406D6B"/>
    <w:rsid w:val="00411975"/>
    <w:rsid w:val="004167AB"/>
    <w:rsid w:val="0041747B"/>
    <w:rsid w:val="004213CB"/>
    <w:rsid w:val="00425636"/>
    <w:rsid w:val="004277AB"/>
    <w:rsid w:val="00431829"/>
    <w:rsid w:val="0044611F"/>
    <w:rsid w:val="004462BD"/>
    <w:rsid w:val="004505B1"/>
    <w:rsid w:val="00452D7F"/>
    <w:rsid w:val="00460E37"/>
    <w:rsid w:val="00461FA2"/>
    <w:rsid w:val="004631B3"/>
    <w:rsid w:val="00464BBD"/>
    <w:rsid w:val="00471481"/>
    <w:rsid w:val="0047459D"/>
    <w:rsid w:val="0047620C"/>
    <w:rsid w:val="00482379"/>
    <w:rsid w:val="004823AB"/>
    <w:rsid w:val="004877E4"/>
    <w:rsid w:val="00487E4F"/>
    <w:rsid w:val="00491255"/>
    <w:rsid w:val="004A213F"/>
    <w:rsid w:val="004A783D"/>
    <w:rsid w:val="004A7B49"/>
    <w:rsid w:val="004C2404"/>
    <w:rsid w:val="004D4D6D"/>
    <w:rsid w:val="004D53D9"/>
    <w:rsid w:val="004D687F"/>
    <w:rsid w:val="004E00B6"/>
    <w:rsid w:val="004E7DC0"/>
    <w:rsid w:val="004F6965"/>
    <w:rsid w:val="0050044A"/>
    <w:rsid w:val="00506E6B"/>
    <w:rsid w:val="0051414B"/>
    <w:rsid w:val="0051544B"/>
    <w:rsid w:val="00535524"/>
    <w:rsid w:val="00536B27"/>
    <w:rsid w:val="0054786F"/>
    <w:rsid w:val="00556016"/>
    <w:rsid w:val="005716E5"/>
    <w:rsid w:val="00571FF2"/>
    <w:rsid w:val="00572BC2"/>
    <w:rsid w:val="005750FE"/>
    <w:rsid w:val="00576856"/>
    <w:rsid w:val="00580FEF"/>
    <w:rsid w:val="00582158"/>
    <w:rsid w:val="005854E3"/>
    <w:rsid w:val="00593803"/>
    <w:rsid w:val="005A0238"/>
    <w:rsid w:val="005A443E"/>
    <w:rsid w:val="005A4B4F"/>
    <w:rsid w:val="005B313D"/>
    <w:rsid w:val="005B53B3"/>
    <w:rsid w:val="005B7107"/>
    <w:rsid w:val="005C0A7C"/>
    <w:rsid w:val="005D6DD5"/>
    <w:rsid w:val="005E5786"/>
    <w:rsid w:val="005F1F32"/>
    <w:rsid w:val="005F5585"/>
    <w:rsid w:val="0060087F"/>
    <w:rsid w:val="00602374"/>
    <w:rsid w:val="00616B84"/>
    <w:rsid w:val="00616D38"/>
    <w:rsid w:val="00616D70"/>
    <w:rsid w:val="0062147B"/>
    <w:rsid w:val="0062474D"/>
    <w:rsid w:val="006323BE"/>
    <w:rsid w:val="00645597"/>
    <w:rsid w:val="00646A71"/>
    <w:rsid w:val="0065044C"/>
    <w:rsid w:val="00653D96"/>
    <w:rsid w:val="006560D2"/>
    <w:rsid w:val="00663CC4"/>
    <w:rsid w:val="00670A08"/>
    <w:rsid w:val="00675FDF"/>
    <w:rsid w:val="0067640C"/>
    <w:rsid w:val="00682353"/>
    <w:rsid w:val="0069097F"/>
    <w:rsid w:val="0069350B"/>
    <w:rsid w:val="006A0C48"/>
    <w:rsid w:val="006A6155"/>
    <w:rsid w:val="006A7A91"/>
    <w:rsid w:val="006B6C97"/>
    <w:rsid w:val="006F16A1"/>
    <w:rsid w:val="006F2C28"/>
    <w:rsid w:val="00711736"/>
    <w:rsid w:val="00714A62"/>
    <w:rsid w:val="00715FC6"/>
    <w:rsid w:val="00722608"/>
    <w:rsid w:val="00737DE0"/>
    <w:rsid w:val="00751F51"/>
    <w:rsid w:val="00773F7E"/>
    <w:rsid w:val="00775754"/>
    <w:rsid w:val="00782F00"/>
    <w:rsid w:val="007852CA"/>
    <w:rsid w:val="00786526"/>
    <w:rsid w:val="007877FF"/>
    <w:rsid w:val="0078794F"/>
    <w:rsid w:val="007A21C7"/>
    <w:rsid w:val="007A4D9B"/>
    <w:rsid w:val="007A7258"/>
    <w:rsid w:val="007A79D5"/>
    <w:rsid w:val="007C5A57"/>
    <w:rsid w:val="007E0CC4"/>
    <w:rsid w:val="007F3C2A"/>
    <w:rsid w:val="008038F2"/>
    <w:rsid w:val="0080510B"/>
    <w:rsid w:val="00815555"/>
    <w:rsid w:val="00816083"/>
    <w:rsid w:val="00831148"/>
    <w:rsid w:val="00841DC5"/>
    <w:rsid w:val="00843F8F"/>
    <w:rsid w:val="00844034"/>
    <w:rsid w:val="008479E1"/>
    <w:rsid w:val="00857728"/>
    <w:rsid w:val="00861FCD"/>
    <w:rsid w:val="00865ED4"/>
    <w:rsid w:val="00871CE9"/>
    <w:rsid w:val="00871D7E"/>
    <w:rsid w:val="00881405"/>
    <w:rsid w:val="00882908"/>
    <w:rsid w:val="00885BE2"/>
    <w:rsid w:val="008916AC"/>
    <w:rsid w:val="008922AC"/>
    <w:rsid w:val="008A076E"/>
    <w:rsid w:val="008A2F1E"/>
    <w:rsid w:val="008A57F9"/>
    <w:rsid w:val="008A5D0F"/>
    <w:rsid w:val="008C030B"/>
    <w:rsid w:val="008C1E62"/>
    <w:rsid w:val="008C6379"/>
    <w:rsid w:val="008E14C0"/>
    <w:rsid w:val="008E6E41"/>
    <w:rsid w:val="008F200B"/>
    <w:rsid w:val="008F5595"/>
    <w:rsid w:val="00913376"/>
    <w:rsid w:val="009153A2"/>
    <w:rsid w:val="0092053E"/>
    <w:rsid w:val="00924F69"/>
    <w:rsid w:val="00926A08"/>
    <w:rsid w:val="00930B06"/>
    <w:rsid w:val="00935049"/>
    <w:rsid w:val="00935CB6"/>
    <w:rsid w:val="00941635"/>
    <w:rsid w:val="00942F2D"/>
    <w:rsid w:val="00954A0D"/>
    <w:rsid w:val="00954E2F"/>
    <w:rsid w:val="00956030"/>
    <w:rsid w:val="00957D86"/>
    <w:rsid w:val="00966B55"/>
    <w:rsid w:val="00971176"/>
    <w:rsid w:val="00992B95"/>
    <w:rsid w:val="00993EAF"/>
    <w:rsid w:val="009A1492"/>
    <w:rsid w:val="009A2819"/>
    <w:rsid w:val="009A31C1"/>
    <w:rsid w:val="009A3438"/>
    <w:rsid w:val="009A77B8"/>
    <w:rsid w:val="009B5000"/>
    <w:rsid w:val="009C0070"/>
    <w:rsid w:val="009D70DF"/>
    <w:rsid w:val="009E4144"/>
    <w:rsid w:val="009E539A"/>
    <w:rsid w:val="009E5C31"/>
    <w:rsid w:val="00A10C58"/>
    <w:rsid w:val="00A120FD"/>
    <w:rsid w:val="00A129CD"/>
    <w:rsid w:val="00A15F42"/>
    <w:rsid w:val="00A26954"/>
    <w:rsid w:val="00A36C43"/>
    <w:rsid w:val="00A41780"/>
    <w:rsid w:val="00A420F3"/>
    <w:rsid w:val="00A42F8F"/>
    <w:rsid w:val="00A62B4C"/>
    <w:rsid w:val="00A6521C"/>
    <w:rsid w:val="00A655CC"/>
    <w:rsid w:val="00A67F9E"/>
    <w:rsid w:val="00A76DB9"/>
    <w:rsid w:val="00A817C6"/>
    <w:rsid w:val="00A86589"/>
    <w:rsid w:val="00A92A06"/>
    <w:rsid w:val="00A93E9D"/>
    <w:rsid w:val="00AA1D99"/>
    <w:rsid w:val="00AA4F42"/>
    <w:rsid w:val="00AC13C9"/>
    <w:rsid w:val="00AC420E"/>
    <w:rsid w:val="00AC42E6"/>
    <w:rsid w:val="00AD39CF"/>
    <w:rsid w:val="00AD5F36"/>
    <w:rsid w:val="00AF0BEB"/>
    <w:rsid w:val="00AF69BB"/>
    <w:rsid w:val="00B03D5C"/>
    <w:rsid w:val="00B04B70"/>
    <w:rsid w:val="00B10291"/>
    <w:rsid w:val="00B123B5"/>
    <w:rsid w:val="00B14E5C"/>
    <w:rsid w:val="00B2287A"/>
    <w:rsid w:val="00B2698C"/>
    <w:rsid w:val="00B26E5B"/>
    <w:rsid w:val="00B300CB"/>
    <w:rsid w:val="00B33FDB"/>
    <w:rsid w:val="00B345F5"/>
    <w:rsid w:val="00B448A5"/>
    <w:rsid w:val="00B45F1B"/>
    <w:rsid w:val="00B5025F"/>
    <w:rsid w:val="00B51BDB"/>
    <w:rsid w:val="00B53E03"/>
    <w:rsid w:val="00B5698E"/>
    <w:rsid w:val="00B56D04"/>
    <w:rsid w:val="00B63A47"/>
    <w:rsid w:val="00B67B35"/>
    <w:rsid w:val="00B70DF1"/>
    <w:rsid w:val="00B73670"/>
    <w:rsid w:val="00B746BC"/>
    <w:rsid w:val="00B76DD8"/>
    <w:rsid w:val="00BA3955"/>
    <w:rsid w:val="00BA4BDE"/>
    <w:rsid w:val="00BA5A77"/>
    <w:rsid w:val="00BA7497"/>
    <w:rsid w:val="00BB0FAF"/>
    <w:rsid w:val="00BB49BC"/>
    <w:rsid w:val="00BC4608"/>
    <w:rsid w:val="00BD538B"/>
    <w:rsid w:val="00BE78D2"/>
    <w:rsid w:val="00BF1D19"/>
    <w:rsid w:val="00BF3EB7"/>
    <w:rsid w:val="00BF7884"/>
    <w:rsid w:val="00C0033F"/>
    <w:rsid w:val="00C039E1"/>
    <w:rsid w:val="00C113BA"/>
    <w:rsid w:val="00C11D28"/>
    <w:rsid w:val="00C2006D"/>
    <w:rsid w:val="00C26F38"/>
    <w:rsid w:val="00C31CF7"/>
    <w:rsid w:val="00C4351D"/>
    <w:rsid w:val="00C4653C"/>
    <w:rsid w:val="00C47B2E"/>
    <w:rsid w:val="00C47FE1"/>
    <w:rsid w:val="00C53F03"/>
    <w:rsid w:val="00C71404"/>
    <w:rsid w:val="00C72E5D"/>
    <w:rsid w:val="00C74197"/>
    <w:rsid w:val="00C7582C"/>
    <w:rsid w:val="00C75D3A"/>
    <w:rsid w:val="00C76276"/>
    <w:rsid w:val="00C8484B"/>
    <w:rsid w:val="00C86301"/>
    <w:rsid w:val="00C943AC"/>
    <w:rsid w:val="00C979C8"/>
    <w:rsid w:val="00C97A63"/>
    <w:rsid w:val="00CA69AD"/>
    <w:rsid w:val="00CF6820"/>
    <w:rsid w:val="00D02641"/>
    <w:rsid w:val="00D13B03"/>
    <w:rsid w:val="00D142BE"/>
    <w:rsid w:val="00D17D20"/>
    <w:rsid w:val="00D20775"/>
    <w:rsid w:val="00D21231"/>
    <w:rsid w:val="00D223FF"/>
    <w:rsid w:val="00D2383B"/>
    <w:rsid w:val="00D32143"/>
    <w:rsid w:val="00D45F87"/>
    <w:rsid w:val="00D55BE6"/>
    <w:rsid w:val="00D56B45"/>
    <w:rsid w:val="00D6178C"/>
    <w:rsid w:val="00D632D3"/>
    <w:rsid w:val="00D66742"/>
    <w:rsid w:val="00D706BE"/>
    <w:rsid w:val="00D76ABD"/>
    <w:rsid w:val="00D85AD3"/>
    <w:rsid w:val="00D93F3D"/>
    <w:rsid w:val="00DA7703"/>
    <w:rsid w:val="00DA7B3C"/>
    <w:rsid w:val="00DB53E8"/>
    <w:rsid w:val="00DB6159"/>
    <w:rsid w:val="00DC6088"/>
    <w:rsid w:val="00DD22B6"/>
    <w:rsid w:val="00DD3035"/>
    <w:rsid w:val="00DD441C"/>
    <w:rsid w:val="00E0241A"/>
    <w:rsid w:val="00E07CD2"/>
    <w:rsid w:val="00E1185E"/>
    <w:rsid w:val="00E1255D"/>
    <w:rsid w:val="00E33E4A"/>
    <w:rsid w:val="00E3421B"/>
    <w:rsid w:val="00E354EE"/>
    <w:rsid w:val="00E41BA6"/>
    <w:rsid w:val="00E44532"/>
    <w:rsid w:val="00E47FF1"/>
    <w:rsid w:val="00E6333D"/>
    <w:rsid w:val="00E644F3"/>
    <w:rsid w:val="00E737FE"/>
    <w:rsid w:val="00E74FD0"/>
    <w:rsid w:val="00EA1C96"/>
    <w:rsid w:val="00EA3470"/>
    <w:rsid w:val="00EA51F3"/>
    <w:rsid w:val="00EA73FD"/>
    <w:rsid w:val="00EB0289"/>
    <w:rsid w:val="00EB1C8A"/>
    <w:rsid w:val="00EC34B8"/>
    <w:rsid w:val="00ED29FF"/>
    <w:rsid w:val="00ED775A"/>
    <w:rsid w:val="00EE540A"/>
    <w:rsid w:val="00EF6154"/>
    <w:rsid w:val="00F05960"/>
    <w:rsid w:val="00F15710"/>
    <w:rsid w:val="00F15C7D"/>
    <w:rsid w:val="00F220C6"/>
    <w:rsid w:val="00F31FD5"/>
    <w:rsid w:val="00F363A6"/>
    <w:rsid w:val="00F37210"/>
    <w:rsid w:val="00F41ED9"/>
    <w:rsid w:val="00F422FE"/>
    <w:rsid w:val="00F621CD"/>
    <w:rsid w:val="00F64E36"/>
    <w:rsid w:val="00F66D53"/>
    <w:rsid w:val="00F802CF"/>
    <w:rsid w:val="00F82ED7"/>
    <w:rsid w:val="00F84783"/>
    <w:rsid w:val="00F84AEF"/>
    <w:rsid w:val="00F91E1F"/>
    <w:rsid w:val="00F972DE"/>
    <w:rsid w:val="00FA0A1C"/>
    <w:rsid w:val="00FA2491"/>
    <w:rsid w:val="00FA7EC9"/>
    <w:rsid w:val="00FB033C"/>
    <w:rsid w:val="00FC1CB8"/>
    <w:rsid w:val="00FC7A1E"/>
    <w:rsid w:val="00FD0D0C"/>
    <w:rsid w:val="00FD54D9"/>
    <w:rsid w:val="00FD7DAE"/>
    <w:rsid w:val="00FE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19244F-E3CD-3448-894E-65F60FDC8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307</cp:revision>
  <cp:lastPrinted>2019-12-29T19:39:00Z</cp:lastPrinted>
  <dcterms:created xsi:type="dcterms:W3CDTF">2019-08-22T01:24:00Z</dcterms:created>
  <dcterms:modified xsi:type="dcterms:W3CDTF">2020-02-16T17:03:00Z</dcterms:modified>
</cp:coreProperties>
</file>