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Times New Roman" w:hAnsi="Times New Roman"/>
        </w:rPr>
      </w:pPr>
      <w:r>
        <w:rPr>
          <w:sz w:val="22"/>
          <w:szCs w:val="22"/>
        </w:rPr>
        <w:t>Garrett Merz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sz w:val="22"/>
          <w:szCs w:val="22"/>
        </w:rPr>
        <w:t>garrettwmerz@gmail.com</w:t>
      </w:r>
      <w:r>
        <w:rPr>
          <w:sz w:val="22"/>
          <w:szCs w:val="22"/>
          <w:u w:val="none"/>
        </w:rPr>
        <w:br/>
        <w:t>(614)460-9386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sz w:val="22"/>
          <w:szCs w:val="22"/>
          <w:u w:val="none"/>
        </w:rPr>
        <w:t>Github Page:  https://github.com/GarrettMerz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sz w:val="22"/>
          <w:szCs w:val="22"/>
        </w:rPr>
        <w:t>Website: https://garrettmerz.github.io/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b/>
          <w:bCs/>
          <w:sz w:val="28"/>
          <w:szCs w:val="28"/>
        </w:rPr>
        <w:t>EDUCATION:</w:t>
      </w:r>
    </w:p>
    <w:p>
      <w:pPr>
        <w:pStyle w:val="Normal"/>
        <w:rPr>
          <w:rFonts w:ascii="Times New Roman" w:hAnsi="Times New Roman"/>
        </w:rPr>
      </w:pPr>
      <w:r>
        <w:rPr>
          <w:b/>
          <w:bCs/>
          <w:sz w:val="22"/>
          <w:szCs w:val="22"/>
        </w:rPr>
        <w:t xml:space="preserve">University of Michigan, Ann Arbor MI: </w:t>
      </w:r>
      <w:r>
        <w:rPr>
          <w:sz w:val="22"/>
          <w:szCs w:val="22"/>
        </w:rPr>
        <w:t>Ph.D. Physics 2021; M.Sc. Physics, 2017</w:t>
      </w:r>
    </w:p>
    <w:p>
      <w:pPr>
        <w:pStyle w:val="Normal"/>
        <w:rPr>
          <w:rFonts w:ascii="Times New Roman" w:hAnsi="Times New Roman"/>
        </w:rPr>
      </w:pPr>
      <w:r>
        <w:rPr>
          <w:b/>
          <w:bCs/>
          <w:sz w:val="22"/>
          <w:szCs w:val="22"/>
        </w:rPr>
        <w:t xml:space="preserve">The Ohio State University, Columbus, OH: </w:t>
      </w:r>
      <w:r>
        <w:rPr>
          <w:sz w:val="22"/>
          <w:szCs w:val="22"/>
        </w:rPr>
        <w:t>B.S. Physics, Mathematics with Honors Research Distinction, 2016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b/>
          <w:bCs/>
          <w:sz w:val="28"/>
          <w:szCs w:val="28"/>
        </w:rPr>
        <w:t xml:space="preserve">RESEARCH INTERESTS: </w:t>
      </w:r>
      <w:r>
        <w:rPr>
          <w:b w:val="false"/>
          <w:bCs w:val="false"/>
          <w:sz w:val="24"/>
          <w:szCs w:val="24"/>
        </w:rPr>
        <w:t xml:space="preserve">Use-inspired AI/ML research driven by scientific application, including but not limited to the physical sciences. Language models for symbolic mathematics and theoretical physics. Foundation models for science (self-supervised learning, representation learning, explainable/interpretable ML). Computer vision on scientific imagery (hyperspectral imagery, high-energy physics detector events, etc.). 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b/>
          <w:bCs/>
          <w:sz w:val="28"/>
          <w:szCs w:val="28"/>
        </w:rPr>
        <w:t>EXPERIENCE:</w:t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rPr>
          <w:rFonts w:ascii="Times New Roman" w:hAnsi="Times New Roman"/>
        </w:rPr>
      </w:pPr>
      <w:r>
        <w:rPr>
          <w:b/>
          <w:bCs/>
          <w:i w:val="false"/>
          <w:iCs w:val="false"/>
          <w:sz w:val="22"/>
          <w:szCs w:val="22"/>
          <w:u w:val="none"/>
        </w:rPr>
        <w:t>University of Wisconsin-Madison Data Science Institute</w:t>
      </w:r>
    </w:p>
    <w:p>
      <w:pPr>
        <w:pStyle w:val="Normal"/>
        <w:rPr>
          <w:rFonts w:ascii="Times New Roman" w:hAnsi="Times New Roman"/>
        </w:rPr>
      </w:pPr>
      <w:r>
        <w:rPr>
          <w:b/>
          <w:bCs/>
          <w:i w:val="false"/>
          <w:iCs w:val="false"/>
          <w:sz w:val="22"/>
          <w:szCs w:val="22"/>
          <w:u w:val="none"/>
        </w:rPr>
        <w:t>Postdoctoral Researcher: March 2023-Present</w:t>
      </w:r>
    </w:p>
    <w:p>
      <w:pPr>
        <w:pStyle w:val="Normal"/>
        <w:rPr>
          <w:rFonts w:ascii="Times New Roman" w:hAnsi="Times New Roman"/>
        </w:rPr>
      </w:pPr>
      <w:r>
        <w:rPr>
          <w:b/>
          <w:bCs/>
          <w:i w:val="false"/>
          <w:iCs w:val="false"/>
          <w:sz w:val="22"/>
          <w:szCs w:val="22"/>
          <w:u w:val="none"/>
        </w:rPr>
        <w:t xml:space="preserve">Supervising PI Kyle Cranmer </w:t>
      </w:r>
    </w:p>
    <w:p>
      <w:pPr>
        <w:pStyle w:val="Normal"/>
        <w:numPr>
          <w:ilvl w:val="0"/>
          <w:numId w:val="10"/>
        </w:numPr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SimSun" w:cs="Mangal"/>
          <w:b w:val="false"/>
          <w:bCs w:val="false"/>
          <w:i w:val="false"/>
          <w:iCs w:val="false"/>
          <w:color w:val="00000A"/>
          <w:kern w:val="0"/>
          <w:sz w:val="22"/>
          <w:szCs w:val="22"/>
          <w:u w:val="none"/>
          <w:lang w:val="en-US" w:eastAsia="zh-CN" w:bidi="hi-IN"/>
        </w:rPr>
        <w:t>Develop small Transformer models for the calculation of high-energy physics scattering amplitudes, together with scientists from SLAC National Accelerator Laboratory and Meta AI Research</w:t>
      </w:r>
    </w:p>
    <w:p>
      <w:pPr>
        <w:pStyle w:val="Normal"/>
        <w:numPr>
          <w:ilvl w:val="0"/>
          <w:numId w:val="10"/>
        </w:numPr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SimSun" w:cs="Mangal"/>
          <w:b w:val="false"/>
          <w:bCs w:val="false"/>
          <w:i w:val="false"/>
          <w:iCs w:val="false"/>
          <w:color w:val="00000A"/>
          <w:kern w:val="0"/>
          <w:sz w:val="22"/>
          <w:szCs w:val="22"/>
          <w:u w:val="none"/>
          <w:lang w:val="en-US" w:eastAsia="zh-CN" w:bidi="hi-IN"/>
        </w:rPr>
        <w:t xml:space="preserve">Develop self-supervised learning methods (variants of SimCLR and VicReg) for high-energy physics jet graphs; apply to downstream quark/gluon jet identification and energy regression tasks. 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rFonts w:ascii="Times New Roman" w:hAnsi="Times New Roman"/>
        </w:rPr>
      </w:pPr>
      <w:r>
        <w:rPr>
          <w:b/>
          <w:bCs/>
          <w:i w:val="false"/>
          <w:iCs w:val="false"/>
          <w:sz w:val="22"/>
          <w:szCs w:val="22"/>
          <w:u w:val="none"/>
        </w:rPr>
        <w:t>Intelinair, Inc.</w:t>
      </w:r>
    </w:p>
    <w:p>
      <w:pPr>
        <w:pStyle w:val="Normal"/>
        <w:rPr>
          <w:rFonts w:ascii="Times New Roman" w:hAnsi="Times New Roman"/>
        </w:rPr>
      </w:pPr>
      <w:r>
        <w:rPr>
          <w:b/>
          <w:bCs/>
          <w:i w:val="false"/>
          <w:iCs w:val="false"/>
          <w:sz w:val="22"/>
          <w:szCs w:val="22"/>
          <w:u w:val="none"/>
        </w:rPr>
        <w:t>Machine Learning Scientist: November 2021- January 2023</w:t>
      </w:r>
    </w:p>
    <w:p>
      <w:pPr>
        <w:pStyle w:val="Normal"/>
        <w:numPr>
          <w:ilvl w:val="0"/>
          <w:numId w:val="10"/>
        </w:numPr>
        <w:rPr>
          <w:rFonts w:ascii="Times New Roman" w:hAnsi="Times New Roman"/>
        </w:rPr>
      </w:pPr>
      <w:r>
        <w:rPr>
          <w:rFonts w:eastAsia="SimSun" w:cs="Mangal"/>
          <w:color w:val="00000A"/>
          <w:kern w:val="0"/>
          <w:sz w:val="22"/>
          <w:szCs w:val="22"/>
          <w:lang w:val="en-US" w:eastAsia="zh-CN" w:bidi="hi-IN"/>
        </w:rPr>
        <w:t>Lead development on a self-supervised Hierarchical Pretrained Vision Transformer model for monitoring the growth of corn and soybean fields using hypersectral remote-sensing imagery, pretrained on unlabeled data using DINO</w:t>
      </w:r>
    </w:p>
    <w:p>
      <w:pPr>
        <w:pStyle w:val="Normal"/>
        <w:numPr>
          <w:ilvl w:val="0"/>
          <w:numId w:val="10"/>
        </w:numPr>
        <w:rPr>
          <w:rFonts w:ascii="Times New Roman" w:hAnsi="Times New Roman"/>
        </w:rPr>
      </w:pPr>
      <w:r>
        <w:rPr>
          <w:rFonts w:eastAsia="SimSun" w:cs="Mangal"/>
          <w:color w:val="00000A"/>
          <w:kern w:val="0"/>
          <w:sz w:val="22"/>
          <w:szCs w:val="22"/>
          <w:lang w:val="en-US" w:eastAsia="zh-CN" w:bidi="hi-IN"/>
        </w:rPr>
        <w:t xml:space="preserve">Design, build and </w:t>
      </w:r>
      <w:r>
        <w:rPr>
          <w:rFonts w:eastAsia="SimSun" w:cs="Mangal"/>
          <w:color w:val="00000A"/>
          <w:kern w:val="0"/>
          <w:sz w:val="22"/>
          <w:szCs w:val="22"/>
          <w:lang w:val="en-US" w:eastAsia="zh-CN" w:bidi="hi-IN"/>
        </w:rPr>
        <w:t>deploy</w:t>
      </w:r>
      <w:r>
        <w:rPr>
          <w:rFonts w:eastAsia="SimSun" w:cs="Mangal"/>
          <w:color w:val="00000A"/>
          <w:kern w:val="0"/>
          <w:sz w:val="22"/>
          <w:szCs w:val="22"/>
          <w:lang w:val="en-US" w:eastAsia="zh-CN" w:bidi="hi-IN"/>
        </w:rPr>
        <w:t xml:space="preserve"> a ResNet-based classifier with Viterbi-decoder postprocessor for modeling the growth state of corn and soybean fields with 1m Airbus satellite imagery. Monitor throughout model lifecycle for domain-shift and retrain as needed. Train on synthetic data, generated using transfer functions applied to 10cm fixed-wing RGBN imagery.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b/>
          <w:bCs/>
          <w:i w:val="false"/>
          <w:iCs w:val="false"/>
          <w:sz w:val="22"/>
          <w:szCs w:val="22"/>
          <w:u w:val="none"/>
        </w:rPr>
        <w:t>ATLAS High Energy Experimental Physics Group at University of Michigan</w:t>
      </w:r>
    </w:p>
    <w:p>
      <w:pPr>
        <w:pStyle w:val="Normal"/>
        <w:rPr>
          <w:rFonts w:ascii="Times New Roman" w:hAnsi="Times New Roman"/>
        </w:rPr>
      </w:pPr>
      <w:r>
        <w:rPr>
          <w:b/>
          <w:bCs/>
          <w:i w:val="false"/>
          <w:iCs w:val="false"/>
          <w:sz w:val="22"/>
          <w:szCs w:val="22"/>
          <w:u w:val="none"/>
        </w:rPr>
        <w:t>PhD Candidate; Advisor Thomas Schwarz</w:t>
      </w:r>
    </w:p>
    <w:p>
      <w:pPr>
        <w:pStyle w:val="Default"/>
        <w:rPr>
          <w:rFonts w:ascii="Times New Roman" w:hAnsi="Times New Roman" w:eastAsia="DejaVu Sans" w:cs="Liberation Sans"/>
          <w:b w:val="false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DejaVu Sans" w:cs="Liberation Sans" w:ascii="Times New Roman" w:hAnsi="Times New Roman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r>
    </w:p>
    <w:p>
      <w:pPr>
        <w:pStyle w:val="Defaul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2"/>
          <w:szCs w:val="22"/>
        </w:rPr>
        <w:tab/>
        <w:t xml:space="preserve">Measurements of Higgs Boson Properties in the Diphoton Decay Channel at √s = 13 TeV with the </w:t>
        <w:tab/>
        <w:t>ATLAS Detector: May 2018-</w:t>
      </w:r>
      <w:r>
        <w:rPr>
          <w:rFonts w:eastAsia="DejaVu Sans" w:cs="Liberation Sans" w:ascii="Times New Roman" w:hAnsi="Times New Roman"/>
          <w:b/>
          <w:bCs/>
          <w:color w:val="auto"/>
          <w:kern w:val="0"/>
          <w:sz w:val="22"/>
          <w:szCs w:val="22"/>
          <w:lang w:val="en-US" w:eastAsia="zh-CN" w:bidi="hi-IN"/>
        </w:rPr>
        <w:t>April 2021</w:t>
      </w:r>
    </w:p>
    <w:p>
      <w:pPr>
        <w:pStyle w:val="Default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First-ever observation of rare top-associated Higgs production process (ttH)</w:t>
      </w:r>
    </w:p>
    <w:p>
      <w:pPr>
        <w:pStyle w:val="Default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(Press Release: https://atlas.cern/updates/briefing/observation-tth-production)</w:t>
      </w:r>
    </w:p>
    <w:p>
      <w:pPr>
        <w:pStyle w:val="Default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Generate template signatures for key observable in background classes, perform signal shape parameterization, measure major systematic uncertainties related to signal mismodelling</w:t>
      </w:r>
    </w:p>
    <w:p>
      <w:pPr>
        <w:pStyle w:val="Default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 xml:space="preserve">Process real and synthetic data samples on the Worldwide LHC Computing Grid using HTCondor and CERN Grid high-throughput-computing </w:t>
      </w:r>
      <w:r>
        <w:rPr>
          <w:rFonts w:eastAsia="DejaVu Sans" w:cs="Liberation Sans" w:ascii="Times New Roman" w:hAnsi="Times New Roman"/>
          <w:color w:val="auto"/>
          <w:kern w:val="0"/>
          <w:sz w:val="22"/>
          <w:szCs w:val="22"/>
          <w:lang w:val="en-US" w:eastAsia="zh-CN" w:bidi="hi-IN"/>
        </w:rPr>
        <w:t>architectures</w:t>
      </w:r>
    </w:p>
    <w:p>
      <w:pPr>
        <w:pStyle w:val="Default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 xml:space="preserve">Develop, implement and test a novel Bayesian Gaussian Process Regression (GPR) tool to </w:t>
      </w:r>
      <w:r>
        <w:rPr>
          <w:rFonts w:eastAsia="DejaVu Sans" w:cs="Liberation Sans" w:ascii="Times New Roman" w:hAnsi="Times New Roman"/>
          <w:color w:val="auto"/>
          <w:kern w:val="0"/>
          <w:sz w:val="22"/>
          <w:szCs w:val="22"/>
          <w:lang w:val="en-US" w:eastAsia="zh-CN" w:bidi="hi-IN"/>
        </w:rPr>
        <w:t>model shape of underlying continuum background process</w:t>
      </w:r>
    </w:p>
    <w:p>
      <w:pPr>
        <w:pStyle w:val="Default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Validate GPR efficacy using statistical tests across multiple regimes</w:t>
      </w:r>
    </w:p>
    <w:p>
      <w:pPr>
        <w:pStyle w:val="Heading6"/>
        <w:numPr>
          <w:ilvl w:val="5"/>
          <w:numId w:val="2"/>
        </w:numPr>
        <w:rPr>
          <w:rFonts w:ascii="Times New Roman" w:hAnsi="Times New Roman"/>
        </w:rPr>
      </w:pPr>
      <w:bookmarkStart w:id="0" w:name="MJXc-Node-1"/>
      <w:bookmarkStart w:id="1" w:name="MathJax-Element-1-Frame"/>
      <w:bookmarkStart w:id="2" w:name="MJXc-Node-3"/>
      <w:bookmarkStart w:id="3" w:name="MJXc-Node-2"/>
      <w:bookmarkEnd w:id="0"/>
      <w:bookmarkEnd w:id="1"/>
      <w:bookmarkEnd w:id="2"/>
      <w:bookmarkEnd w:id="3"/>
      <w:r>
        <w:rPr>
          <w:rFonts w:eastAsia="DejaVu Sans" w:cs="Liberation Sans" w:ascii="Times New Roman" w:hAnsi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zh-CN" w:bidi="hi-IN"/>
        </w:rPr>
        <w:t>C</w:t>
      </w:r>
      <w:bookmarkStart w:id="4" w:name="MJXc-Node-4"/>
      <w:bookmarkEnd w:id="4"/>
      <w:r>
        <w:rPr>
          <w:rFonts w:eastAsia="DejaVu Sans" w:cs="Liberation Sans" w:ascii="Times New Roman" w:hAnsi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zh-CN" w:bidi="hi-IN"/>
        </w:rPr>
        <w:t xml:space="preserve">P Properties of Higgs Boson Interactions with Top Quarks in the </w:t>
      </w:r>
      <w:bookmarkStart w:id="5" w:name="MathJax-Element-2-Frame"/>
      <w:bookmarkStart w:id="6" w:name="MJXc-Node-5"/>
      <w:bookmarkStart w:id="7" w:name="MJXc-Node-6"/>
      <w:bookmarkStart w:id="8" w:name="MJXc-Node-7"/>
      <w:bookmarkEnd w:id="5"/>
      <w:bookmarkEnd w:id="6"/>
      <w:bookmarkEnd w:id="7"/>
      <w:bookmarkEnd w:id="8"/>
      <w:r>
        <w:rPr>
          <w:rFonts w:eastAsia="DejaVu Sans" w:cs="Liberation Sans" w:ascii="Times New Roman" w:hAnsi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zh-CN" w:bidi="hi-IN"/>
        </w:rPr>
        <w:t>t</w:t>
      </w:r>
      <w:bookmarkStart w:id="9" w:name="MJXc-Node-9"/>
      <w:bookmarkEnd w:id="9"/>
      <w:r>
        <w:rPr>
          <w:rFonts w:eastAsia="DejaVu Sans" w:cs="Liberation Sans" w:ascii="Times New Roman" w:hAnsi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zh-CN" w:bidi="hi-IN"/>
        </w:rPr>
        <w:t>t</w:t>
      </w:r>
      <w:bookmarkStart w:id="10" w:name="MJXc-Node-11"/>
      <w:bookmarkEnd w:id="10"/>
      <w:r>
        <w:rPr>
          <w:rFonts w:eastAsia="DejaVu Sans" w:cs="Liberation Sans" w:ascii="Times New Roman" w:hAnsi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zh-CN" w:bidi="hi-IN"/>
        </w:rPr>
        <w:t xml:space="preserve">H and </w:t>
      </w:r>
      <w:bookmarkStart w:id="11" w:name="MathJax-Element-3-Frame"/>
      <w:bookmarkStart w:id="12" w:name="MJXc-Node-12"/>
      <w:bookmarkStart w:id="13" w:name="MJXc-Node-13"/>
      <w:bookmarkStart w:id="14" w:name="MJXc-Node-14"/>
      <w:bookmarkEnd w:id="11"/>
      <w:bookmarkEnd w:id="12"/>
      <w:bookmarkEnd w:id="13"/>
      <w:bookmarkEnd w:id="14"/>
      <w:r>
        <w:rPr>
          <w:rFonts w:eastAsia="DejaVu Sans" w:cs="Liberation Sans" w:ascii="Times New Roman" w:hAnsi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zh-CN" w:bidi="hi-IN"/>
        </w:rPr>
        <w:t>t</w:t>
      </w:r>
      <w:bookmarkStart w:id="15" w:name="MJXc-Node-15"/>
      <w:bookmarkEnd w:id="15"/>
      <w:r>
        <w:rPr>
          <w:rFonts w:eastAsia="DejaVu Sans" w:cs="Liberation Sans" w:ascii="Times New Roman" w:hAnsi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zh-CN" w:bidi="hi-IN"/>
        </w:rPr>
        <w:t xml:space="preserve">H Processes Using </w:t>
      </w:r>
      <w:bookmarkStart w:id="16" w:name="MJXc-Node-18"/>
      <w:bookmarkStart w:id="17" w:name="MJXc-Node-17"/>
      <w:bookmarkStart w:id="18" w:name="MathJax-Element-4-Frame"/>
      <w:bookmarkStart w:id="19" w:name="MJXc-Node-16"/>
      <w:bookmarkEnd w:id="16"/>
      <w:bookmarkEnd w:id="17"/>
      <w:bookmarkEnd w:id="18"/>
      <w:bookmarkEnd w:id="19"/>
      <w:r>
        <w:rPr>
          <w:rFonts w:eastAsia="DejaVu Sans" w:cs="Liberation Sans" w:ascii="Times New Roman" w:hAnsi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zh-CN" w:bidi="hi-IN"/>
        </w:rPr>
        <w:t>H</w:t>
      </w:r>
      <w:bookmarkStart w:id="20" w:name="MJXc-Node-19"/>
      <w:bookmarkEnd w:id="20"/>
      <w:r>
        <w:rPr>
          <w:rFonts w:eastAsia="DejaVu Sans" w:cs="Liberation Sans" w:ascii="Times New Roman" w:hAnsi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zh-CN" w:bidi="hi-IN"/>
        </w:rPr>
        <w:t>→</w:t>
      </w:r>
      <w:bookmarkStart w:id="21" w:name="MJXc-Node-20"/>
      <w:bookmarkEnd w:id="21"/>
      <w:r>
        <w:rPr>
          <w:rFonts w:eastAsia="DejaVu Sans" w:cs="Liberation Sans" w:ascii="Times New Roman" w:hAnsi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zh-CN" w:bidi="hi-IN"/>
        </w:rPr>
        <w:t>γ</w:t>
      </w:r>
      <w:bookmarkStart w:id="22" w:name="MJXc-Node-21"/>
      <w:bookmarkEnd w:id="22"/>
      <w:r>
        <w:rPr>
          <w:rFonts w:eastAsia="DejaVu Sans" w:cs="Liberation Sans" w:ascii="Times New Roman" w:hAnsi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zh-CN" w:bidi="hi-IN"/>
        </w:rPr>
        <w:t>γ with the ATLAS Detector: October 2018-March 2020</w:t>
      </w:r>
    </w:p>
    <w:p>
      <w:pPr>
        <w:pStyle w:val="Default"/>
        <w:numPr>
          <w:ilvl w:val="0"/>
          <w:numId w:val="5"/>
        </w:numPr>
        <w:rPr>
          <w:rFonts w:ascii="Times New Roman" w:hAnsi="Times New Roman"/>
        </w:rPr>
      </w:pPr>
      <w:r>
        <w:rPr>
          <w:rFonts w:eastAsia="DejaVu Sans" w:cs="Liberation Sans" w:ascii="Times New Roman" w:hAnsi="Times New Roman"/>
          <w:color w:val="auto"/>
          <w:kern w:val="0"/>
          <w:sz w:val="22"/>
          <w:szCs w:val="22"/>
          <w:lang w:val="en-US" w:eastAsia="zh-CN" w:bidi="hi-IN"/>
        </w:rPr>
        <w:t>I</w:t>
      </w:r>
      <w:r>
        <w:rPr>
          <w:rFonts w:ascii="Times New Roman" w:hAnsi="Times New Roman"/>
          <w:sz w:val="22"/>
          <w:szCs w:val="22"/>
        </w:rPr>
        <w:t xml:space="preserve">mplement and compare </w:t>
      </w:r>
      <w:r>
        <w:rPr>
          <w:rFonts w:eastAsia="DejaVu Sans" w:cs="Liberation Sans" w:ascii="Times New Roman" w:hAnsi="Times New Roman"/>
          <w:color w:val="auto"/>
          <w:kern w:val="0"/>
          <w:sz w:val="22"/>
          <w:szCs w:val="22"/>
          <w:lang w:val="en-US" w:eastAsia="zh-CN" w:bidi="hi-IN"/>
        </w:rPr>
        <w:t>novel top-quark-jet object classification</w:t>
      </w:r>
      <w:r>
        <w:rPr>
          <w:rFonts w:ascii="Times New Roman" w:hAnsi="Times New Roman"/>
          <w:sz w:val="22"/>
          <w:szCs w:val="22"/>
        </w:rPr>
        <w:t xml:space="preserve"> methods (XGBoost, kinematic likelihoods) </w:t>
      </w:r>
      <w:r>
        <w:rPr>
          <w:rFonts w:eastAsia="DejaVu Sans" w:cs="Liberation Sans" w:ascii="Times New Roman" w:hAnsi="Times New Roman"/>
          <w:color w:val="auto"/>
          <w:kern w:val="0"/>
          <w:sz w:val="22"/>
          <w:szCs w:val="22"/>
          <w:lang w:val="en-US" w:eastAsia="zh-CN" w:bidi="hi-IN"/>
        </w:rPr>
        <w:t>using low-level features extracted from</w:t>
      </w:r>
      <w:r>
        <w:rPr>
          <w:rFonts w:ascii="Times New Roman" w:hAnsi="Times New Roman"/>
          <w:sz w:val="22"/>
          <w:szCs w:val="22"/>
        </w:rPr>
        <w:t xml:space="preserve"> images of proton-proton </w:t>
      </w:r>
      <w:r>
        <w:rPr>
          <w:rFonts w:eastAsia="DejaVu Sans" w:cs="Liberation Sans" w:ascii="Times New Roman" w:hAnsi="Times New Roman"/>
          <w:color w:val="auto"/>
          <w:kern w:val="0"/>
          <w:sz w:val="22"/>
          <w:szCs w:val="22"/>
          <w:lang w:val="en-US" w:eastAsia="zh-CN" w:bidi="hi-IN"/>
        </w:rPr>
        <w:t>collisions taken using CERN’s ATLAS Detector.</w:t>
      </w:r>
      <w:r>
        <w:rPr>
          <w:rFonts w:ascii="Times New Roman" w:hAnsi="Times New Roman"/>
          <w:sz w:val="22"/>
          <w:szCs w:val="22"/>
        </w:rPr>
        <w:t xml:space="preserve"> </w:t>
      </w:r>
    </w:p>
    <w:p>
      <w:pPr>
        <w:pStyle w:val="Default"/>
        <w:numPr>
          <w:ilvl w:val="0"/>
          <w:numId w:val="5"/>
        </w:numPr>
        <w:rPr>
          <w:rFonts w:ascii="Times New Roman" w:hAnsi="Times New Roman"/>
        </w:rPr>
      </w:pPr>
      <w:r>
        <w:rPr>
          <w:rFonts w:eastAsia="DejaVu Sans" w:cs="Liberation Sans" w:ascii="Times New Roman" w:hAnsi="Times New Roman"/>
          <w:color w:val="auto"/>
          <w:kern w:val="0"/>
          <w:sz w:val="22"/>
          <w:szCs w:val="22"/>
          <w:lang w:val="en-US" w:eastAsia="zh-CN" w:bidi="hi-IN"/>
        </w:rPr>
        <w:t>Use synthetic data to t</w:t>
      </w:r>
      <w:r>
        <w:rPr>
          <w:rFonts w:ascii="Times New Roman" w:hAnsi="Times New Roman"/>
          <w:sz w:val="22"/>
          <w:szCs w:val="22"/>
        </w:rPr>
        <w:t xml:space="preserve">rain </w:t>
      </w:r>
      <w:r>
        <w:rPr>
          <w:rFonts w:eastAsia="DejaVu Sans" w:cs="Liberation Sans" w:ascii="Times New Roman" w:hAnsi="Times New Roman"/>
          <w:color w:val="auto"/>
          <w:kern w:val="0"/>
          <w:sz w:val="22"/>
          <w:szCs w:val="22"/>
          <w:lang w:val="en-US" w:eastAsia="zh-CN" w:bidi="hi-IN"/>
        </w:rPr>
        <w:t>two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eastAsia="DejaVu Sans" w:cs="Liberation Sans" w:ascii="Times New Roman" w:hAnsi="Times New Roman"/>
          <w:color w:val="auto"/>
          <w:kern w:val="0"/>
          <w:sz w:val="22"/>
          <w:szCs w:val="22"/>
          <w:lang w:val="en-US" w:eastAsia="zh-CN" w:bidi="hi-IN"/>
        </w:rPr>
        <w:t>complementary</w:t>
      </w:r>
      <w:r>
        <w:rPr>
          <w:rFonts w:ascii="Times New Roman" w:hAnsi="Times New Roman"/>
          <w:sz w:val="22"/>
          <w:szCs w:val="22"/>
        </w:rPr>
        <w:t xml:space="preserve"> BDT classifiers to </w:t>
      </w:r>
      <w:r>
        <w:rPr>
          <w:rFonts w:eastAsia="DejaVu Sans" w:cs="Liberation Sans" w:ascii="Times New Roman" w:hAnsi="Times New Roman"/>
          <w:color w:val="auto"/>
          <w:kern w:val="0"/>
          <w:sz w:val="22"/>
          <w:szCs w:val="22"/>
          <w:lang w:val="en-US" w:eastAsia="zh-CN" w:bidi="hi-IN"/>
        </w:rPr>
        <w:t>sort observed collision events into</w:t>
      </w:r>
      <w:r>
        <w:rPr>
          <w:rFonts w:ascii="Times New Roman" w:hAnsi="Times New Roman"/>
          <w:sz w:val="22"/>
          <w:szCs w:val="22"/>
        </w:rPr>
        <w:t xml:space="preserve"> null-hypothesis signal, alternative-hypothesis signal, and background categories using </w:t>
      </w:r>
      <w:r>
        <w:rPr>
          <w:rFonts w:eastAsia="DejaVu Sans" w:cs="Liberation Sans" w:ascii="Times New Roman" w:hAnsi="Times New Roman"/>
          <w:color w:val="auto"/>
          <w:kern w:val="0"/>
          <w:sz w:val="22"/>
          <w:szCs w:val="22"/>
          <w:lang w:val="en-US" w:eastAsia="zh-CN" w:bidi="hi-IN"/>
        </w:rPr>
        <w:t>a mixture of</w:t>
      </w:r>
      <w:r>
        <w:rPr>
          <w:rFonts w:ascii="Times New Roman" w:hAnsi="Times New Roman"/>
          <w:sz w:val="22"/>
          <w:szCs w:val="22"/>
        </w:rPr>
        <w:t xml:space="preserve"> high-level and low-level engineered features</w:t>
      </w:r>
    </w:p>
    <w:p>
      <w:pPr>
        <w:pStyle w:val="Default"/>
        <w:numPr>
          <w:ilvl w:val="0"/>
          <w:numId w:val="5"/>
        </w:numPr>
        <w:rPr>
          <w:rFonts w:ascii="Times New Roman" w:hAnsi="Times New Roman"/>
        </w:rPr>
      </w:pPr>
      <w:r>
        <w:rPr>
          <w:rFonts w:eastAsia="DejaVu Sans" w:cs="Liberation Sans" w:ascii="Times New Roman" w:hAnsi="Times New Roman"/>
          <w:color w:val="auto"/>
          <w:kern w:val="0"/>
          <w:sz w:val="22"/>
          <w:szCs w:val="22"/>
          <w:lang w:val="en-US" w:eastAsia="zh-CN" w:bidi="hi-IN"/>
        </w:rPr>
        <w:t>P</w:t>
      </w:r>
      <w:r>
        <w:rPr>
          <w:rFonts w:ascii="Times New Roman" w:hAnsi="Times New Roman"/>
          <w:sz w:val="22"/>
          <w:szCs w:val="22"/>
        </w:rPr>
        <w:t>arameterize expected</w:t>
      </w:r>
      <w:r>
        <w:rPr>
          <w:rFonts w:eastAsia="DejaVu Sans" w:cs="Liberation Sans" w:ascii="Times New Roman" w:hAnsi="Times New Roman"/>
          <w:color w:val="auto"/>
          <w:kern w:val="0"/>
          <w:sz w:val="22"/>
          <w:szCs w:val="22"/>
          <w:lang w:val="en-US" w:eastAsia="zh-CN" w:bidi="hi-IN"/>
        </w:rPr>
        <w:t xml:space="preserve"> statistical distributions of</w:t>
      </w:r>
      <w:r>
        <w:rPr>
          <w:rFonts w:ascii="Times New Roman" w:hAnsi="Times New Roman"/>
          <w:sz w:val="22"/>
          <w:szCs w:val="22"/>
        </w:rPr>
        <w:t xml:space="preserve"> major </w:t>
      </w:r>
      <w:r>
        <w:rPr>
          <w:rFonts w:eastAsia="DejaVu Sans" w:cs="Liberation Sans" w:ascii="Times New Roman" w:hAnsi="Times New Roman"/>
          <w:color w:val="auto"/>
          <w:kern w:val="0"/>
          <w:sz w:val="22"/>
          <w:szCs w:val="22"/>
          <w:lang w:val="en-US" w:eastAsia="zh-CN" w:bidi="hi-IN"/>
        </w:rPr>
        <w:t>observables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eastAsia="DejaVu Sans" w:cs="Liberation Sans" w:ascii="Times New Roman" w:hAnsi="Times New Roman"/>
          <w:color w:val="auto"/>
          <w:kern w:val="0"/>
          <w:sz w:val="22"/>
          <w:szCs w:val="22"/>
          <w:lang w:val="en-US" w:eastAsia="zh-CN" w:bidi="hi-IN"/>
        </w:rPr>
        <w:t>for</w:t>
      </w:r>
      <w:r>
        <w:rPr>
          <w:rFonts w:ascii="Times New Roman" w:hAnsi="Times New Roman"/>
          <w:sz w:val="22"/>
          <w:szCs w:val="22"/>
        </w:rPr>
        <w:t xml:space="preserve"> null-signal, alternate-signal, and background events </w:t>
      </w:r>
      <w:r>
        <w:rPr>
          <w:rFonts w:eastAsia="DejaVu Sans" w:cs="Liberation Sans" w:ascii="Times New Roman" w:hAnsi="Times New Roman"/>
          <w:color w:val="auto"/>
          <w:kern w:val="0"/>
          <w:sz w:val="22"/>
          <w:szCs w:val="22"/>
          <w:lang w:val="en-US" w:eastAsia="zh-CN" w:bidi="hi-IN"/>
        </w:rPr>
        <w:t>in many regions of differing classifier confidence</w:t>
      </w:r>
      <w:r>
        <w:rPr>
          <w:rFonts w:ascii="Times New Roman" w:hAnsi="Times New Roman"/>
          <w:sz w:val="22"/>
          <w:szCs w:val="22"/>
        </w:rPr>
        <w:t>; p</w:t>
      </w:r>
      <w:r>
        <w:rPr>
          <w:rFonts w:eastAsia="DejaVu Sans" w:cs="Liberation Sans" w:ascii="Times New Roman" w:hAnsi="Times New Roman"/>
          <w:color w:val="auto"/>
          <w:kern w:val="0"/>
          <w:sz w:val="22"/>
          <w:szCs w:val="22"/>
          <w:lang w:val="en-US" w:eastAsia="zh-CN" w:bidi="hi-IN"/>
        </w:rPr>
        <w:t xml:space="preserve">erform simultaneous Maximum Likelihood Estimation across these regions in order to measure total </w:t>
      </w:r>
      <w:r>
        <w:rPr>
          <w:rFonts w:ascii="Times New Roman" w:hAnsi="Times New Roman"/>
          <w:sz w:val="22"/>
          <w:szCs w:val="22"/>
        </w:rPr>
        <w:t xml:space="preserve">contribution of signal process to observed event counts </w:t>
      </w:r>
      <w:r>
        <w:rPr>
          <w:rFonts w:eastAsia="DejaVu Sans" w:cs="Liberation Sans" w:ascii="Times New Roman" w:hAnsi="Times New Roman"/>
          <w:color w:val="auto"/>
          <w:kern w:val="0"/>
          <w:sz w:val="22"/>
          <w:szCs w:val="22"/>
          <w:lang w:val="en-US" w:eastAsia="zh-CN" w:bidi="hi-IN"/>
        </w:rPr>
        <w:t>and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eastAsia="DejaVu Sans" w:cs="Liberation Sans" w:ascii="Times New Roman" w:hAnsi="Times New Roman"/>
          <w:color w:val="auto"/>
          <w:kern w:val="0"/>
          <w:sz w:val="22"/>
          <w:szCs w:val="22"/>
          <w:lang w:val="en-US" w:eastAsia="zh-CN" w:bidi="hi-IN"/>
        </w:rPr>
        <w:t xml:space="preserve">whether it does or does not conform to null </w:t>
      </w:r>
      <w:r>
        <w:rPr>
          <w:rFonts w:ascii="Times New Roman" w:hAnsi="Times New Roman"/>
          <w:sz w:val="22"/>
          <w:szCs w:val="22"/>
        </w:rPr>
        <w:t>hypothesis</w:t>
      </w:r>
    </w:p>
    <w:p>
      <w:pPr>
        <w:pStyle w:val="Default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Supervise undergraduate students in introductory data analysis tasks</w:t>
      </w:r>
    </w:p>
    <w:p>
      <w:pPr>
        <w:pStyle w:val="Default"/>
        <w:numPr>
          <w:ilvl w:val="0"/>
          <w:numId w:val="5"/>
        </w:numPr>
        <w:rPr>
          <w:rFonts w:ascii="Times New Roman" w:hAnsi="Times New Roman"/>
        </w:rPr>
      </w:pPr>
      <w:r>
        <w:rPr>
          <w:rFonts w:eastAsia="DejaVu Sans" w:cs="Liberation Sans" w:ascii="Times New Roman" w:hAnsi="Times New Roman"/>
          <w:color w:val="auto"/>
          <w:kern w:val="0"/>
          <w:sz w:val="22"/>
          <w:szCs w:val="22"/>
          <w:lang w:val="en-US" w:eastAsia="zh-CN" w:bidi="hi-IN"/>
        </w:rPr>
        <w:t>L</w:t>
      </w:r>
      <w:r>
        <w:rPr>
          <w:rFonts w:ascii="Times New Roman" w:hAnsi="Times New Roman"/>
          <w:sz w:val="22"/>
          <w:szCs w:val="22"/>
        </w:rPr>
        <w:t>ead paper editor responsible for writing and maintaining internal analysis documentation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b/>
          <w:bCs/>
          <w:sz w:val="22"/>
          <w:szCs w:val="22"/>
          <w:u w:val="none"/>
        </w:rPr>
        <w:t>CMS/CDF Computational Physics Lab at The Ohio State University</w:t>
      </w:r>
    </w:p>
    <w:p>
      <w:pPr>
        <w:pStyle w:val="Normal"/>
        <w:rPr>
          <w:rFonts w:ascii="Times New Roman" w:hAnsi="Times New Roman"/>
        </w:rPr>
      </w:pPr>
      <w:r>
        <w:rPr>
          <w:b/>
          <w:bCs/>
          <w:sz w:val="22"/>
          <w:szCs w:val="22"/>
          <w:u w:val="none"/>
        </w:rPr>
        <w:t xml:space="preserve">Undergraduate Researcher; Advisor Richard Hughes </w:t>
      </w:r>
    </w:p>
    <w:p>
      <w:pPr>
        <w:pStyle w:val="Normal"/>
        <w:rPr>
          <w:rFonts w:ascii="Times New Roman" w:hAnsi="Times New Roman"/>
        </w:rPr>
      </w:pPr>
      <w:r>
        <w:rPr>
          <w:b/>
          <w:bCs/>
          <w:i/>
          <w:iCs/>
          <w:sz w:val="22"/>
          <w:szCs w:val="22"/>
        </w:rPr>
        <w:tab/>
      </w:r>
    </w:p>
    <w:p>
      <w:pPr>
        <w:pStyle w:val="Normal"/>
        <w:rPr>
          <w:rFonts w:ascii="Times New Roman" w:hAnsi="Times New Roman"/>
        </w:rPr>
      </w:pP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 w:val="false"/>
          <w:iCs w:val="false"/>
          <w:sz w:val="22"/>
          <w:szCs w:val="22"/>
        </w:rPr>
        <w:t>Using Convolutional Neural Networks to Identify ttH Events at the LHC</w:t>
      </w:r>
      <w:r>
        <w:rPr>
          <w:b/>
          <w:bCs/>
          <w:sz w:val="22"/>
          <w:szCs w:val="22"/>
        </w:rPr>
        <w:t>: August 2014-June 2016</w:t>
      </w:r>
    </w:p>
    <w:p>
      <w:pPr>
        <w:pStyle w:val="Normal"/>
        <w:numPr>
          <w:ilvl w:val="0"/>
          <w:numId w:val="9"/>
        </w:numPr>
        <w:rPr>
          <w:rFonts w:ascii="Times New Roman" w:hAnsi="Times New Roman"/>
        </w:rPr>
      </w:pPr>
      <w:r>
        <w:rPr>
          <w:rFonts w:eastAsia="SimSun" w:cs="Mangal"/>
          <w:color w:val="00000A"/>
          <w:kern w:val="0"/>
          <w:sz w:val="22"/>
          <w:szCs w:val="22"/>
          <w:lang w:val="en-US" w:eastAsia="zh-CN" w:bidi="hi-IN"/>
        </w:rPr>
        <w:t>Build a simple VGG/AlexNet style Deep Convolutional Neural Network model</w:t>
      </w:r>
      <w:r>
        <w:rPr>
          <w:sz w:val="22"/>
          <w:szCs w:val="22"/>
        </w:rPr>
        <w:t xml:space="preserve"> in Lua/Torch7 to distinguish between signal process (</w:t>
      </w:r>
      <w:r>
        <w:rPr>
          <w:i/>
          <w:iCs/>
          <w:sz w:val="22"/>
          <w:szCs w:val="22"/>
        </w:rPr>
        <w:t>ttH</w:t>
      </w:r>
      <w:r>
        <w:rPr>
          <w:i w:val="false"/>
          <w:iCs w:val="false"/>
          <w:sz w:val="22"/>
          <w:szCs w:val="22"/>
        </w:rPr>
        <w:t>) and background (</w:t>
      </w:r>
      <w:r>
        <w:rPr>
          <w:i/>
          <w:iCs/>
          <w:sz w:val="22"/>
          <w:szCs w:val="22"/>
        </w:rPr>
        <w:t>tt+jets</w:t>
      </w:r>
      <w:r>
        <w:rPr>
          <w:i w:val="false"/>
          <w:iCs w:val="false"/>
          <w:sz w:val="22"/>
          <w:szCs w:val="22"/>
        </w:rPr>
        <w:t xml:space="preserve">) using raw </w:t>
      </w:r>
      <w:r>
        <w:rPr>
          <w:rFonts w:eastAsia="SimSun" w:cs="Mangal"/>
          <w:i w:val="false"/>
          <w:iCs w:val="false"/>
          <w:color w:val="00000A"/>
          <w:kern w:val="0"/>
          <w:sz w:val="22"/>
          <w:szCs w:val="22"/>
          <w:lang w:val="en-US" w:eastAsia="zh-CN" w:bidi="hi-IN"/>
        </w:rPr>
        <w:t xml:space="preserve">physics </w:t>
      </w:r>
      <w:r>
        <w:rPr>
          <w:i w:val="false"/>
          <w:iCs w:val="false"/>
          <w:sz w:val="22"/>
          <w:szCs w:val="22"/>
        </w:rPr>
        <w:t xml:space="preserve">detector signals rather than </w:t>
      </w:r>
      <w:r>
        <w:rPr>
          <w:rFonts w:eastAsia="SimSun" w:cs="Mangal"/>
          <w:i w:val="false"/>
          <w:iCs w:val="false"/>
          <w:color w:val="00000A"/>
          <w:kern w:val="0"/>
          <w:sz w:val="22"/>
          <w:szCs w:val="22"/>
          <w:lang w:val="en-US" w:eastAsia="zh-CN" w:bidi="hi-IN"/>
        </w:rPr>
        <w:t>high-level</w:t>
      </w:r>
      <w:r>
        <w:rPr>
          <w:i w:val="false"/>
          <w:iCs w:val="false"/>
          <w:sz w:val="22"/>
          <w:szCs w:val="22"/>
        </w:rPr>
        <w:t xml:space="preserve"> engineered features</w:t>
      </w:r>
    </w:p>
    <w:p>
      <w:pPr>
        <w:pStyle w:val="Normal"/>
        <w:numPr>
          <w:ilvl w:val="0"/>
          <w:numId w:val="9"/>
        </w:numPr>
        <w:rPr>
          <w:rFonts w:ascii="Times New Roman" w:hAnsi="Times New Roman"/>
        </w:rPr>
      </w:pPr>
      <w:r>
        <w:rPr>
          <w:rFonts w:eastAsia="SimSun" w:cs="Mangal"/>
          <w:color w:val="00000A"/>
          <w:kern w:val="0"/>
          <w:sz w:val="22"/>
          <w:szCs w:val="22"/>
          <w:lang w:val="en-US" w:eastAsia="zh-CN" w:bidi="hi-IN"/>
        </w:rPr>
        <w:t>Compare CNN against traditional MLP-based methods for classification of synthetic</w:t>
      </w:r>
      <w:r>
        <w:rPr>
          <w:sz w:val="22"/>
          <w:szCs w:val="22"/>
        </w:rPr>
        <w:t xml:space="preserve"> event images </w:t>
      </w:r>
      <w:r>
        <w:rPr>
          <w:rFonts w:eastAsia="SimSun" w:cs="Mangal"/>
          <w:color w:val="00000A"/>
          <w:kern w:val="0"/>
          <w:sz w:val="22"/>
          <w:szCs w:val="22"/>
          <w:lang w:val="en-US" w:eastAsia="zh-CN" w:bidi="hi-IN"/>
        </w:rPr>
        <w:t>generated</w:t>
      </w:r>
      <w:r>
        <w:rPr>
          <w:sz w:val="22"/>
          <w:szCs w:val="22"/>
        </w:rPr>
        <w:t xml:space="preserve"> from a </w:t>
      </w:r>
      <w:r>
        <w:rPr>
          <w:rFonts w:eastAsia="SimSun" w:cs="Mangal"/>
          <w:color w:val="00000A"/>
          <w:kern w:val="0"/>
          <w:sz w:val="22"/>
          <w:szCs w:val="22"/>
          <w:lang w:val="en-US" w:eastAsia="zh-CN" w:bidi="hi-IN"/>
        </w:rPr>
        <w:t>simulated</w:t>
      </w:r>
      <w:r>
        <w:rPr>
          <w:sz w:val="22"/>
          <w:szCs w:val="22"/>
        </w:rPr>
        <w:t xml:space="preserve"> high-energy physics detector </w:t>
      </w:r>
      <w:r>
        <w:rPr>
          <w:rFonts w:eastAsia="SimSun" w:cs="Mangal"/>
          <w:color w:val="00000A"/>
          <w:kern w:val="0"/>
          <w:sz w:val="22"/>
          <w:szCs w:val="22"/>
          <w:lang w:val="en-US" w:eastAsia="zh-CN" w:bidi="hi-IN"/>
        </w:rPr>
        <w:t>using the Monte Carlo method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Times New Roman" w:hAnsi="Times New Roman"/>
        </w:rPr>
      </w:pPr>
      <w:r>
        <w:rPr>
          <w:b/>
          <w:bCs/>
          <w:sz w:val="22"/>
          <w:szCs w:val="22"/>
          <w:u w:val="none"/>
        </w:rPr>
        <w:t>Georg-August Universität Göttingen, Second Institute of Physics: June 2014- August 2014</w:t>
      </w:r>
    </w:p>
    <w:p>
      <w:pPr>
        <w:pStyle w:val="Normal"/>
        <w:rPr>
          <w:rFonts w:ascii="Times New Roman" w:hAnsi="Times New Roman"/>
        </w:rPr>
      </w:pPr>
      <w:r>
        <w:rPr>
          <w:b/>
          <w:bCs/>
          <w:sz w:val="22"/>
          <w:szCs w:val="22"/>
          <w:u w:val="none"/>
        </w:rPr>
        <w:t>DAAD RISE Intern; Group Leader: Arnulf Quadt</w:t>
      </w:r>
    </w:p>
    <w:p>
      <w:pPr>
        <w:pStyle w:val="Normal"/>
        <w:numPr>
          <w:ilvl w:val="0"/>
          <w:numId w:val="11"/>
        </w:numPr>
        <w:rPr>
          <w:rFonts w:ascii="Times New Roman" w:hAnsi="Times New Roman"/>
        </w:rPr>
      </w:pPr>
      <w:r>
        <w:rPr/>
        <w:t>Assist in development of KLFitter kinematic likelihood fitter for top quark jet reconstruction.</w:t>
      </w:r>
    </w:p>
    <w:p>
      <w:pPr>
        <w:pStyle w:val="Normal"/>
        <w:numPr>
          <w:ilvl w:val="0"/>
          <w:numId w:val="11"/>
        </w:numPr>
        <w:rPr>
          <w:rFonts w:ascii="Times New Roman" w:hAnsi="Times New Roman"/>
        </w:rPr>
      </w:pPr>
      <w:r>
        <w:rPr/>
        <w:t>Attend HASCO 2014 Hadron Collider Summer School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b/>
          <w:bCs/>
          <w:sz w:val="28"/>
          <w:szCs w:val="28"/>
        </w:rPr>
        <w:t>SELECTED PUBLICATIONS AND CONFERENCE PROCEEDINGS: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numPr>
          <w:ilvl w:val="0"/>
          <w:numId w:val="12"/>
        </w:numPr>
        <w:rPr>
          <w:rFonts w:ascii="Times New Roman" w:hAnsi="Times New Roman"/>
        </w:rPr>
      </w:pPr>
      <w:r>
        <w:rPr>
          <w:b w:val="false"/>
          <w:bCs w:val="false"/>
          <w:i w:val="false"/>
          <w:iCs w:val="false"/>
        </w:rPr>
        <w:t xml:space="preserve">Merz, Garrett W., et al. Transformers for Scattering Amplitudes. NeurIPS 2023 Workshop on Machine Learning in the Physical Sciences. New Orleans, LA. 15 December 2023.  </w:t>
      </w:r>
      <w:hyperlink r:id="rId2">
        <w:r>
          <w:rPr>
            <w:rStyle w:val="InternetLink"/>
            <w:b w:val="false"/>
            <w:bCs w:val="false"/>
            <w:i w:val="false"/>
            <w:iCs w:val="false"/>
          </w:rPr>
          <w:t>https://ml4physicalsciences.github.io/2023/files/NeurIPS_ML4PS_2023_72.pdf</w:t>
        </w:r>
      </w:hyperlink>
      <w:r>
        <w:rPr>
          <w:b w:val="false"/>
          <w:bCs w:val="false"/>
          <w:i w:val="false"/>
          <w:iCs w:val="false"/>
        </w:rPr>
        <w:t xml:space="preserve"> 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</w:rPr>
      </w:pPr>
      <w:r>
        <w:rPr/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i w:val="false"/>
          <w:iCs w:val="false"/>
        </w:rPr>
        <w:t xml:space="preserve">ATLAS Collaboration. </w:t>
      </w:r>
      <w:r>
        <w:rPr>
          <w:i w:val="false"/>
          <w:iCs w:val="false"/>
        </w:rPr>
        <w:t>CP Properties of Higgs Boson Interactions with Top Quarks in the tt¯H and tH Processes Using H→γγ with the ATLAS Detector.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i w:val="false"/>
          <w:iCs w:val="false"/>
        </w:rPr>
        <w:t>Phys. Rev. Lett. 125. 9 April  2020. 10.1103/PhysRevLett.125.061802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2"/>
        </w:numPr>
        <w:rPr/>
      </w:pPr>
      <w:r>
        <w:rPr>
          <w:sz w:val="24"/>
          <w:szCs w:val="24"/>
        </w:rPr>
        <w:t xml:space="preserve">ATLAS Collaboration. </w:t>
      </w:r>
      <w:r>
        <w:rPr/>
        <w:t xml:space="preserve">Measurement of the properties of Higgs boson production at s√=13 TeV in the H→γγ channel using 139 fb−1 of pp collision data with the ATLAS experiment. </w:t>
      </w:r>
      <w:r>
        <w:rPr>
          <w:b w:val="false"/>
          <w:bCs w:val="false"/>
        </w:rPr>
        <w:t xml:space="preserve">Journal of High Energy Physics 07. </w:t>
      </w:r>
      <w:r>
        <w:rPr/>
        <w:t>JHEP 07 (2023) 088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ATLAS Collaboration. </w:t>
      </w:r>
      <w:r>
        <w:rPr>
          <w:b w:val="false"/>
          <w:bCs w:val="false"/>
          <w:sz w:val="24"/>
          <w:szCs w:val="24"/>
        </w:rPr>
        <w:t>Searches for third-generation scalar leptoquarks in 𝑠√= 13 TeV pp collisions with the ATLAS detector. Journal of High Energy Physics 06. 28 June 2019. 10.1007/JHEP06(2019)</w:t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2"/>
        </w:numPr>
        <w:rPr/>
      </w:pPr>
      <w:r>
        <w:rPr>
          <w:sz w:val="24"/>
          <w:szCs w:val="24"/>
        </w:rPr>
        <w:t>ATLAS Collaboration. Observation of Higgs boson production in association with a top quark pair at the LHC with the ATLAS detector.  Phys. Lett. B 784 (2018) 173.</w:t>
      </w:r>
    </w:p>
    <w:p>
      <w:pPr>
        <w:pStyle w:val="Normal"/>
        <w:numPr>
          <w:ilvl w:val="0"/>
          <w:numId w:val="0"/>
        </w:numPr>
        <w:ind w:left="720" w:hanging="0"/>
        <w:rPr>
          <w:rFonts w:ascii="var font-base-family" w:hAnsi="var font-base-family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var font-base-family" w:hAnsi="var font-base-family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12"/>
        </w:numPr>
        <w:rPr>
          <w:rFonts w:ascii="Liberation  Serif" w:hAnsi="Liberation  Serif"/>
        </w:rPr>
      </w:pPr>
      <w:r>
        <w:rPr>
          <w:rFonts w:ascii="Liberation  Serif" w:hAnsi="Liberation  Serif"/>
          <w:b w:val="false"/>
          <w:bCs w:val="false"/>
          <w:i w:val="false"/>
          <w:iCs w:val="false"/>
          <w:sz w:val="24"/>
          <w:szCs w:val="24"/>
        </w:rPr>
        <w:t xml:space="preserve">Merz, Garrett W. Precision Measurements of Higgs Boson Couplings in the Diphoton Decay Channel with Run-2 of the ATLAS Detector. 2020. University of Michigan, Ph.D. Thesis. </w:t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2"/>
        </w:numPr>
        <w:rPr/>
      </w:pPr>
      <w:r>
        <w:rPr>
          <w:sz w:val="24"/>
          <w:szCs w:val="24"/>
        </w:rPr>
        <w:t xml:space="preserve">ATLAS Collaboration. </w:t>
      </w:r>
      <w:r>
        <w:rPr/>
        <w:t>Measurement of the properties of Higgs boson production at s√=13 TeV in the H→γγ channel using 139 fb−1 of pp collision data with the ATLAS experiment. ATLAS Conference Note (</w:t>
      </w:r>
      <w:hyperlink r:id="rId3" w:tgtFrame="_blank">
        <w:r>
          <w:rPr>
            <w:rStyle w:val="InternetLink"/>
          </w:rPr>
          <w:t>40th International Conference on High Energy Physics</w:t>
        </w:r>
      </w:hyperlink>
      <w:r>
        <w:rPr/>
        <w:t>, Prague, Czech Republic). 3 Aug 2020.</w:t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2"/>
        </w:numPr>
        <w:rPr/>
      </w:pPr>
      <w:r>
        <w:rPr>
          <w:sz w:val="24"/>
          <w:szCs w:val="24"/>
        </w:rPr>
        <w:t xml:space="preserve">ATLAS Collaboration. </w:t>
      </w:r>
      <w:r>
        <w:rPr>
          <w:b w:val="false"/>
          <w:bCs w:val="false"/>
          <w:sz w:val="24"/>
          <w:szCs w:val="24"/>
        </w:rPr>
        <w:t>Measurements of Higgs boson properties in the diphoton decay channel with 36 f</w:t>
      </w:r>
      <w:r>
        <w:rPr>
          <w:rFonts w:ascii="Liberation Serif" w:hAnsi="Liberation Serif"/>
          <w:b w:val="false"/>
          <w:bCs w:val="false"/>
          <w:sz w:val="24"/>
          <w:szCs w:val="24"/>
        </w:rPr>
        <w:t>b</w:t>
      </w:r>
      <w:bookmarkStart w:id="23" w:name="MathJax-Span-3"/>
      <w:bookmarkStart w:id="24" w:name="MathJax-Span-1"/>
      <w:bookmarkStart w:id="25" w:name="MathJax-Element-1-Frame2"/>
      <w:bookmarkStart w:id="26" w:name="MathJax-Span-2"/>
      <w:bookmarkStart w:id="27" w:name="MathJax-Span-4"/>
      <w:bookmarkStart w:id="28" w:name="MathJax-Span-5"/>
      <w:bookmarkStart w:id="29" w:name="MathJax-Span-6"/>
      <w:bookmarkStart w:id="30" w:name="MathJax-Span-7"/>
      <w:bookmarkEnd w:id="23"/>
      <w:bookmarkEnd w:id="24"/>
      <w:bookmarkEnd w:id="25"/>
      <w:bookmarkEnd w:id="26"/>
      <w:bookmarkEnd w:id="27"/>
      <w:bookmarkEnd w:id="28"/>
      <w:bookmarkEnd w:id="29"/>
      <w:bookmarkEnd w:id="30"/>
      <w:r>
        <w:rPr>
          <w:rFonts w:ascii="Liberation Serif" w:hAnsi="Liberation Serif"/>
          <w:b w:val="false"/>
          <w:bCs w:val="false"/>
          <w:sz w:val="24"/>
          <w:szCs w:val="24"/>
        </w:rPr>
        <w:t>−</w:t>
      </w:r>
      <w:bookmarkStart w:id="31" w:name="MathJax-Span-8"/>
      <w:bookmarkEnd w:id="31"/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1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of </w:t>
      </w:r>
      <w:bookmarkStart w:id="32" w:name="MathJax-Span-11"/>
      <w:bookmarkStart w:id="33" w:name="MathJax-Span-9"/>
      <w:bookmarkStart w:id="34" w:name="MathJax-Element-2-Frame2"/>
      <w:bookmarkStart w:id="35" w:name="MathJax-Span-10"/>
      <w:bookmarkEnd w:id="32"/>
      <w:bookmarkEnd w:id="33"/>
      <w:bookmarkEnd w:id="34"/>
      <w:bookmarkEnd w:id="35"/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p</w:t>
      </w:r>
      <w:bookmarkStart w:id="36" w:name="MathJax-Span-12"/>
      <w:bookmarkEnd w:id="36"/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p </w:t>
      </w:r>
      <w:r>
        <w:rPr>
          <w:b w:val="false"/>
          <w:bCs w:val="false"/>
          <w:i w:val="false"/>
          <w:iCs w:val="false"/>
          <w:sz w:val="24"/>
          <w:szCs w:val="24"/>
        </w:rPr>
        <w:t>coll</w:t>
      </w:r>
      <w:r>
        <w:rPr>
          <w:b w:val="false"/>
          <w:bCs w:val="false"/>
          <w:sz w:val="24"/>
          <w:szCs w:val="24"/>
        </w:rPr>
        <w:t xml:space="preserve">ision data at </w:t>
      </w:r>
      <w:bookmarkStart w:id="37" w:name="MathJax-Span-17"/>
      <w:bookmarkStart w:id="38" w:name="MathJax-Span-16"/>
      <w:bookmarkStart w:id="39" w:name="MathJax-Span-15"/>
      <w:bookmarkStart w:id="40" w:name="MathJax-Span-13"/>
      <w:bookmarkStart w:id="41" w:name="MathJax-Element-3-Frame1"/>
      <w:bookmarkStart w:id="42" w:name="MathJax-Span-14"/>
      <w:bookmarkEnd w:id="37"/>
      <w:bookmarkEnd w:id="38"/>
      <w:bookmarkEnd w:id="39"/>
      <w:bookmarkEnd w:id="40"/>
      <w:bookmarkEnd w:id="41"/>
      <w:bookmarkEnd w:id="42"/>
      <w:r>
        <w:rPr>
          <w:rFonts w:ascii="MathJax Math" w:hAnsi="MathJax Math"/>
          <w:b w:val="false"/>
          <w:bCs w:val="false"/>
          <w:i/>
          <w:sz w:val="24"/>
          <w:szCs w:val="24"/>
        </w:rPr>
        <w:t>s</w:t>
      </w:r>
      <w:r>
        <w:rPr>
          <w:b w:val="false"/>
          <w:bCs w:val="false"/>
          <w:sz w:val="24"/>
          <w:szCs w:val="24"/>
        </w:rPr>
        <w:t>√</w:t>
      </w:r>
      <w:bookmarkStart w:id="43" w:name="MathJax-Span-18"/>
      <w:bookmarkEnd w:id="43"/>
      <w:r>
        <w:rPr>
          <w:rFonts w:ascii="MathJax Main" w:hAnsi="MathJax Main"/>
          <w:b w:val="false"/>
          <w:bCs w:val="false"/>
          <w:sz w:val="24"/>
          <w:szCs w:val="24"/>
        </w:rPr>
        <w:t>=</w:t>
      </w:r>
      <w:bookmarkStart w:id="44" w:name="MathJax-Span-19"/>
      <w:bookmarkEnd w:id="44"/>
      <w:r>
        <w:rPr>
          <w:rFonts w:ascii="MathJax Main" w:hAnsi="MathJax Main"/>
          <w:b w:val="false"/>
          <w:bCs w:val="false"/>
          <w:sz w:val="24"/>
          <w:szCs w:val="24"/>
        </w:rPr>
        <w:t>13</w:t>
      </w:r>
      <w:r>
        <w:rPr>
          <w:b w:val="false"/>
          <w:bCs w:val="false"/>
          <w:sz w:val="24"/>
          <w:szCs w:val="24"/>
        </w:rPr>
        <w:t xml:space="preserve"> TeV with the ATLAS detector. Phys. Rev. D 98 (2018) 052005.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sz w:val="24"/>
          <w:szCs w:val="24"/>
        </w:rPr>
        <w:t xml:space="preserve">ATLAS Collaboration. Search for pair production of heavy vectorlike quarks decaying into hadronic final states in </w:t>
      </w:r>
      <w:bookmarkStart w:id="45" w:name="MJXc-Node-31"/>
      <w:bookmarkStart w:id="46" w:name="MJXc-Node-22"/>
      <w:bookmarkStart w:id="47" w:name="MathJax-Element-1-Frame1"/>
      <w:bookmarkStart w:id="48" w:name="MJXc-Node-110"/>
      <w:bookmarkEnd w:id="45"/>
      <w:bookmarkEnd w:id="46"/>
      <w:bookmarkEnd w:id="47"/>
      <w:bookmarkEnd w:id="48"/>
      <w:r>
        <w:rPr>
          <w:b w:val="false"/>
          <w:bCs w:val="false"/>
          <w:sz w:val="24"/>
          <w:szCs w:val="24"/>
        </w:rPr>
        <w:t>p</w:t>
      </w:r>
      <w:bookmarkStart w:id="49" w:name="MJXc-Node-41"/>
      <w:bookmarkEnd w:id="49"/>
      <w:r>
        <w:rPr>
          <w:b w:val="false"/>
          <w:bCs w:val="false"/>
          <w:sz w:val="24"/>
          <w:szCs w:val="24"/>
        </w:rPr>
        <w:t xml:space="preserve">p collisions at </w:t>
      </w:r>
      <w:bookmarkStart w:id="50" w:name="MJXc-Node-71"/>
      <w:bookmarkStart w:id="51" w:name="MathJax-Element-2-Frame1"/>
      <w:bookmarkStart w:id="52" w:name="MJXc-Node-61"/>
      <w:bookmarkStart w:id="53" w:name="MJXc-Node-51"/>
      <w:bookmarkEnd w:id="50"/>
      <w:bookmarkEnd w:id="51"/>
      <w:bookmarkEnd w:id="52"/>
      <w:bookmarkEnd w:id="53"/>
      <w:r>
        <w:rPr>
          <w:b w:val="false"/>
          <w:bCs w:val="false"/>
          <w:sz w:val="24"/>
          <w:szCs w:val="24"/>
        </w:rPr>
        <w:t>√</w:t>
      </w:r>
      <w:r>
        <w:rPr>
          <w:b w:val="false"/>
          <w:bCs w:val="false"/>
          <w:sz w:val="24"/>
          <w:szCs w:val="24"/>
          <w:bdr w:val="single" w:sz="12" w:space="1" w:color="000000"/>
        </w:rPr>
        <w:t>s=</w:t>
      </w:r>
      <w:r>
        <w:rPr>
          <w:b w:val="false"/>
          <w:bCs w:val="false"/>
          <w:sz w:val="24"/>
          <w:szCs w:val="24"/>
        </w:rPr>
        <w:t>13</w:t>
      </w:r>
      <w:bookmarkStart w:id="54" w:name="MJXc-Node-121"/>
      <w:bookmarkEnd w:id="54"/>
      <w:r>
        <w:rPr>
          <w:b w:val="false"/>
          <w:bCs w:val="false"/>
          <w:sz w:val="24"/>
          <w:szCs w:val="24"/>
        </w:rPr>
        <w:t> </w:t>
      </w:r>
      <w:bookmarkStart w:id="55" w:name="MJXc-Node-131"/>
      <w:bookmarkEnd w:id="55"/>
      <w:r>
        <w:rPr>
          <w:b w:val="false"/>
          <w:bCs w:val="false"/>
          <w:sz w:val="24"/>
          <w:szCs w:val="24"/>
        </w:rPr>
        <w:t> </w:t>
      </w:r>
      <w:bookmarkStart w:id="56" w:name="MJXc-Node-141"/>
      <w:bookmarkEnd w:id="56"/>
      <w:r>
        <w:rPr>
          <w:b w:val="false"/>
          <w:bCs w:val="false"/>
          <w:sz w:val="24"/>
          <w:szCs w:val="24"/>
        </w:rPr>
        <w:t>TeV with the ATLAS detector. Phys. Rev. D 98 (2018) 092005.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sz w:val="24"/>
          <w:szCs w:val="24"/>
        </w:rPr>
        <w:t xml:space="preserve">ATLAS Collaboration. Combination of the searches for pair-produced vector-like partners of the third-generation quarks at </w:t>
      </w:r>
      <w:bookmarkStart w:id="57" w:name="MathJax-Element-1-Frame3"/>
      <w:bookmarkStart w:id="58" w:name="MathJax-Span-110"/>
      <w:bookmarkStart w:id="59" w:name="MathJax-Span-21"/>
      <w:bookmarkStart w:id="60" w:name="MathJax-Span-31"/>
      <w:bookmarkStart w:id="61" w:name="MathJax-Span-41"/>
      <w:bookmarkStart w:id="62" w:name="MathJax-Span-51"/>
      <w:bookmarkEnd w:id="57"/>
      <w:bookmarkEnd w:id="58"/>
      <w:bookmarkEnd w:id="59"/>
      <w:bookmarkEnd w:id="60"/>
      <w:bookmarkEnd w:id="61"/>
      <w:bookmarkEnd w:id="62"/>
      <w:r>
        <w:rPr>
          <w:rFonts w:ascii="MathJax Math" w:hAnsi="MathJax Math"/>
          <w:b w:val="false"/>
          <w:bCs w:val="false"/>
          <w:i/>
          <w:sz w:val="24"/>
          <w:szCs w:val="24"/>
        </w:rPr>
        <w:t>s</w:t>
      </w:r>
      <w:r>
        <w:rPr>
          <w:b w:val="false"/>
          <w:bCs w:val="false"/>
          <w:sz w:val="24"/>
          <w:szCs w:val="24"/>
        </w:rPr>
        <w:t>√</w:t>
      </w:r>
      <w:bookmarkStart w:id="63" w:name="MathJax-Span-61"/>
      <w:bookmarkEnd w:id="63"/>
      <w:r>
        <w:rPr>
          <w:rFonts w:ascii="MathJax Main" w:hAnsi="MathJax Main"/>
          <w:b w:val="false"/>
          <w:bCs w:val="false"/>
          <w:sz w:val="24"/>
          <w:szCs w:val="24"/>
        </w:rPr>
        <w:t>=</w:t>
      </w:r>
      <w:r>
        <w:rPr>
          <w:b w:val="false"/>
          <w:bCs w:val="false"/>
          <w:sz w:val="24"/>
          <w:szCs w:val="24"/>
        </w:rPr>
        <w:t xml:space="preserve"> 13 TeV with the ATLAS detector. Phys. Rev. Lett. 121, 211801 (2018).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2"/>
        </w:numPr>
        <w:rPr/>
      </w:pPr>
      <w:r>
        <w:rPr/>
        <w:t>Merz, Garrett W. Novel Applications of Image-Processing Techniques to Particle Physics. 2016. The Ohio State University, undergraduate thesis. https://kb.osu.edu/handle/1811/76804.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Kevin Jablonka et al. 14 Examples of How LLMs Can Transform Materials Science and Chemistry: A Reflection on a Large Language Model Hackathon. </w:t>
      </w:r>
      <w:r>
        <w:rPr>
          <w:rStyle w:val="Emphasis"/>
          <w:b w:val="false"/>
          <w:bCs w:val="false"/>
          <w:sz w:val="24"/>
          <w:szCs w:val="24"/>
        </w:rPr>
        <w:t>Digital Discovery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StrongEmphasis"/>
          <w:sz w:val="24"/>
          <w:szCs w:val="24"/>
        </w:rPr>
        <w:t xml:space="preserve">2023. </w:t>
      </w:r>
      <w:r>
        <w:rPr>
          <w:rStyle w:val="StrongEmphasis"/>
          <w:b w:val="false"/>
          <w:bCs w:val="false"/>
          <w:sz w:val="24"/>
          <w:szCs w:val="24"/>
        </w:rPr>
        <w:t>8 August 2023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b/>
          <w:bCs/>
          <w:sz w:val="28"/>
          <w:szCs w:val="28"/>
        </w:rPr>
        <w:t>PRESENTATIONS, WORKSHOPS, AND INVITED TALKS: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3"/>
        </w:numPr>
        <w:rPr>
          <w:sz w:val="22"/>
          <w:szCs w:val="22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z w:val="22"/>
          <w:szCs w:val="22"/>
          <w:u w:val="none"/>
          <w:effect w:val="none"/>
          <w:shd w:fill="FFFFFF" w:val="clear"/>
        </w:rPr>
        <w:t>Transforming the Bootstrap: Transformers for Scattering Amplitudes. ORIGINS Data Science Lab Seminar. 19 April 2024. Munich, Germany (Virtual).</w:t>
      </w:r>
    </w:p>
    <w:p>
      <w:pPr>
        <w:pStyle w:val="Normal"/>
        <w:numPr>
          <w:ilvl w:val="0"/>
          <w:numId w:val="13"/>
        </w:numPr>
        <w:rPr>
          <w:sz w:val="22"/>
          <w:szCs w:val="22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z w:val="22"/>
          <w:szCs w:val="22"/>
          <w:u w:val="none"/>
          <w:effect w:val="none"/>
          <w:shd w:fill="FFFFFF" w:val="clear"/>
        </w:rPr>
        <w:t xml:space="preserve">Rieck, Patrick; Dreyer, Etienne; Kakati, Nilotpal; Kobylianskii, Dmitrii; </w:t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222222"/>
          <w:sz w:val="22"/>
          <w:szCs w:val="22"/>
          <w:u w:val="none"/>
          <w:effect w:val="none"/>
          <w:shd w:fill="FFFFFF" w:val="clear"/>
        </w:rPr>
        <w:t>Merz, Garrett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z w:val="22"/>
          <w:szCs w:val="22"/>
          <w:u w:val="none"/>
          <w:effect w:val="none"/>
          <w:shd w:fill="FFFFFF" w:val="clear"/>
        </w:rPr>
        <w:t xml:space="preserve">; Soybelman, Nathalie; Cranmer, Kyle; Gross, Eilam. Generic Representations of Jets at Detector-Level with Self-Supervised Learning. European AI for Fundamental Physics Conference 2024. Amsterdam, NL. </w:t>
      </w:r>
      <w:r>
        <w:rPr>
          <w:bCs w:val="false"/>
          <w:iCs w:val="false"/>
          <w:sz w:val="22"/>
          <w:szCs w:val="22"/>
        </w:rPr>
        <w:t>30 April to 3 May 2024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z w:val="22"/>
          <w:szCs w:val="22"/>
          <w:u w:val="none"/>
          <w:effect w:val="none"/>
          <w:shd w:fill="FFFFFF" w:val="clear"/>
        </w:rPr>
        <w:t xml:space="preserve">. Presented by Collaborator. </w:t>
      </w:r>
    </w:p>
    <w:p>
      <w:pPr>
        <w:pStyle w:val="Normal"/>
        <w:numPr>
          <w:ilvl w:val="0"/>
          <w:numId w:val="13"/>
        </w:numPr>
        <w:rPr/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z w:val="22"/>
          <w:szCs w:val="22"/>
          <w:u w:val="none"/>
          <w:effect w:val="none"/>
          <w:shd w:fill="FFFFFF" w:val="clear"/>
        </w:rPr>
        <w:t xml:space="preserve">Rieck, Patrick; Dreyer, Etienne; Kakati, Nilotpal; Kobylianskii, Dmitrii; </w:t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222222"/>
          <w:sz w:val="22"/>
          <w:szCs w:val="22"/>
          <w:u w:val="none"/>
          <w:effect w:val="none"/>
          <w:shd w:fill="FFFFFF" w:val="clear"/>
        </w:rPr>
        <w:t>Merz, Garrett;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z w:val="22"/>
          <w:szCs w:val="22"/>
          <w:u w:val="none"/>
          <w:effect w:val="none"/>
          <w:shd w:fill="FFFFFF" w:val="clear"/>
        </w:rPr>
        <w:t xml:space="preserve"> Soybelman, Nathalie; Cranmer, Kyle; Gross, Eilam.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z w:val="22"/>
          <w:szCs w:val="22"/>
          <w:u w:val="none"/>
          <w:effect w:val="none"/>
          <w:shd w:fill="FFFFFF" w:val="clear"/>
        </w:rPr>
        <w:t>Generic Representations of Jets at Detector-Level with Self-Supervised Learning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 xml:space="preserve">. </w:t>
      </w:r>
      <w:r>
        <w:rPr>
          <w:rStyle w:val="StrongEmphasi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22</w:t>
      </w:r>
      <w:r>
        <w:rPr>
          <w:rStyle w:val="StrongEmphasi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7"/>
          <w:sz w:val="22"/>
          <w:szCs w:val="22"/>
          <w:u w:val="none"/>
          <w:effect w:val="none"/>
          <w:shd w:fill="FFFFFF" w:val="clear"/>
        </w:rPr>
        <w:t>nd</w:t>
      </w:r>
      <w:r>
        <w:rPr>
          <w:rStyle w:val="StrongEmphasi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 xml:space="preserve"> International Workshop on Advanced Computing and Analysis Techniques in Physics Research. 11 March-15 March 2024. Presented by Collaborator.</w:t>
      </w:r>
    </w:p>
    <w:p>
      <w:pPr>
        <w:pStyle w:val="Normal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Transformers for Scattering Amplitudes. SLAC AI Seminar. 1 February 2024</w:t>
      </w:r>
    </w:p>
    <w:p>
      <w:pPr>
        <w:pStyle w:val="Normal"/>
        <w:numPr>
          <w:ilvl w:val="0"/>
          <w:numId w:val="13"/>
        </w:numPr>
        <w:rPr/>
      </w:pPr>
      <w:r>
        <w:rPr>
          <w:sz w:val="22"/>
          <w:szCs w:val="22"/>
        </w:rPr>
        <w:t xml:space="preserve">Transformers for Scattering Amplitudes. Hammers and Nails, Ascona, Switzerland. </w:t>
      </w:r>
      <w:hyperlink r:id="rId4">
        <w:r>
          <w:rPr>
            <w:rStyle w:val="InternetLink"/>
            <w:sz w:val="22"/>
            <w:szCs w:val="22"/>
          </w:rPr>
          <w:t>https://indico.cern.ch/event/1202995/</w:t>
        </w:r>
      </w:hyperlink>
      <w:r>
        <w:rPr>
          <w:sz w:val="22"/>
          <w:szCs w:val="22"/>
        </w:rPr>
        <w:t>. 1 November 2023.</w:t>
      </w:r>
    </w:p>
    <w:p>
      <w:pPr>
        <w:pStyle w:val="Normal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Transformers for Scattering Amplitudes. University of Wisconsin-Madison Postdoctoral Research Symposium. 20 September 2023.  </w:t>
      </w:r>
    </w:p>
    <w:p>
      <w:pPr>
        <w:pStyle w:val="Normal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Full Run-2 H→γγ Couplings Measurement. 2020 Higgs Workshop Plenary Meeting. 19 November 2020. CERN (Virtual).</w:t>
      </w:r>
    </w:p>
    <w:p>
      <w:pPr>
        <w:pStyle w:val="Normal"/>
        <w:numPr>
          <w:ilvl w:val="0"/>
          <w:numId w:val="13"/>
        </w:numPr>
        <w:rPr>
          <w:rFonts w:ascii="Times New Roman" w:hAnsi="Times New Roman"/>
        </w:rPr>
      </w:pPr>
      <w:r>
        <w:rPr>
          <w:sz w:val="22"/>
          <w:szCs w:val="22"/>
        </w:rPr>
        <w:t xml:space="preserve">Measuring the CP Properties of a Neutral Higgs with ttH→γγ in γγ in pp Collisions at √s= 13 TeV with the ATLAS Detector. </w:t>
      </w:r>
      <w:r>
        <w:rPr/>
        <w:t xml:space="preserve">ATLAS HTOP 2020 Workshop. </w:t>
      </w:r>
      <w:r>
        <w:rPr>
          <w:sz w:val="22"/>
          <w:szCs w:val="22"/>
        </w:rPr>
        <w:t xml:space="preserve">25 March 2020. </w:t>
      </w:r>
      <w:r>
        <w:rPr/>
        <w:t>CERN (Virtual).</w:t>
      </w:r>
    </w:p>
    <w:p>
      <w:pPr>
        <w:pStyle w:val="Default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Measuring the CP Properties of a Neutral Higgs with ttH→γγ in γγ in pp Collisions at √s= 13 TeV with the ATLAS Detector. 2019 USATLAS Collaboration Meeting. Aug 6, 2019- Aug 11, 2019. Amherst, MA.</w:t>
      </w:r>
    </w:p>
    <w:p>
      <w:pPr>
        <w:pStyle w:val="Default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Saturday Morning Physics: Update on Physics from the LHC. University of Michigan Department of Physics, 30 March 2019.</w:t>
      </w:r>
    </w:p>
    <w:p>
      <w:pPr>
        <w:pStyle w:val="Normal"/>
        <w:numPr>
          <w:ilvl w:val="0"/>
          <w:numId w:val="13"/>
        </w:numPr>
        <w:rPr>
          <w:rFonts w:ascii="Times New Roman" w:hAnsi="Times New Roman"/>
        </w:rPr>
      </w:pPr>
      <w:r>
        <w:rPr>
          <w:sz w:val="22"/>
          <w:szCs w:val="22"/>
        </w:rPr>
        <w:t xml:space="preserve">Third Yandex Machine Learning in High Energy Physics </w:t>
      </w:r>
      <w:r>
        <w:rPr>
          <w:sz w:val="22"/>
          <w:szCs w:val="22"/>
        </w:rPr>
        <w:t>S</w:t>
      </w:r>
      <w:r>
        <w:rPr>
          <w:sz w:val="22"/>
          <w:szCs w:val="22"/>
        </w:rPr>
        <w:t xml:space="preserve">ummer </w:t>
      </w:r>
      <w:r>
        <w:rPr>
          <w:sz w:val="22"/>
          <w:szCs w:val="22"/>
        </w:rPr>
        <w:t>S</w:t>
      </w:r>
      <w:r>
        <w:rPr>
          <w:sz w:val="22"/>
          <w:szCs w:val="22"/>
        </w:rPr>
        <w:t xml:space="preserve">chool. Reading, UK. 17 to 23 July </w:t>
      </w:r>
      <w:r>
        <w:rPr>
          <w:rStyle w:val="Emphasis"/>
          <w:i w:val="false"/>
          <w:iCs w:val="false"/>
          <w:sz w:val="22"/>
          <w:szCs w:val="22"/>
        </w:rPr>
        <w:t>2017</w:t>
      </w:r>
      <w:r>
        <w:rPr>
          <w:sz w:val="22"/>
          <w:szCs w:val="22"/>
        </w:rPr>
        <w:t>.</w:t>
      </w:r>
    </w:p>
    <w:p>
      <w:pPr>
        <w:pStyle w:val="Normal"/>
        <w:numPr>
          <w:ilvl w:val="0"/>
          <w:numId w:val="13"/>
        </w:numPr>
        <w:rPr>
          <w:rFonts w:ascii="Times New Roman" w:hAnsi="Times New Roman"/>
        </w:rPr>
      </w:pPr>
      <w:r>
        <w:rPr>
          <w:sz w:val="22"/>
          <w:szCs w:val="22"/>
        </w:rPr>
        <w:t>2016 Denman Undergraduate Research Forum, First Prize in Mathematical and Physical Sciences Division. The Ohio State University. March 30, 2016.</w:t>
      </w:r>
    </w:p>
    <w:p>
      <w:pPr>
        <w:pStyle w:val="Normal"/>
        <w:numPr>
          <w:ilvl w:val="0"/>
          <w:numId w:val="13"/>
        </w:numPr>
        <w:rPr>
          <w:rFonts w:ascii="Times New Roman" w:hAnsi="Times New Roman"/>
        </w:rPr>
      </w:pPr>
      <w:r>
        <w:rPr>
          <w:sz w:val="22"/>
          <w:szCs w:val="22"/>
        </w:rPr>
        <w:t xml:space="preserve">2015 Natural and Mathematical Sciences Poster Forum. The Ohio State University. Jan. 8th </w:t>
      </w:r>
      <w:r>
        <w:rPr>
          <w:rStyle w:val="Emphasis"/>
          <w:i w:val="false"/>
          <w:iCs w:val="false"/>
          <w:sz w:val="22"/>
          <w:szCs w:val="22"/>
        </w:rPr>
        <w:t xml:space="preserve">2015. </w:t>
      </w:r>
    </w:p>
    <w:p>
      <w:pPr>
        <w:pStyle w:val="Normal"/>
        <w:numPr>
          <w:ilvl w:val="0"/>
          <w:numId w:val="13"/>
        </w:numPr>
        <w:rPr>
          <w:rFonts w:ascii="Times New Roman" w:hAnsi="Times New Roman"/>
        </w:rPr>
      </w:pPr>
      <w:r>
        <w:rPr>
          <w:sz w:val="22"/>
          <w:szCs w:val="22"/>
        </w:rPr>
        <w:t>2014 Hadron Collider Physics Summer School. University of Goettingen. July 20, 2014-August 1, 2014.</w:t>
      </w:r>
    </w:p>
    <w:p>
      <w:pPr>
        <w:pStyle w:val="Normal"/>
        <w:rPr>
          <w:rFonts w:ascii="Times New Roman" w:hAnsi="Times New Roman" w:eastAsia="SimSun" w:cs="Mangal"/>
          <w:b/>
          <w:b/>
          <w:bCs/>
          <w:color w:val="00000A"/>
          <w:kern w:val="0"/>
          <w:sz w:val="22"/>
          <w:szCs w:val="22"/>
          <w:lang w:val="en-US" w:eastAsia="zh-CN" w:bidi="hi-IN"/>
        </w:rPr>
      </w:pPr>
      <w:r>
        <w:rPr>
          <w:rFonts w:eastAsia="SimSun" w:cs="Mangal"/>
          <w:b/>
          <w:bCs/>
          <w:color w:val="00000A"/>
          <w:kern w:val="0"/>
          <w:sz w:val="22"/>
          <w:szCs w:val="22"/>
          <w:lang w:val="en-US" w:eastAsia="zh-CN" w:bidi="hi-IN"/>
        </w:rPr>
      </w:r>
    </w:p>
    <w:p>
      <w:pPr>
        <w:pStyle w:val="Normal"/>
        <w:rPr>
          <w:rFonts w:ascii="Times New Roman" w:hAnsi="Times New Roman"/>
        </w:rPr>
      </w:pPr>
      <w:r>
        <w:rPr>
          <w:b/>
          <w:bCs/>
          <w:sz w:val="28"/>
          <w:szCs w:val="28"/>
        </w:rPr>
        <w:t>NOTABLE SCHOLARSHIPS AND LEADERSHIP ROLES: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2023 American Physical Society Group on Data Science: Executive Committee, Junior Member at Large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2018 National Science Foundation Graduate Research Fellowship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2018 UM Science Communication Fellowship Program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2017 Norman Barnett Award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2016 National Science Foundation Graduate Research Fellowship, Honorable Mention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2015 Staninovski Mathematics Scholarship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SimSun" w:cs="Mangal"/>
          <w:b w:val="false"/>
          <w:bCs w:val="false"/>
          <w:color w:val="00000A"/>
          <w:kern w:val="0"/>
          <w:sz w:val="22"/>
          <w:szCs w:val="22"/>
          <w:lang w:val="en-US" w:eastAsia="zh-CN" w:bidi="hi-IN"/>
        </w:rPr>
        <w:t xml:space="preserve">Undergraduate High Energy Physics Journal Club, OSU Chapter: </w:t>
      </w:r>
      <w:r>
        <w:rPr>
          <w:rFonts w:eastAsia="SimSun" w:cs="Mangal"/>
          <w:b w:val="false"/>
          <w:bCs w:val="false"/>
          <w:i/>
          <w:iCs/>
          <w:color w:val="00000A"/>
          <w:kern w:val="0"/>
          <w:sz w:val="22"/>
          <w:szCs w:val="22"/>
          <w:lang w:val="en-US" w:eastAsia="zh-CN" w:bidi="hi-IN"/>
        </w:rPr>
        <w:t xml:space="preserve">Secretary/Founding Member, </w:t>
      </w:r>
      <w:r>
        <w:rPr>
          <w:rFonts w:eastAsia="SimSun" w:cs="Mangal"/>
          <w:b w:val="false"/>
          <w:bCs w:val="false"/>
          <w:i w:val="false"/>
          <w:iCs w:val="false"/>
          <w:color w:val="00000A"/>
          <w:kern w:val="0"/>
          <w:sz w:val="22"/>
          <w:szCs w:val="22"/>
          <w:lang w:val="en-US" w:eastAsia="zh-CN" w:bidi="hi-IN"/>
        </w:rPr>
        <w:t>2014-2016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</w:rPr>
        <w:t>2013 Hellen Cowan Book Award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SimSun" w:cs="Mangal"/>
          <w:b w:val="false"/>
          <w:bCs w:val="false"/>
          <w:color w:val="00000A"/>
          <w:kern w:val="0"/>
          <w:sz w:val="22"/>
          <w:szCs w:val="22"/>
          <w:lang w:val="en-US" w:eastAsia="zh-CN" w:bidi="hi-IN"/>
        </w:rPr>
        <w:t>2012 Valentino Physics Scholarship</w:t>
        <w:br/>
        <w:t>2012 Honors Medalist Scholarship</w:t>
        <w:br/>
        <w:t xml:space="preserve">Society of Physics Students, OSU Chapter: </w:t>
      </w:r>
      <w:r>
        <w:rPr>
          <w:rFonts w:eastAsia="SimSun" w:cs="Mangal"/>
          <w:b w:val="false"/>
          <w:bCs w:val="false"/>
          <w:i/>
          <w:iCs/>
          <w:color w:val="00000A"/>
          <w:kern w:val="0"/>
          <w:sz w:val="22"/>
          <w:szCs w:val="22"/>
          <w:lang w:val="en-US" w:eastAsia="zh-CN" w:bidi="hi-IN"/>
        </w:rPr>
        <w:t>Vice President</w:t>
      </w:r>
      <w:r>
        <w:rPr>
          <w:rFonts w:eastAsia="SimSun" w:cs="Mangal"/>
          <w:b w:val="false"/>
          <w:bCs w:val="false"/>
          <w:color w:val="00000A"/>
          <w:kern w:val="0"/>
          <w:sz w:val="22"/>
          <w:szCs w:val="22"/>
          <w:lang w:val="en-US" w:eastAsia="zh-CN" w:bidi="hi-IN"/>
        </w:rPr>
        <w:t xml:space="preserve"> 2013-2015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b/>
          <w:bCs/>
          <w:sz w:val="28"/>
          <w:szCs w:val="28"/>
        </w:rPr>
        <w:t>SERVICE: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SimSun" w:cs="Mangal"/>
          <w:b w:val="false"/>
          <w:bCs w:val="false"/>
          <w:color w:val="00000A"/>
          <w:kern w:val="0"/>
          <w:sz w:val="22"/>
          <w:szCs w:val="22"/>
          <w:lang w:val="en-US" w:eastAsia="zh-CN" w:bidi="hi-IN"/>
        </w:rPr>
        <w:t>Reviewer for: Journal of High-Energy Physics, Machine Learning: Science and Technology, Journal of Open Source Software, NeurIPS Machine Learning for the Physical Sciences Workshop (2022), CVPR Agriculture-Vision Workshop (2022, 2023)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Organizing Team Member, NeurIPS 2023 Workshop on Machine Learning in the Physical Sciences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Discussion Panel Moderator, CVPR 2022 Agriculture-Vision Workshop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rFonts w:eastAsia="SimSun" w:cs="Mangal"/>
          <w:b/>
          <w:bCs/>
          <w:color w:val="00000A"/>
          <w:kern w:val="0"/>
          <w:sz w:val="28"/>
          <w:szCs w:val="28"/>
          <w:lang w:val="en-US" w:eastAsia="zh-CN" w:bidi="hi-IN"/>
        </w:rPr>
        <w:t>TOOLS AND PACKAGES</w:t>
      </w:r>
      <w:r>
        <w:rPr>
          <w:b/>
          <w:bCs/>
          <w:sz w:val="28"/>
          <w:szCs w:val="28"/>
        </w:rPr>
        <w:t>:</w:t>
      </w:r>
    </w:p>
    <w:p>
      <w:pPr>
        <w:pStyle w:val="Normal"/>
        <w:rPr>
          <w:rFonts w:ascii="Times New Roman" w:hAnsi="Times New Roman"/>
        </w:rPr>
      </w:pPr>
      <w:r>
        <w:rPr>
          <w:b/>
          <w:bCs/>
          <w:sz w:val="22"/>
          <w:szCs w:val="22"/>
        </w:rPr>
        <w:t>Proficiency with</w:t>
      </w:r>
      <w:r>
        <w:rPr>
          <w:sz w:val="22"/>
          <w:szCs w:val="22"/>
        </w:rPr>
        <w:t>: Python, (scikit-learn, pandas, numpy/scipy, matplotlib/seaborn, rasterio, PIL, beautifulsoup,</w:t>
      </w:r>
      <w:r>
        <w:rPr>
          <w:rFonts w:eastAsia="SimSun" w:cs="Mangal"/>
          <w:color w:val="00000A"/>
          <w:kern w:val="0"/>
          <w:sz w:val="22"/>
          <w:szCs w:val="22"/>
          <w:lang w:val="en-US" w:eastAsia="zh-CN" w:bidi="hi-IN"/>
        </w:rPr>
        <w:t xml:space="preserve"> n</w:t>
      </w:r>
      <w:r>
        <w:rPr>
          <w:sz w:val="22"/>
          <w:szCs w:val="22"/>
        </w:rPr>
        <w:t>etworkX, nltk, etc.), Pytorch/Lightning, TensorFlow/Keras, C++, UNIX/Linux, git, bash/csh,  postgresSQL, AWS, Docker, ML lifecycle tools such as ClearML/ Weights and Biases/ Tensorboard, various agile workflow tools such as JIRA/Confluence, ROOT, pyROOT</w:t>
      </w:r>
    </w:p>
    <w:p>
      <w:pPr>
        <w:pStyle w:val="Normal"/>
        <w:rPr>
          <w:rFonts w:ascii="Times New Roman" w:hAnsi="Times New Roman"/>
        </w:rPr>
      </w:pPr>
      <w:r>
        <w:rPr>
          <w:rFonts w:eastAsia="SimSun" w:cs="Mangal"/>
          <w:b/>
          <w:bCs/>
          <w:color w:val="00000A"/>
          <w:kern w:val="0"/>
          <w:sz w:val="22"/>
          <w:szCs w:val="22"/>
          <w:lang w:val="en-US" w:eastAsia="zh-CN" w:bidi="hi-IN"/>
        </w:rPr>
        <w:t>Some Familiarity With</w:t>
      </w:r>
      <w:r>
        <w:rPr>
          <w:rFonts w:eastAsia="SimSun" w:cs="Mangal"/>
          <w:color w:val="00000A"/>
          <w:kern w:val="0"/>
          <w:sz w:val="22"/>
          <w:szCs w:val="22"/>
          <w:lang w:val="en-US" w:eastAsia="zh-CN" w:bidi="hi-IN"/>
        </w:rPr>
        <w:t>:  MatLab, Lua, Torch7, Jax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b/>
          <w:bCs/>
          <w:sz w:val="28"/>
          <w:szCs w:val="28"/>
        </w:rPr>
        <w:t>TEACHING AND SCIENCE COMMUNICATION: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b/>
          <w:bCs/>
          <w:sz w:val="22"/>
          <w:szCs w:val="22"/>
        </w:rPr>
        <w:t>UMATLAS Virtual and Augmented Reality Outreach Program: June 2016-</w:t>
      </w:r>
      <w:r>
        <w:rPr>
          <w:rFonts w:eastAsia="SimSun" w:cs="Mangal"/>
          <w:b/>
          <w:bCs/>
          <w:color w:val="00000A"/>
          <w:kern w:val="0"/>
          <w:sz w:val="22"/>
          <w:szCs w:val="22"/>
          <w:lang w:val="en-US" w:eastAsia="zh-CN" w:bidi="hi-IN"/>
        </w:rPr>
        <w:t>April 2021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</w:rPr>
      </w:pPr>
      <w:r>
        <w:rPr>
          <w:sz w:val="22"/>
          <w:szCs w:val="22"/>
        </w:rPr>
        <w:t>Present ATLASRift virtual reality software (showcasing the ATLAS detector in virtual reality using HTC Vive and Oculus Rift software) to the general public at museums and showcases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  <w:u w:val="none"/>
        </w:rPr>
        <w:t>Develop novel pedagogical experiences integrating virtual and augmented reality demonstrations into introductory physics laboratory classes (ongoing effort through UMich Center for Academic Innovation XR Grant)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b/>
          <w:bCs/>
          <w:sz w:val="22"/>
          <w:szCs w:val="22"/>
        </w:rPr>
        <w:t xml:space="preserve">ComSciCon 2019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sz w:val="22"/>
          <w:szCs w:val="22"/>
        </w:rPr>
        <w:t>Attend seminars on science journalism, data visualization, podcast development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sz w:val="22"/>
          <w:szCs w:val="22"/>
        </w:rPr>
        <w:t xml:space="preserve">Produce and workshop a piece of science communication writing 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b/>
          <w:bCs/>
          <w:sz w:val="22"/>
          <w:szCs w:val="22"/>
        </w:rPr>
        <w:t>University of Michigan Dept. of Physics. Graduate Student Intructor: September 2016-December 2017</w:t>
      </w:r>
    </w:p>
    <w:p>
      <w:pPr>
        <w:pStyle w:val="Normal"/>
        <w:numPr>
          <w:ilvl w:val="0"/>
          <w:numId w:val="8"/>
        </w:numPr>
        <w:rPr>
          <w:rFonts w:ascii="Times New Roman" w:hAnsi="Times New Roman"/>
        </w:rPr>
      </w:pPr>
      <w:r>
        <w:rPr>
          <w:sz w:val="22"/>
          <w:szCs w:val="22"/>
        </w:rPr>
        <w:t>Instructor for a total of seven sections of introductory physics lab work</w:t>
      </w:r>
    </w:p>
    <w:p>
      <w:pPr>
        <w:pStyle w:val="Normal"/>
        <w:numPr>
          <w:ilvl w:val="0"/>
          <w:numId w:val="8"/>
        </w:numPr>
        <w:rPr>
          <w:rFonts w:ascii="Times New Roman" w:hAnsi="Times New Roman"/>
        </w:rPr>
      </w:pPr>
      <w:r>
        <w:rPr>
          <w:sz w:val="22"/>
          <w:szCs w:val="22"/>
        </w:rPr>
        <w:t>Design and administer weekly quizzes and facilitate the completion of weekly lab reports</w:t>
      </w:r>
    </w:p>
    <w:p>
      <w:pPr>
        <w:pStyle w:val="Normal"/>
        <w:numPr>
          <w:ilvl w:val="1"/>
          <w:numId w:val="8"/>
        </w:numPr>
        <w:rPr>
          <w:rFonts w:ascii="Times New Roman" w:hAnsi="Times New Roman"/>
        </w:rPr>
      </w:pPr>
      <w:r>
        <w:rPr>
          <w:sz w:val="22"/>
          <w:szCs w:val="22"/>
        </w:rPr>
        <w:t>Participate in general physics tutoring through the Physics Help Room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b/>
          <w:bCs/>
          <w:sz w:val="28"/>
          <w:szCs w:val="28"/>
        </w:rPr>
        <w:t>STUDENTS SUPERVISED: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Chris (Haotian) Cao: </w:t>
      </w:r>
      <w:r>
        <w:rPr>
          <w:b w:val="false"/>
          <w:bCs w:val="false"/>
          <w:sz w:val="22"/>
          <w:szCs w:val="22"/>
        </w:rPr>
        <w:t>Graduate student at University of Wisconsin-Madison.</w:t>
      </w:r>
    </w:p>
    <w:p>
      <w:pPr>
        <w:pStyle w:val="Normal"/>
        <w:numPr>
          <w:ilvl w:val="0"/>
          <w:numId w:val="16"/>
        </w:numPr>
        <w:rPr/>
      </w:pPr>
      <w:r>
        <w:rPr>
          <w:b w:val="false"/>
          <w:bCs w:val="false"/>
          <w:i w:val="false"/>
          <w:iCs w:val="false"/>
          <w:sz w:val="22"/>
          <w:szCs w:val="22"/>
        </w:rPr>
        <w:t>Together with Kyle Cranmer and Gary Shiu, explore symbolic regression methods for calculating high-energy limiting behavior of conformal field theories (CFTs)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rFonts w:ascii="Times New Roman" w:hAnsi="Times New Roman"/>
        </w:rPr>
      </w:pPr>
      <w:r>
        <w:rPr>
          <w:b/>
          <w:bCs/>
          <w:sz w:val="22"/>
          <w:szCs w:val="22"/>
        </w:rPr>
        <w:t xml:space="preserve">Noah Zipper: </w:t>
      </w:r>
      <w:r>
        <w:rPr>
          <w:b w:val="false"/>
          <w:bCs w:val="false"/>
          <w:sz w:val="22"/>
          <w:szCs w:val="22"/>
        </w:rPr>
        <w:t>Undergraduate student. Currently a PhD student at CU boulder in the CMS group.</w:t>
      </w:r>
    </w:p>
    <w:p>
      <w:pPr>
        <w:pStyle w:val="Normal"/>
        <w:numPr>
          <w:ilvl w:val="0"/>
          <w:numId w:val="14"/>
        </w:numPr>
        <w:rPr/>
      </w:pPr>
      <w:r>
        <w:rPr/>
        <w:t xml:space="preserve">Implemented and modified the Kinematic Likelihood Fitter (KLFitter) for use in </w:t>
      </w:r>
      <w:r>
        <w:rPr>
          <w:i w:val="false"/>
          <w:iCs w:val="false"/>
        </w:rPr>
        <w:t>Higgs to diphoton based analyses.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b/>
          <w:bCs/>
          <w:sz w:val="22"/>
          <w:szCs w:val="22"/>
        </w:rPr>
        <w:t xml:space="preserve">Sabrina Corsetti: </w:t>
      </w:r>
      <w:r>
        <w:rPr>
          <w:b w:val="false"/>
          <w:bCs w:val="false"/>
          <w:sz w:val="22"/>
          <w:szCs w:val="22"/>
        </w:rPr>
        <w:t>Undergraduate student. Currently a PhD student at MIT in the Notaros Group.</w:t>
      </w:r>
    </w:p>
    <w:p>
      <w:pPr>
        <w:pStyle w:val="Normal"/>
        <w:numPr>
          <w:ilvl w:val="0"/>
          <w:numId w:val="17"/>
        </w:numPr>
        <w:rPr>
          <w:rFonts w:ascii="Times New Roman" w:hAnsi="Times New Roman"/>
        </w:rPr>
      </w:pPr>
      <w:r>
        <w:rPr/>
        <w:t xml:space="preserve">Developed gradient boosted decision trees for ttH CP analysis. 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b/>
          <w:bCs/>
          <w:sz w:val="22"/>
          <w:szCs w:val="22"/>
        </w:rPr>
        <w:t xml:space="preserve">Thomas Sandell: </w:t>
      </w:r>
      <w:r>
        <w:rPr>
          <w:b/>
          <w:bCs/>
          <w:sz w:val="22"/>
          <w:szCs w:val="22"/>
        </w:rPr>
        <w:t>U</w:t>
      </w:r>
      <w:r>
        <w:rPr>
          <w:b w:val="false"/>
          <w:bCs w:val="false"/>
          <w:sz w:val="22"/>
          <w:szCs w:val="22"/>
        </w:rPr>
        <w:t xml:space="preserve">ndergraduate student. Currently a </w:t>
      </w:r>
      <w:r>
        <w:rPr>
          <w:b w:val="false"/>
          <w:bCs w:val="false"/>
          <w:sz w:val="22"/>
          <w:szCs w:val="22"/>
        </w:rPr>
        <w:t>S</w:t>
      </w:r>
      <w:r>
        <w:rPr>
          <w:b w:val="false"/>
          <w:bCs w:val="false"/>
          <w:sz w:val="22"/>
          <w:szCs w:val="22"/>
        </w:rPr>
        <w:t xml:space="preserve">oftware </w:t>
      </w:r>
      <w:r>
        <w:rPr>
          <w:b w:val="false"/>
          <w:bCs w:val="false"/>
          <w:sz w:val="22"/>
          <w:szCs w:val="22"/>
        </w:rPr>
        <w:t>E</w:t>
      </w:r>
      <w:r>
        <w:rPr>
          <w:b w:val="false"/>
          <w:bCs w:val="false"/>
          <w:sz w:val="22"/>
          <w:szCs w:val="22"/>
        </w:rPr>
        <w:t>ngineer at Patreon.</w:t>
      </w:r>
    </w:p>
    <w:p>
      <w:pPr>
        <w:pStyle w:val="Normal"/>
        <w:numPr>
          <w:ilvl w:val="0"/>
          <w:numId w:val="15"/>
        </w:numPr>
        <w:rPr/>
      </w:pPr>
      <w:r>
        <w:rPr/>
        <w:t>Supervised development of ATLASRift VR software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ohit Devanagari">
    <w:charset w:val="01"/>
    <w:family w:val="roman"/>
    <w:pitch w:val="variable"/>
  </w:font>
  <w:font w:name="var font-base-family">
    <w:charset w:val="01"/>
    <w:family w:val="roman"/>
    <w:pitch w:val="variable"/>
  </w:font>
  <w:font w:name="Liberation  Serif">
    <w:altName w:val="Times New Roman"/>
    <w:charset w:val="01"/>
    <w:family w:val="roman"/>
    <w:pitch w:val="variable"/>
  </w:font>
  <w:font w:name="MathJax Math">
    <w:charset w:val="01"/>
    <w:family w:val="roman"/>
    <w:pitch w:val="variable"/>
  </w:font>
  <w:font w:name="MathJax Mai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-36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-36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-36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-36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SimSun" w:cs="Mangal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AR PL SungtiL GB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Noto Serif CJK SC" w:cs="Lohit Devanagari"/>
      <w:b/>
      <w:bCs/>
      <w:sz w:val="20"/>
      <w:szCs w:val="20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rongEmphasis" w:customStyle="1">
    <w:name w:val="Strong Emphasis"/>
    <w:qFormat/>
    <w:rPr>
      <w:b/>
      <w:bCs/>
    </w:rPr>
  </w:style>
  <w:style w:type="character" w:styleId="InternetLink" w:customStyle="1">
    <w:name w:val="Hyperlink"/>
    <w:rPr>
      <w:color w:val="000080"/>
      <w:u w:val="single"/>
      <w:lang w:val="en-US" w:eastAsia="en-US" w:bidi="en-US"/>
    </w:rPr>
  </w:style>
  <w:style w:type="character" w:styleId="Mi" w:customStyle="1">
    <w:name w:val="mi"/>
    <w:basedOn w:val="DefaultParagraphFont"/>
    <w:qFormat/>
    <w:rsid w:val="004f4a8d"/>
    <w:rPr/>
  </w:style>
  <w:style w:type="character" w:styleId="Mo" w:customStyle="1">
    <w:name w:val="mo"/>
    <w:basedOn w:val="DefaultParagraphFont"/>
    <w:qFormat/>
    <w:rsid w:val="004f4a8d"/>
    <w:rPr/>
  </w:style>
  <w:style w:type="character" w:styleId="Mn" w:customStyle="1">
    <w:name w:val="mn"/>
    <w:basedOn w:val="DefaultParagraphFont"/>
    <w:qFormat/>
    <w:rsid w:val="004f4a8d"/>
    <w:rPr/>
  </w:style>
  <w:style w:type="character" w:styleId="Msqrt" w:customStyle="1">
    <w:name w:val="msqrt"/>
    <w:basedOn w:val="DefaultParagraphFont"/>
    <w:qFormat/>
    <w:rsid w:val="004f4a8d"/>
    <w:rPr/>
  </w:style>
  <w:style w:type="character" w:styleId="Fieldcontent" w:customStyle="1">
    <w:name w:val="field-content"/>
    <w:basedOn w:val="DefaultParagraphFont"/>
    <w:qFormat/>
    <w:rsid w:val="004f4a8d"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02317c"/>
    <w:pPr>
      <w:spacing w:before="0" w:after="0"/>
      <w:ind w:left="720" w:hanging="0"/>
      <w:contextualSpacing/>
    </w:pPr>
    <w:rPr>
      <w:szCs w:val="21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0"/>
      <w:sz w:val="24"/>
      <w:szCs w:val="24"/>
      <w:lang w:val="en-US" w:eastAsia="zh-CN" w:bidi="hi-IN"/>
    </w:rPr>
  </w:style>
  <w:style w:type="paragraph" w:styleId="Objectwitharrow">
    <w:name w:val="Object with arrow"/>
    <w:basedOn w:val="Default"/>
    <w:qFormat/>
    <w:pPr/>
    <w:rPr/>
  </w:style>
  <w:style w:type="paragraph" w:styleId="Objectwithshadow">
    <w:name w:val="Object with shadow"/>
    <w:basedOn w:val="Default"/>
    <w:qFormat/>
    <w:pPr/>
    <w:rPr/>
  </w:style>
  <w:style w:type="paragraph" w:styleId="Objectwithoutfill">
    <w:name w:val="Object without fill"/>
    <w:basedOn w:val="Default"/>
    <w:qFormat/>
    <w:pPr/>
    <w:rPr/>
  </w:style>
  <w:style w:type="paragraph" w:styleId="Objectwithnofillandnoline">
    <w:name w:val="Object with no fill and no line"/>
    <w:basedOn w:val="Default"/>
    <w:qFormat/>
    <w:pPr/>
    <w:rPr/>
  </w:style>
  <w:style w:type="paragraph" w:styleId="Textbody1">
    <w:name w:val="Text body"/>
    <w:basedOn w:val="Default"/>
    <w:qFormat/>
    <w:pPr/>
    <w:rPr>
      <w:sz w:val="32"/>
    </w:rPr>
  </w:style>
  <w:style w:type="paragraph" w:styleId="Textbodyjustified">
    <w:name w:val="Text body justified"/>
    <w:basedOn w:val="Default"/>
    <w:qFormat/>
    <w:pPr>
      <w:jc w:val="left"/>
    </w:pPr>
    <w:rPr/>
  </w:style>
  <w:style w:type="paragraph" w:styleId="Title1">
    <w:name w:val="Title1"/>
    <w:basedOn w:val="Default"/>
    <w:qFormat/>
    <w:pPr>
      <w:jc w:val="center"/>
    </w:pPr>
    <w:rPr>
      <w:sz w:val="48"/>
    </w:rPr>
  </w:style>
  <w:style w:type="paragraph" w:styleId="Title2">
    <w:name w:val="Title2"/>
    <w:basedOn w:val="Default"/>
    <w:qFormat/>
    <w:pPr>
      <w:spacing w:before="57" w:after="57"/>
      <w:ind w:right="113" w:hanging="0"/>
      <w:jc w:val="center"/>
    </w:pPr>
    <w:rPr>
      <w:sz w:val="72"/>
    </w:rPr>
  </w:style>
  <w:style w:type="paragraph" w:styleId="DimensionLine">
    <w:name w:val="Dimension Line"/>
    <w:basedOn w:val="Default"/>
    <w:qFormat/>
    <w:pPr/>
    <w:rPr>
      <w:sz w:val="24"/>
    </w:rPr>
  </w:style>
  <w:style w:type="paragraph" w:styleId="Masterpage30LTGliederung1">
    <w:name w:val="master-page30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3"/>
      <w:szCs w:val="24"/>
      <w:u w:val="none"/>
      <w:em w:val="none"/>
      <w:lang w:val="en-US" w:eastAsia="zh-CN" w:bidi="hi-IN"/>
    </w:rPr>
  </w:style>
  <w:style w:type="paragraph" w:styleId="Masterpage30LTGliederung2">
    <w:name w:val="master-page30~LT~Gliederung 2"/>
    <w:basedOn w:val="Masterpage30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Masterpage30LTGliederung3">
    <w:name w:val="master-page30~LT~Gliederung 3"/>
    <w:basedOn w:val="Masterpage30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Masterpage30LTGliederung4">
    <w:name w:val="master-page30~LT~Gliederung 4"/>
    <w:basedOn w:val="Masterpage30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0LTGliederung5">
    <w:name w:val="master-page30~LT~Gliederung 5"/>
    <w:basedOn w:val="Masterpage30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0LTGliederung6">
    <w:name w:val="master-page30~LT~Gliederung 6"/>
    <w:basedOn w:val="Masterpage30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0LTGliederung7">
    <w:name w:val="master-page30~LT~Gliederung 7"/>
    <w:basedOn w:val="Masterpage30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0LTGliederung8">
    <w:name w:val="master-page30~LT~Gliederung 8"/>
    <w:basedOn w:val="Masterpage30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0LTGliederung9">
    <w:name w:val="master-page30~LT~Gliederung 9"/>
    <w:basedOn w:val="Masterpage30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0LTTitel">
    <w:name w:val="master-page30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i-IN"/>
    </w:rPr>
  </w:style>
  <w:style w:type="paragraph" w:styleId="Masterpage30LTUntertitel">
    <w:name w:val="master-page30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Masterpage30LTNotizen">
    <w:name w:val="master-page30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i-IN"/>
    </w:rPr>
  </w:style>
  <w:style w:type="paragraph" w:styleId="Masterpage30LTHintergrundobjekte">
    <w:name w:val="master-page30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Masterpage30LTHintergrund">
    <w:name w:val="master-page30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1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en-U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3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Gliederung1">
    <w:name w:val="master-page3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3"/>
      <w:szCs w:val="24"/>
      <w:u w:val="none"/>
      <w:em w:val="none"/>
      <w:lang w:val="en-US" w:eastAsia="zh-CN" w:bidi="hi-IN"/>
    </w:rPr>
  </w:style>
  <w:style w:type="paragraph" w:styleId="Masterpage3LTGliederung2">
    <w:name w:val="master-page3~LT~Gliederung 2"/>
    <w:basedOn w:val="Masterpage3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Masterpage3LTGliederung3">
    <w:name w:val="master-page3~LT~Gliederung 3"/>
    <w:basedOn w:val="Masterpage3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Masterpage3LTGliederung4">
    <w:name w:val="master-page3~LT~Gliederung 4"/>
    <w:basedOn w:val="Masterpage3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Gliederung5">
    <w:name w:val="master-page3~LT~Gliederung 5"/>
    <w:basedOn w:val="Masterpage3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Gliederung6">
    <w:name w:val="master-page3~LT~Gliederung 6"/>
    <w:basedOn w:val="Masterpage3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Gliederung7">
    <w:name w:val="master-page3~LT~Gliederung 7"/>
    <w:basedOn w:val="Masterpage3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Gliederung8">
    <w:name w:val="master-page3~LT~Gliederung 8"/>
    <w:basedOn w:val="Masterpage3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Gliederung9">
    <w:name w:val="master-page3~LT~Gliederung 9"/>
    <w:basedOn w:val="Masterpage3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Titel">
    <w:name w:val="master-page3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i-IN"/>
    </w:rPr>
  </w:style>
  <w:style w:type="paragraph" w:styleId="Masterpage3LTUntertitel">
    <w:name w:val="master-page3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Masterpage3LTNotizen">
    <w:name w:val="master-page3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i-IN"/>
    </w:rPr>
  </w:style>
  <w:style w:type="paragraph" w:styleId="Masterpage3LTHintergrundobjekte">
    <w:name w:val="master-page3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Masterpage3LTHintergrund">
    <w:name w:val="master-page3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l4physicalsciences.github.io/2023/files/NeurIPS_ML4PS_2023_72.pdf" TargetMode="External"/><Relationship Id="rId3" Type="http://schemas.openxmlformats.org/officeDocument/2006/relationships/hyperlink" Target="https://cds.cern.ch/record/2721698" TargetMode="External"/><Relationship Id="rId4" Type="http://schemas.openxmlformats.org/officeDocument/2006/relationships/hyperlink" Target="https://indico.cern.ch/event/1202995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5245</TotalTime>
  <Application>LibreOffice/7.3.7.2$Linux_X86_64 LibreOffice_project/30$Build-2</Application>
  <AppVersion>15.0000</AppVersion>
  <Pages>5</Pages>
  <Words>1772</Words>
  <Characters>11271</Characters>
  <CharactersWithSpaces>12905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2013-03-21T14:53:00Z</dcterms:created>
  <dc:creator/>
  <dc:description/>
  <dc:language>en-US</dc:language>
  <cp:lastModifiedBy/>
  <dcterms:modified xsi:type="dcterms:W3CDTF">2024-04-12T15:36:40Z</dcterms:modified>
  <cp:revision>415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