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4F9F6" w14:textId="77777777" w:rsidR="00083CF4" w:rsidRPr="00083CF4" w:rsidRDefault="00083CF4" w:rsidP="00083CF4">
      <w:pPr>
        <w:spacing w:after="240" w:line="240" w:lineRule="auto"/>
        <w:outlineLvl w:val="2"/>
        <w:rPr>
          <w:rFonts w:eastAsia="Times New Roman"/>
          <w:spacing w:val="0"/>
          <w:sz w:val="27"/>
          <w:szCs w:val="27"/>
          <w:lang w:eastAsia="en-CA"/>
        </w:rPr>
      </w:pPr>
      <w:r w:rsidRPr="00083CF4">
        <w:rPr>
          <w:rFonts w:eastAsia="Times New Roman"/>
          <w:spacing w:val="0"/>
          <w:sz w:val="27"/>
          <w:szCs w:val="27"/>
          <w:lang w:eastAsia="en-CA"/>
        </w:rPr>
        <w:t>Grandfather Teachings - Business Ethics</w:t>
      </w:r>
    </w:p>
    <w:p w14:paraId="41D64190" w14:textId="0A7131F1" w:rsidR="00083CF4" w:rsidRPr="00083CF4" w:rsidRDefault="00083CF4" w:rsidP="00083CF4">
      <w:pPr>
        <w:spacing w:after="240" w:line="240" w:lineRule="auto"/>
        <w:rPr>
          <w:rFonts w:ascii="Poppins" w:eastAsia="Times New Roman" w:hAnsi="Poppins" w:cs="Poppins"/>
          <w:b w:val="0"/>
          <w:bCs w:val="0"/>
          <w:color w:val="5A5A5A"/>
          <w:spacing w:val="0"/>
          <w:sz w:val="24"/>
          <w:szCs w:val="24"/>
          <w:lang w:eastAsia="en-CA"/>
        </w:rPr>
      </w:pPr>
      <w:r w:rsidRPr="00083CF4">
        <w:rPr>
          <w:rFonts w:ascii="Poppins" w:eastAsia="Times New Roman" w:hAnsi="Poppins" w:cs="Poppins"/>
          <w:b w:val="0"/>
          <w:bCs w:val="0"/>
          <w:color w:val="5A5A5A"/>
          <w:spacing w:val="0"/>
          <w:sz w:val="24"/>
          <w:szCs w:val="24"/>
          <w:lang w:eastAsia="en-CA"/>
        </w:rPr>
        <w:t>Guided by</w:t>
      </w:r>
      <w:r w:rsidR="00C45612">
        <w:rPr>
          <w:rFonts w:ascii="Poppins" w:eastAsia="Times New Roman" w:hAnsi="Poppins" w:cs="Poppins"/>
          <w:b w:val="0"/>
          <w:bCs w:val="0"/>
          <w:color w:val="5A5A5A"/>
          <w:spacing w:val="0"/>
          <w:sz w:val="24"/>
          <w:szCs w:val="24"/>
          <w:lang w:eastAsia="en-CA"/>
        </w:rPr>
        <w:t xml:space="preserve"> the Eight </w:t>
      </w:r>
      <w:r w:rsidRPr="00083CF4">
        <w:rPr>
          <w:rFonts w:ascii="Poppins" w:eastAsia="Times New Roman" w:hAnsi="Poppins" w:cs="Poppins"/>
          <w:b w:val="0"/>
          <w:bCs w:val="0"/>
          <w:color w:val="5A5A5A"/>
          <w:spacing w:val="0"/>
          <w:sz w:val="24"/>
          <w:szCs w:val="24"/>
          <w:lang w:eastAsia="en-CA"/>
        </w:rPr>
        <w:t>Grandfather Teachings—Wisdom, Love, Respect, Bravery, Honesty, Humility, Truth</w:t>
      </w:r>
      <w:r w:rsidR="008D5CCE">
        <w:rPr>
          <w:rFonts w:ascii="Poppins" w:eastAsia="Times New Roman" w:hAnsi="Poppins" w:cs="Poppins"/>
          <w:b w:val="0"/>
          <w:bCs w:val="0"/>
          <w:color w:val="5A5A5A"/>
          <w:spacing w:val="0"/>
          <w:sz w:val="24"/>
          <w:szCs w:val="24"/>
          <w:lang w:eastAsia="en-CA"/>
        </w:rPr>
        <w:t>, and Forgiveness</w:t>
      </w:r>
      <w:r w:rsidRPr="00083CF4">
        <w:rPr>
          <w:rFonts w:ascii="Poppins" w:eastAsia="Times New Roman" w:hAnsi="Poppins" w:cs="Poppins"/>
          <w:b w:val="0"/>
          <w:bCs w:val="0"/>
          <w:color w:val="5A5A5A"/>
          <w:spacing w:val="0"/>
          <w:sz w:val="24"/>
          <w:szCs w:val="24"/>
          <w:lang w:eastAsia="en-CA"/>
        </w:rPr>
        <w:t>—</w:t>
      </w:r>
      <w:r w:rsidR="00745C57">
        <w:rPr>
          <w:rFonts w:ascii="Poppins" w:eastAsia="Times New Roman" w:hAnsi="Poppins" w:cs="Poppins"/>
          <w:b w:val="0"/>
          <w:bCs w:val="0"/>
          <w:color w:val="5A5A5A"/>
          <w:spacing w:val="0"/>
          <w:sz w:val="24"/>
          <w:szCs w:val="24"/>
          <w:lang w:eastAsia="en-CA"/>
        </w:rPr>
        <w:t>Ugray Consulting champions</w:t>
      </w:r>
      <w:r w:rsidRPr="00083CF4">
        <w:rPr>
          <w:rFonts w:ascii="Poppins" w:eastAsia="Times New Roman" w:hAnsi="Poppins" w:cs="Poppins"/>
          <w:b w:val="0"/>
          <w:bCs w:val="0"/>
          <w:color w:val="5A5A5A"/>
          <w:spacing w:val="0"/>
          <w:sz w:val="24"/>
          <w:szCs w:val="24"/>
          <w:lang w:eastAsia="en-CA"/>
        </w:rPr>
        <w:t xml:space="preserve"> ethical resource development that honors treaty rights, cultural values, and environmental stewardship. Through collaborative strategies and transparent dialogue, we strive to create shared prosperity, uphold Reconciliation principles, and ensure that every project reflects integrity, inclusivity, and long-term benefit for all.</w:t>
      </w:r>
    </w:p>
    <w:p w14:paraId="4A4456D6" w14:textId="0C8C5119" w:rsidR="00621F6E" w:rsidRDefault="009617B9" w:rsidP="00693AAF">
      <w:pPr>
        <w:spacing w:after="240" w:line="240" w:lineRule="auto"/>
        <w:outlineLvl w:val="2"/>
        <w:rPr>
          <w:rFonts w:eastAsia="Times New Roman"/>
          <w:spacing w:val="0"/>
          <w:sz w:val="27"/>
          <w:szCs w:val="27"/>
          <w:lang w:eastAsia="en-CA"/>
        </w:rPr>
      </w:pPr>
      <w:r w:rsidRPr="009617B9">
        <w:rPr>
          <w:rFonts w:eastAsia="Times New Roman"/>
          <w:spacing w:val="0"/>
          <w:sz w:val="27"/>
          <w:szCs w:val="27"/>
          <w:lang w:eastAsia="en-CA"/>
        </w:rPr>
        <w:t>Training</w:t>
      </w:r>
      <w:r w:rsidR="00383B3F">
        <w:rPr>
          <w:rFonts w:eastAsia="Times New Roman"/>
          <w:spacing w:val="0"/>
          <w:sz w:val="27"/>
          <w:szCs w:val="27"/>
          <w:lang w:eastAsia="en-CA"/>
        </w:rPr>
        <w:t>,</w:t>
      </w:r>
      <w:r w:rsidRPr="009617B9">
        <w:rPr>
          <w:rFonts w:eastAsia="Times New Roman"/>
          <w:spacing w:val="0"/>
          <w:sz w:val="27"/>
          <w:szCs w:val="27"/>
          <w:lang w:eastAsia="en-CA"/>
        </w:rPr>
        <w:t xml:space="preserve"> Capacity Building</w:t>
      </w:r>
      <w:r w:rsidR="00383B3F">
        <w:rPr>
          <w:rFonts w:eastAsia="Times New Roman"/>
          <w:spacing w:val="0"/>
          <w:sz w:val="27"/>
          <w:szCs w:val="27"/>
          <w:lang w:eastAsia="en-CA"/>
        </w:rPr>
        <w:t xml:space="preserve"> and Advisory Support</w:t>
      </w:r>
    </w:p>
    <w:p w14:paraId="22B8361C" w14:textId="32D53D2D" w:rsidR="00310FE9" w:rsidRPr="008B0963" w:rsidRDefault="000932D2" w:rsidP="008B0963">
      <w:pPr>
        <w:spacing w:after="240" w:line="240" w:lineRule="auto"/>
        <w:outlineLvl w:val="2"/>
        <w:rPr>
          <w:rFonts w:eastAsia="Times New Roman"/>
          <w:spacing w:val="0"/>
          <w:sz w:val="27"/>
          <w:szCs w:val="27"/>
          <w:lang w:eastAsia="en-CA"/>
        </w:rPr>
      </w:pPr>
      <w:r w:rsidRPr="009617B9">
        <w:rPr>
          <w:rFonts w:ascii="Poppins" w:eastAsia="Times New Roman" w:hAnsi="Poppins" w:cs="Poppins"/>
          <w:b w:val="0"/>
          <w:bCs w:val="0"/>
          <w:color w:val="5A5A5A"/>
          <w:spacing w:val="0"/>
          <w:sz w:val="24"/>
          <w:szCs w:val="24"/>
          <w:lang w:eastAsia="en-CA"/>
        </w:rPr>
        <w:t xml:space="preserve">We </w:t>
      </w:r>
      <w:r>
        <w:rPr>
          <w:rFonts w:ascii="Poppins" w:eastAsia="Times New Roman" w:hAnsi="Poppins" w:cs="Poppins"/>
          <w:b w:val="0"/>
          <w:bCs w:val="0"/>
          <w:color w:val="5A5A5A"/>
          <w:spacing w:val="0"/>
          <w:sz w:val="24"/>
          <w:szCs w:val="24"/>
          <w:lang w:eastAsia="en-CA"/>
        </w:rPr>
        <w:t xml:space="preserve">can equip your team </w:t>
      </w:r>
      <w:r w:rsidRPr="009617B9">
        <w:rPr>
          <w:rFonts w:ascii="Poppins" w:eastAsia="Times New Roman" w:hAnsi="Poppins" w:cs="Poppins"/>
          <w:b w:val="0"/>
          <w:bCs w:val="0"/>
          <w:color w:val="5A5A5A"/>
          <w:spacing w:val="0"/>
          <w:sz w:val="24"/>
          <w:szCs w:val="24"/>
          <w:lang w:eastAsia="en-CA"/>
        </w:rPr>
        <w:t xml:space="preserve">with the knowledge and tools to engage </w:t>
      </w:r>
      <w:r>
        <w:rPr>
          <w:rFonts w:ascii="Poppins" w:eastAsia="Times New Roman" w:hAnsi="Poppins" w:cs="Poppins"/>
          <w:b w:val="0"/>
          <w:bCs w:val="0"/>
          <w:color w:val="5A5A5A"/>
          <w:spacing w:val="0"/>
          <w:sz w:val="24"/>
          <w:szCs w:val="24"/>
          <w:lang w:eastAsia="en-CA"/>
        </w:rPr>
        <w:t xml:space="preserve">with </w:t>
      </w:r>
      <w:r w:rsidR="009D0051">
        <w:rPr>
          <w:rFonts w:ascii="Poppins" w:eastAsia="Times New Roman" w:hAnsi="Poppins" w:cs="Poppins"/>
          <w:b w:val="0"/>
          <w:bCs w:val="0"/>
          <w:color w:val="5A5A5A"/>
          <w:spacing w:val="0"/>
          <w:sz w:val="24"/>
          <w:szCs w:val="24"/>
          <w:lang w:eastAsia="en-CA"/>
        </w:rPr>
        <w:t xml:space="preserve">Indigenous </w:t>
      </w:r>
      <w:r>
        <w:rPr>
          <w:rFonts w:ascii="Poppins" w:eastAsia="Times New Roman" w:hAnsi="Poppins" w:cs="Poppins"/>
          <w:b w:val="0"/>
          <w:bCs w:val="0"/>
          <w:color w:val="5A5A5A"/>
          <w:spacing w:val="0"/>
          <w:sz w:val="24"/>
          <w:szCs w:val="24"/>
          <w:lang w:eastAsia="en-CA"/>
        </w:rPr>
        <w:t xml:space="preserve">communities </w:t>
      </w:r>
      <w:r w:rsidRPr="009617B9">
        <w:rPr>
          <w:rFonts w:ascii="Poppins" w:eastAsia="Times New Roman" w:hAnsi="Poppins" w:cs="Poppins"/>
          <w:b w:val="0"/>
          <w:bCs w:val="0"/>
          <w:color w:val="5A5A5A"/>
          <w:spacing w:val="0"/>
          <w:sz w:val="24"/>
          <w:szCs w:val="24"/>
          <w:lang w:eastAsia="en-CA"/>
        </w:rPr>
        <w:t>confidently and respectfully</w:t>
      </w:r>
      <w:r>
        <w:rPr>
          <w:rFonts w:ascii="Poppins" w:eastAsia="Times New Roman" w:hAnsi="Poppins" w:cs="Poppins"/>
          <w:b w:val="0"/>
          <w:bCs w:val="0"/>
          <w:color w:val="5A5A5A"/>
          <w:spacing w:val="0"/>
          <w:sz w:val="24"/>
          <w:szCs w:val="24"/>
          <w:lang w:eastAsia="en-CA"/>
        </w:rPr>
        <w:t>.</w:t>
      </w:r>
      <w:r>
        <w:rPr>
          <w:rFonts w:ascii="Poppins" w:eastAsia="Times New Roman" w:hAnsi="Poppins" w:cs="Poppins"/>
          <w:b w:val="0"/>
          <w:bCs w:val="0"/>
          <w:color w:val="5A5A5A"/>
          <w:spacing w:val="0"/>
          <w:sz w:val="24"/>
          <w:szCs w:val="24"/>
          <w:lang w:eastAsia="en-CA"/>
        </w:rPr>
        <w:t xml:space="preserve"> I</w:t>
      </w:r>
      <w:r w:rsidR="000E40F9">
        <w:rPr>
          <w:rFonts w:ascii="Poppins" w:eastAsia="Times New Roman" w:hAnsi="Poppins" w:cs="Poppins"/>
          <w:b w:val="0"/>
          <w:bCs w:val="0"/>
          <w:color w:val="5A5A5A"/>
          <w:spacing w:val="0"/>
          <w:sz w:val="24"/>
          <w:szCs w:val="24"/>
          <w:lang w:eastAsia="en-CA"/>
        </w:rPr>
        <w:t>dentify opportunities</w:t>
      </w:r>
      <w:r w:rsidR="00AD5306">
        <w:rPr>
          <w:rFonts w:ascii="Poppins" w:eastAsia="Times New Roman" w:hAnsi="Poppins" w:cs="Poppins"/>
          <w:b w:val="0"/>
          <w:bCs w:val="0"/>
          <w:color w:val="5A5A5A"/>
          <w:spacing w:val="0"/>
          <w:sz w:val="24"/>
          <w:szCs w:val="24"/>
          <w:lang w:eastAsia="en-CA"/>
        </w:rPr>
        <w:t xml:space="preserve"> to build trust</w:t>
      </w:r>
      <w:r w:rsidR="000E40F9">
        <w:rPr>
          <w:rFonts w:ascii="Poppins" w:eastAsia="Times New Roman" w:hAnsi="Poppins" w:cs="Poppins"/>
          <w:b w:val="0"/>
          <w:bCs w:val="0"/>
          <w:color w:val="5A5A5A"/>
          <w:spacing w:val="0"/>
          <w:sz w:val="24"/>
          <w:szCs w:val="24"/>
          <w:lang w:eastAsia="en-CA"/>
        </w:rPr>
        <w:t xml:space="preserve">, anticipate </w:t>
      </w:r>
      <w:r w:rsidR="002F1CF2">
        <w:rPr>
          <w:rFonts w:ascii="Poppins" w:eastAsia="Times New Roman" w:hAnsi="Poppins" w:cs="Poppins"/>
          <w:b w:val="0"/>
          <w:bCs w:val="0"/>
          <w:color w:val="5A5A5A"/>
          <w:spacing w:val="0"/>
          <w:sz w:val="24"/>
          <w:szCs w:val="24"/>
          <w:lang w:eastAsia="en-CA"/>
        </w:rPr>
        <w:t xml:space="preserve">and respond to </w:t>
      </w:r>
      <w:r w:rsidR="000E40F9">
        <w:rPr>
          <w:rFonts w:ascii="Poppins" w:eastAsia="Times New Roman" w:hAnsi="Poppins" w:cs="Poppins"/>
          <w:b w:val="0"/>
          <w:bCs w:val="0"/>
          <w:color w:val="5A5A5A"/>
          <w:spacing w:val="0"/>
          <w:sz w:val="24"/>
          <w:szCs w:val="24"/>
          <w:lang w:eastAsia="en-CA"/>
        </w:rPr>
        <w:t xml:space="preserve">issues before they escalate, and prepare for the </w:t>
      </w:r>
      <w:r w:rsidR="00C050A2">
        <w:rPr>
          <w:rFonts w:ascii="Poppins" w:eastAsia="Times New Roman" w:hAnsi="Poppins" w:cs="Poppins"/>
          <w:b w:val="0"/>
          <w:bCs w:val="0"/>
          <w:color w:val="5A5A5A"/>
          <w:spacing w:val="0"/>
          <w:sz w:val="24"/>
          <w:szCs w:val="24"/>
          <w:lang w:eastAsia="en-CA"/>
        </w:rPr>
        <w:t xml:space="preserve">future by aligning with your </w:t>
      </w:r>
      <w:r w:rsidR="00F4185C">
        <w:rPr>
          <w:rFonts w:ascii="Poppins" w:eastAsia="Times New Roman" w:hAnsi="Poppins" w:cs="Poppins"/>
          <w:b w:val="0"/>
          <w:bCs w:val="0"/>
          <w:color w:val="5A5A5A"/>
          <w:spacing w:val="0"/>
          <w:sz w:val="24"/>
          <w:szCs w:val="24"/>
          <w:lang w:eastAsia="en-CA"/>
        </w:rPr>
        <w:t xml:space="preserve">timeline and </w:t>
      </w:r>
      <w:r w:rsidR="00C050A2">
        <w:rPr>
          <w:rFonts w:ascii="Poppins" w:eastAsia="Times New Roman" w:hAnsi="Poppins" w:cs="Poppins"/>
          <w:b w:val="0"/>
          <w:bCs w:val="0"/>
          <w:color w:val="5A5A5A"/>
          <w:spacing w:val="0"/>
          <w:sz w:val="24"/>
          <w:szCs w:val="24"/>
          <w:lang w:eastAsia="en-CA"/>
        </w:rPr>
        <w:t>strategic business plan.</w:t>
      </w:r>
      <w:r w:rsidR="00D61EB1">
        <w:rPr>
          <w:rFonts w:ascii="Poppins" w:eastAsia="Times New Roman" w:hAnsi="Poppins" w:cs="Poppins"/>
          <w:b w:val="0"/>
          <w:bCs w:val="0"/>
          <w:color w:val="5A5A5A"/>
          <w:spacing w:val="0"/>
          <w:sz w:val="24"/>
          <w:szCs w:val="24"/>
          <w:lang w:eastAsia="en-CA"/>
        </w:rPr>
        <w:t xml:space="preserve"> </w:t>
      </w:r>
    </w:p>
    <w:p w14:paraId="5D112277" w14:textId="77777777" w:rsidR="00C1795D" w:rsidRPr="00C1795D" w:rsidRDefault="00C1795D" w:rsidP="00C1795D">
      <w:pPr>
        <w:shd w:val="clear" w:color="auto" w:fill="F5F5F5"/>
        <w:spacing w:after="0" w:line="240" w:lineRule="auto"/>
        <w:rPr>
          <w:rFonts w:eastAsia="Times New Roman" w:cs="Poppins"/>
          <w:spacing w:val="0"/>
          <w:lang w:eastAsia="en-CA"/>
        </w:rPr>
      </w:pPr>
      <w:r w:rsidRPr="00C1795D">
        <w:rPr>
          <w:rFonts w:eastAsia="Times New Roman" w:cs="Poppins"/>
          <w:spacing w:val="0"/>
          <w:lang w:eastAsia="en-CA"/>
        </w:rPr>
        <w:t>Blog/Resources</w:t>
      </w:r>
    </w:p>
    <w:p w14:paraId="75642683" w14:textId="18FF3931" w:rsidR="00C1795D" w:rsidRPr="00C1795D" w:rsidRDefault="00C1795D" w:rsidP="00C1795D">
      <w:pPr>
        <w:shd w:val="clear" w:color="auto" w:fill="F5F5F5"/>
        <w:spacing w:after="0" w:line="240" w:lineRule="auto"/>
        <w:rPr>
          <w:rFonts w:ascii="Poppins" w:eastAsia="Times New Roman" w:hAnsi="Poppins" w:cs="Poppins"/>
          <w:b w:val="0"/>
          <w:bCs w:val="0"/>
          <w:color w:val="auto"/>
          <w:spacing w:val="0"/>
          <w:sz w:val="22"/>
          <w:szCs w:val="22"/>
          <w:lang w:eastAsia="en-CA"/>
        </w:rPr>
      </w:pPr>
      <w:r w:rsidRPr="00C1795D">
        <w:rPr>
          <w:rFonts w:ascii="Poppins" w:eastAsia="Times New Roman" w:hAnsi="Poppins" w:cs="Poppins"/>
          <w:b w:val="0"/>
          <w:bCs w:val="0"/>
          <w:color w:val="auto"/>
          <w:spacing w:val="0"/>
          <w:sz w:val="22"/>
          <w:szCs w:val="22"/>
          <w:lang w:eastAsia="en-CA"/>
        </w:rPr>
        <w:t xml:space="preserve">Access practical tools, expert insights, and proven frameworks to strengthen your Indigenous engagement approach. Our resource library combines constitutional law updates, industry best practices, and real-world lessons </w:t>
      </w:r>
      <w:r w:rsidR="00760699">
        <w:rPr>
          <w:rFonts w:ascii="Poppins" w:eastAsia="Times New Roman" w:hAnsi="Poppins" w:cs="Poppins"/>
          <w:b w:val="0"/>
          <w:bCs w:val="0"/>
          <w:color w:val="auto"/>
          <w:spacing w:val="0"/>
          <w:sz w:val="22"/>
          <w:szCs w:val="22"/>
          <w:lang w:eastAsia="en-CA"/>
        </w:rPr>
        <w:t>learned.</w:t>
      </w:r>
    </w:p>
    <w:p w14:paraId="037F472C" w14:textId="77777777" w:rsidR="00760699" w:rsidRDefault="00760699" w:rsidP="00C1795D">
      <w:pPr>
        <w:shd w:val="clear" w:color="auto" w:fill="F5F5F5"/>
        <w:spacing w:after="0" w:line="240" w:lineRule="auto"/>
        <w:rPr>
          <w:rFonts w:ascii="Poppins" w:eastAsia="Times New Roman" w:hAnsi="Poppins" w:cs="Poppins"/>
          <w:color w:val="auto"/>
          <w:spacing w:val="0"/>
          <w:sz w:val="22"/>
          <w:szCs w:val="22"/>
          <w:lang w:eastAsia="en-CA"/>
        </w:rPr>
      </w:pPr>
    </w:p>
    <w:p w14:paraId="1E267663" w14:textId="1241DB1B" w:rsidR="00C1795D" w:rsidRPr="00C1795D" w:rsidRDefault="00C1795D" w:rsidP="00C1795D">
      <w:pPr>
        <w:shd w:val="clear" w:color="auto" w:fill="F5F5F5"/>
        <w:spacing w:after="0" w:line="240" w:lineRule="auto"/>
        <w:rPr>
          <w:rFonts w:ascii="Poppins" w:eastAsia="Times New Roman" w:hAnsi="Poppins" w:cs="Poppins"/>
          <w:b w:val="0"/>
          <w:bCs w:val="0"/>
          <w:color w:val="auto"/>
          <w:spacing w:val="0"/>
          <w:sz w:val="22"/>
          <w:szCs w:val="22"/>
          <w:lang w:eastAsia="en-CA"/>
        </w:rPr>
      </w:pPr>
      <w:r w:rsidRPr="00C1795D">
        <w:rPr>
          <w:rFonts w:ascii="Poppins" w:eastAsia="Times New Roman" w:hAnsi="Poppins" w:cs="Poppins"/>
          <w:color w:val="auto"/>
          <w:spacing w:val="0"/>
          <w:sz w:val="22"/>
          <w:szCs w:val="22"/>
          <w:lang w:eastAsia="en-CA"/>
        </w:rPr>
        <w:t>What You'll Find:</w:t>
      </w:r>
    </w:p>
    <w:p w14:paraId="4498851D" w14:textId="3505BCE9" w:rsidR="00C1795D" w:rsidRPr="00C1795D" w:rsidRDefault="00C1795D" w:rsidP="00C1795D">
      <w:pPr>
        <w:numPr>
          <w:ilvl w:val="0"/>
          <w:numId w:val="1"/>
        </w:numPr>
        <w:shd w:val="clear" w:color="auto" w:fill="F5F5F5"/>
        <w:spacing w:after="0" w:line="240" w:lineRule="auto"/>
        <w:rPr>
          <w:rFonts w:ascii="Poppins" w:eastAsia="Times New Roman" w:hAnsi="Poppins" w:cs="Poppins"/>
          <w:b w:val="0"/>
          <w:bCs w:val="0"/>
          <w:color w:val="auto"/>
          <w:spacing w:val="0"/>
          <w:sz w:val="22"/>
          <w:szCs w:val="22"/>
          <w:lang w:eastAsia="en-CA"/>
        </w:rPr>
      </w:pPr>
      <w:r w:rsidRPr="00C1795D">
        <w:rPr>
          <w:rFonts w:ascii="Poppins" w:eastAsia="Times New Roman" w:hAnsi="Poppins" w:cs="Poppins"/>
          <w:color w:val="auto"/>
          <w:spacing w:val="0"/>
          <w:sz w:val="22"/>
          <w:szCs w:val="22"/>
          <w:lang w:eastAsia="en-CA"/>
        </w:rPr>
        <w:t>Consultation &amp; Engagement Plans</w:t>
      </w:r>
      <w:r w:rsidRPr="00C1795D">
        <w:rPr>
          <w:rFonts w:ascii="Poppins" w:eastAsia="Times New Roman" w:hAnsi="Poppins" w:cs="Poppins"/>
          <w:b w:val="0"/>
          <w:bCs w:val="0"/>
          <w:color w:val="auto"/>
          <w:spacing w:val="0"/>
          <w:sz w:val="22"/>
          <w:szCs w:val="22"/>
          <w:lang w:eastAsia="en-CA"/>
        </w:rPr>
        <w:t> - Template frameworks and strategic approaches for meaningful Indigenous consultation</w:t>
      </w:r>
      <w:r w:rsidR="00760699">
        <w:rPr>
          <w:rFonts w:ascii="Poppins" w:eastAsia="Times New Roman" w:hAnsi="Poppins" w:cs="Poppins"/>
          <w:b w:val="0"/>
          <w:bCs w:val="0"/>
          <w:color w:val="auto"/>
          <w:spacing w:val="0"/>
          <w:sz w:val="22"/>
          <w:szCs w:val="22"/>
          <w:lang w:eastAsia="en-CA"/>
        </w:rPr>
        <w:t xml:space="preserve"> and engagement</w:t>
      </w:r>
    </w:p>
    <w:p w14:paraId="2A377883" w14:textId="7F93CF88" w:rsidR="00C1795D" w:rsidRPr="00C1795D" w:rsidRDefault="00C1795D" w:rsidP="00C1795D">
      <w:pPr>
        <w:numPr>
          <w:ilvl w:val="0"/>
          <w:numId w:val="1"/>
        </w:numPr>
        <w:shd w:val="clear" w:color="auto" w:fill="F5F5F5"/>
        <w:spacing w:after="0" w:line="240" w:lineRule="auto"/>
        <w:rPr>
          <w:rFonts w:ascii="Poppins" w:eastAsia="Times New Roman" w:hAnsi="Poppins" w:cs="Poppins"/>
          <w:b w:val="0"/>
          <w:bCs w:val="0"/>
          <w:color w:val="auto"/>
          <w:spacing w:val="0"/>
          <w:sz w:val="22"/>
          <w:szCs w:val="22"/>
          <w:lang w:eastAsia="en-CA"/>
        </w:rPr>
      </w:pPr>
      <w:r w:rsidRPr="00C1795D">
        <w:rPr>
          <w:rFonts w:ascii="Poppins" w:eastAsia="Times New Roman" w:hAnsi="Poppins" w:cs="Poppins"/>
          <w:color w:val="auto"/>
          <w:spacing w:val="0"/>
          <w:sz w:val="22"/>
          <w:szCs w:val="22"/>
          <w:lang w:eastAsia="en-CA"/>
        </w:rPr>
        <w:t>Best Practice Guides</w:t>
      </w:r>
      <w:r w:rsidRPr="00C1795D">
        <w:rPr>
          <w:rFonts w:ascii="Poppins" w:eastAsia="Times New Roman" w:hAnsi="Poppins" w:cs="Poppins"/>
          <w:b w:val="0"/>
          <w:bCs w:val="0"/>
          <w:color w:val="auto"/>
          <w:spacing w:val="0"/>
          <w:sz w:val="22"/>
          <w:szCs w:val="22"/>
          <w:lang w:eastAsia="en-CA"/>
        </w:rPr>
        <w:t xml:space="preserve"> - Step-by-step guidance </w:t>
      </w:r>
      <w:r w:rsidR="00EC14DB">
        <w:rPr>
          <w:rFonts w:ascii="Poppins" w:eastAsia="Times New Roman" w:hAnsi="Poppins" w:cs="Poppins"/>
          <w:b w:val="0"/>
          <w:bCs w:val="0"/>
          <w:color w:val="auto"/>
          <w:spacing w:val="0"/>
          <w:sz w:val="22"/>
          <w:szCs w:val="22"/>
          <w:lang w:eastAsia="en-CA"/>
        </w:rPr>
        <w:t>with a focus on Indigenous cultur</w:t>
      </w:r>
      <w:r w:rsidR="003835D2">
        <w:rPr>
          <w:rFonts w:ascii="Poppins" w:eastAsia="Times New Roman" w:hAnsi="Poppins" w:cs="Poppins"/>
          <w:b w:val="0"/>
          <w:bCs w:val="0"/>
          <w:color w:val="auto"/>
          <w:spacing w:val="0"/>
          <w:sz w:val="22"/>
          <w:szCs w:val="22"/>
          <w:lang w:eastAsia="en-CA"/>
        </w:rPr>
        <w:t>al</w:t>
      </w:r>
      <w:r w:rsidR="00EC14DB">
        <w:rPr>
          <w:rFonts w:ascii="Poppins" w:eastAsia="Times New Roman" w:hAnsi="Poppins" w:cs="Poppins"/>
          <w:b w:val="0"/>
          <w:bCs w:val="0"/>
          <w:color w:val="auto"/>
          <w:spacing w:val="0"/>
          <w:sz w:val="22"/>
          <w:szCs w:val="22"/>
          <w:lang w:eastAsia="en-CA"/>
        </w:rPr>
        <w:t xml:space="preserve"> awareness</w:t>
      </w:r>
      <w:r w:rsidR="003835D2">
        <w:rPr>
          <w:rFonts w:ascii="Poppins" w:eastAsia="Times New Roman" w:hAnsi="Poppins" w:cs="Poppins"/>
          <w:b w:val="0"/>
          <w:bCs w:val="0"/>
          <w:color w:val="auto"/>
          <w:spacing w:val="0"/>
          <w:sz w:val="22"/>
          <w:szCs w:val="22"/>
          <w:lang w:eastAsia="en-CA"/>
        </w:rPr>
        <w:t xml:space="preserve"> and </w:t>
      </w:r>
      <w:r w:rsidRPr="00C1795D">
        <w:rPr>
          <w:rFonts w:ascii="Poppins" w:eastAsia="Times New Roman" w:hAnsi="Poppins" w:cs="Poppins"/>
          <w:b w:val="0"/>
          <w:bCs w:val="0"/>
          <w:color w:val="auto"/>
          <w:spacing w:val="0"/>
          <w:sz w:val="22"/>
          <w:szCs w:val="22"/>
          <w:lang w:eastAsia="en-CA"/>
        </w:rPr>
        <w:t>building authentic relationships</w:t>
      </w:r>
    </w:p>
    <w:p w14:paraId="2D16FE4D" w14:textId="2B9D9572" w:rsidR="00C1795D" w:rsidRPr="00C1795D" w:rsidRDefault="00C1795D" w:rsidP="00C1795D">
      <w:pPr>
        <w:numPr>
          <w:ilvl w:val="0"/>
          <w:numId w:val="1"/>
        </w:numPr>
        <w:shd w:val="clear" w:color="auto" w:fill="F5F5F5"/>
        <w:spacing w:after="0" w:line="240" w:lineRule="auto"/>
        <w:rPr>
          <w:rFonts w:ascii="Poppins" w:eastAsia="Times New Roman" w:hAnsi="Poppins" w:cs="Poppins"/>
          <w:b w:val="0"/>
          <w:bCs w:val="0"/>
          <w:color w:val="auto"/>
          <w:spacing w:val="0"/>
          <w:sz w:val="22"/>
          <w:szCs w:val="22"/>
          <w:lang w:eastAsia="en-CA"/>
        </w:rPr>
      </w:pPr>
      <w:r w:rsidRPr="00C1795D">
        <w:rPr>
          <w:rFonts w:ascii="Poppins" w:eastAsia="Times New Roman" w:hAnsi="Poppins" w:cs="Poppins"/>
          <w:color w:val="auto"/>
          <w:spacing w:val="0"/>
          <w:sz w:val="22"/>
          <w:szCs w:val="22"/>
          <w:lang w:eastAsia="en-CA"/>
        </w:rPr>
        <w:t>Checklists &amp; Tools</w:t>
      </w:r>
      <w:r w:rsidRPr="00C1795D">
        <w:rPr>
          <w:rFonts w:ascii="Poppins" w:eastAsia="Times New Roman" w:hAnsi="Poppins" w:cs="Poppins"/>
          <w:b w:val="0"/>
          <w:bCs w:val="0"/>
          <w:color w:val="auto"/>
          <w:spacing w:val="0"/>
          <w:sz w:val="22"/>
          <w:szCs w:val="22"/>
          <w:lang w:eastAsia="en-CA"/>
        </w:rPr>
        <w:t xml:space="preserve"> - Practical resources to </w:t>
      </w:r>
      <w:r w:rsidR="00E76C47">
        <w:rPr>
          <w:rFonts w:ascii="Poppins" w:eastAsia="Times New Roman" w:hAnsi="Poppins" w:cs="Poppins"/>
          <w:b w:val="0"/>
          <w:bCs w:val="0"/>
          <w:color w:val="auto"/>
          <w:spacing w:val="0"/>
          <w:sz w:val="22"/>
          <w:szCs w:val="22"/>
          <w:lang w:eastAsia="en-CA"/>
        </w:rPr>
        <w:t xml:space="preserve">help you plan and engage with Indigenous communities </w:t>
      </w:r>
      <w:r w:rsidR="00DE4DAB">
        <w:rPr>
          <w:rFonts w:ascii="Poppins" w:eastAsia="Times New Roman" w:hAnsi="Poppins" w:cs="Poppins"/>
          <w:b w:val="0"/>
          <w:bCs w:val="0"/>
          <w:color w:val="auto"/>
          <w:spacing w:val="0"/>
          <w:sz w:val="22"/>
          <w:szCs w:val="22"/>
          <w:lang w:eastAsia="en-CA"/>
        </w:rPr>
        <w:t>effectively</w:t>
      </w:r>
    </w:p>
    <w:p w14:paraId="6626991A" w14:textId="77777777" w:rsidR="00C1795D" w:rsidRPr="00C1795D" w:rsidRDefault="00C1795D" w:rsidP="00C1795D">
      <w:pPr>
        <w:numPr>
          <w:ilvl w:val="0"/>
          <w:numId w:val="1"/>
        </w:numPr>
        <w:shd w:val="clear" w:color="auto" w:fill="F5F5F5"/>
        <w:spacing w:after="0" w:line="240" w:lineRule="auto"/>
        <w:rPr>
          <w:rFonts w:ascii="Poppins" w:eastAsia="Times New Roman" w:hAnsi="Poppins" w:cs="Poppins"/>
          <w:b w:val="0"/>
          <w:bCs w:val="0"/>
          <w:color w:val="auto"/>
          <w:spacing w:val="0"/>
          <w:sz w:val="22"/>
          <w:szCs w:val="22"/>
          <w:lang w:eastAsia="en-CA"/>
        </w:rPr>
      </w:pPr>
      <w:r w:rsidRPr="00C1795D">
        <w:rPr>
          <w:rFonts w:ascii="Poppins" w:eastAsia="Times New Roman" w:hAnsi="Poppins" w:cs="Poppins"/>
          <w:color w:val="auto"/>
          <w:spacing w:val="0"/>
          <w:sz w:val="22"/>
          <w:szCs w:val="22"/>
          <w:lang w:eastAsia="en-CA"/>
        </w:rPr>
        <w:t>Thought Leadership</w:t>
      </w:r>
      <w:r w:rsidRPr="00C1795D">
        <w:rPr>
          <w:rFonts w:ascii="Poppins" w:eastAsia="Times New Roman" w:hAnsi="Poppins" w:cs="Poppins"/>
          <w:b w:val="0"/>
          <w:bCs w:val="0"/>
          <w:color w:val="auto"/>
          <w:spacing w:val="0"/>
          <w:sz w:val="22"/>
          <w:szCs w:val="22"/>
          <w:lang w:eastAsia="en-CA"/>
        </w:rPr>
        <w:t> - Analysis of evolving case law, regulatory changes, and emerging trends in Indigenous-industry relations</w:t>
      </w:r>
    </w:p>
    <w:p w14:paraId="276D7C50" w14:textId="77777777" w:rsidR="00DE4DAB" w:rsidRDefault="00DE4DAB" w:rsidP="00C1795D">
      <w:pPr>
        <w:shd w:val="clear" w:color="auto" w:fill="F5F5F5"/>
        <w:spacing w:after="0" w:line="240" w:lineRule="auto"/>
        <w:rPr>
          <w:rFonts w:ascii="Poppins" w:eastAsia="Times New Roman" w:hAnsi="Poppins" w:cs="Poppins"/>
          <w:b w:val="0"/>
          <w:bCs w:val="0"/>
          <w:color w:val="auto"/>
          <w:spacing w:val="0"/>
          <w:sz w:val="22"/>
          <w:szCs w:val="22"/>
          <w:lang w:eastAsia="en-CA"/>
        </w:rPr>
      </w:pPr>
    </w:p>
    <w:p w14:paraId="71CC5F12" w14:textId="67B3815A" w:rsidR="00C1795D" w:rsidRPr="00C1795D" w:rsidRDefault="00C1795D" w:rsidP="00C1795D">
      <w:pPr>
        <w:shd w:val="clear" w:color="auto" w:fill="F5F5F5"/>
        <w:spacing w:after="0" w:line="240" w:lineRule="auto"/>
        <w:rPr>
          <w:rFonts w:ascii="Poppins" w:eastAsia="Times New Roman" w:hAnsi="Poppins" w:cs="Poppins"/>
          <w:b w:val="0"/>
          <w:bCs w:val="0"/>
          <w:color w:val="auto"/>
          <w:spacing w:val="0"/>
          <w:sz w:val="22"/>
          <w:szCs w:val="22"/>
          <w:lang w:eastAsia="en-CA"/>
        </w:rPr>
      </w:pPr>
      <w:r w:rsidRPr="00C1795D">
        <w:rPr>
          <w:rFonts w:ascii="Poppins" w:eastAsia="Times New Roman" w:hAnsi="Poppins" w:cs="Poppins"/>
          <w:b w:val="0"/>
          <w:bCs w:val="0"/>
          <w:color w:val="auto"/>
          <w:spacing w:val="0"/>
          <w:sz w:val="22"/>
          <w:szCs w:val="22"/>
          <w:lang w:eastAsia="en-CA"/>
        </w:rPr>
        <w:t xml:space="preserve">Stay informed on the latest developments in Section 35 rights, Supreme Court decisions, and their implications for your projects. All resources are grounded in real-world experience from </w:t>
      </w:r>
      <w:r w:rsidR="00F07915">
        <w:rPr>
          <w:rFonts w:ascii="Poppins" w:eastAsia="Times New Roman" w:hAnsi="Poppins" w:cs="Poppins"/>
          <w:b w:val="0"/>
          <w:bCs w:val="0"/>
          <w:color w:val="auto"/>
          <w:spacing w:val="0"/>
          <w:sz w:val="22"/>
          <w:szCs w:val="22"/>
          <w:lang w:eastAsia="en-CA"/>
        </w:rPr>
        <w:t>working in government, energy and i</w:t>
      </w:r>
      <w:r w:rsidRPr="00C1795D">
        <w:rPr>
          <w:rFonts w:ascii="Poppins" w:eastAsia="Times New Roman" w:hAnsi="Poppins" w:cs="Poppins"/>
          <w:b w:val="0"/>
          <w:bCs w:val="0"/>
          <w:color w:val="auto"/>
          <w:spacing w:val="0"/>
          <w:sz w:val="22"/>
          <w:szCs w:val="22"/>
          <w:lang w:eastAsia="en-CA"/>
        </w:rPr>
        <w:t>nfrastructure initiatives and deep understanding of Indigenous perspectives.</w:t>
      </w:r>
    </w:p>
    <w:p w14:paraId="48683391" w14:textId="77777777" w:rsidR="00C1795D" w:rsidRPr="00C1795D" w:rsidRDefault="00C1795D" w:rsidP="00C1795D">
      <w:pPr>
        <w:shd w:val="clear" w:color="auto" w:fill="F5F5F5"/>
        <w:spacing w:after="0" w:line="240" w:lineRule="auto"/>
        <w:rPr>
          <w:rFonts w:ascii="Poppins" w:eastAsia="Times New Roman" w:hAnsi="Poppins" w:cs="Poppins"/>
          <w:b w:val="0"/>
          <w:bCs w:val="0"/>
          <w:color w:val="auto"/>
          <w:spacing w:val="0"/>
          <w:sz w:val="22"/>
          <w:szCs w:val="22"/>
          <w:lang w:eastAsia="en-CA"/>
        </w:rPr>
      </w:pPr>
      <w:r w:rsidRPr="00C1795D">
        <w:rPr>
          <w:rFonts w:ascii="Poppins" w:eastAsia="Times New Roman" w:hAnsi="Poppins" w:cs="Poppins"/>
          <w:b w:val="0"/>
          <w:bCs w:val="0"/>
          <w:i/>
          <w:iCs/>
          <w:color w:val="auto"/>
          <w:spacing w:val="0"/>
          <w:sz w:val="22"/>
          <w:szCs w:val="22"/>
          <w:lang w:eastAsia="en-CA"/>
        </w:rPr>
        <w:t>Updated regularly to reflect the evolving legal and regulatory landscape.</w:t>
      </w:r>
    </w:p>
    <w:p w14:paraId="7C7F4ED8" w14:textId="77777777" w:rsidR="00C1795D" w:rsidRDefault="00C1795D" w:rsidP="00310FE9">
      <w:pPr>
        <w:shd w:val="clear" w:color="auto" w:fill="F5F5F5"/>
        <w:spacing w:after="0" w:line="240" w:lineRule="auto"/>
        <w:rPr>
          <w:rFonts w:ascii="Poppins" w:eastAsia="Times New Roman" w:hAnsi="Poppins" w:cs="Poppins"/>
          <w:b w:val="0"/>
          <w:bCs w:val="0"/>
          <w:color w:val="auto"/>
          <w:spacing w:val="0"/>
          <w:sz w:val="22"/>
          <w:szCs w:val="22"/>
          <w:lang w:eastAsia="en-CA"/>
        </w:rPr>
      </w:pPr>
    </w:p>
    <w:p w14:paraId="7BCD8CD5" w14:textId="77777777" w:rsidR="009062C8" w:rsidRDefault="009062C8" w:rsidP="00310FE9">
      <w:pPr>
        <w:shd w:val="clear" w:color="auto" w:fill="F5F5F5"/>
        <w:spacing w:after="0" w:line="240" w:lineRule="auto"/>
        <w:rPr>
          <w:rFonts w:ascii="Poppins" w:eastAsia="Times New Roman" w:hAnsi="Poppins" w:cs="Poppins"/>
          <w:b w:val="0"/>
          <w:bCs w:val="0"/>
          <w:color w:val="auto"/>
          <w:spacing w:val="0"/>
          <w:sz w:val="22"/>
          <w:szCs w:val="22"/>
          <w:lang w:eastAsia="en-CA"/>
        </w:rPr>
      </w:pPr>
    </w:p>
    <w:p w14:paraId="62B376A3" w14:textId="64ABC285" w:rsidR="009062C8" w:rsidRDefault="009062C8" w:rsidP="009062C8">
      <w:pPr>
        <w:rPr>
          <w:rFonts w:ascii="Poppins" w:hAnsi="Poppins" w:cs="Poppins"/>
          <w:b w:val="0"/>
          <w:bCs w:val="0"/>
          <w:color w:val="auto"/>
          <w:sz w:val="24"/>
          <w:szCs w:val="24"/>
          <w:lang w:val="en-US"/>
        </w:rPr>
      </w:pPr>
      <w:r>
        <w:rPr>
          <w:rFonts w:ascii="Poppins" w:hAnsi="Poppins" w:cs="Poppins"/>
          <w:b w:val="0"/>
          <w:bCs w:val="0"/>
          <w:color w:val="auto"/>
          <w:sz w:val="24"/>
          <w:szCs w:val="24"/>
          <w:lang w:val="en-US"/>
        </w:rPr>
        <w:t>FOUNDER SECTION TEXT</w:t>
      </w:r>
    </w:p>
    <w:p w14:paraId="2B0B297E" w14:textId="125AD3EA" w:rsidR="009062C8" w:rsidRPr="009062C8" w:rsidRDefault="009062C8" w:rsidP="009062C8">
      <w:pPr>
        <w:rPr>
          <w:rFonts w:ascii="Poppins" w:hAnsi="Poppins" w:cs="Poppins"/>
          <w:b w:val="0"/>
          <w:bCs w:val="0"/>
          <w:color w:val="auto"/>
          <w:sz w:val="24"/>
          <w:szCs w:val="24"/>
          <w:lang w:val="en-US"/>
        </w:rPr>
      </w:pPr>
      <w:r w:rsidRPr="009062C8">
        <w:rPr>
          <w:rFonts w:ascii="Poppins" w:hAnsi="Poppins" w:cs="Poppins"/>
          <w:b w:val="0"/>
          <w:bCs w:val="0"/>
          <w:color w:val="auto"/>
          <w:sz w:val="24"/>
          <w:szCs w:val="24"/>
          <w:lang w:val="en-US"/>
        </w:rPr>
        <w:t xml:space="preserve">Proud member of Bearskin Lake First Nation in Treaty 9, </w:t>
      </w:r>
      <w:r w:rsidRPr="009062C8">
        <w:rPr>
          <w:rFonts w:ascii="Poppins" w:hAnsi="Poppins" w:cs="Poppins"/>
          <w:color w:val="auto"/>
          <w:sz w:val="24"/>
          <w:szCs w:val="24"/>
          <w:lang w:val="en-US"/>
        </w:rPr>
        <w:t>Garrett Ugray</w:t>
      </w:r>
      <w:r w:rsidRPr="009062C8">
        <w:rPr>
          <w:rFonts w:ascii="Poppins" w:hAnsi="Poppins" w:cs="Poppins"/>
          <w:b w:val="0"/>
          <w:bCs w:val="0"/>
          <w:color w:val="auto"/>
          <w:sz w:val="24"/>
          <w:szCs w:val="24"/>
          <w:lang w:val="en-US"/>
        </w:rPr>
        <w:t xml:space="preserve"> brings over 10 years of specialized expertise with a track record of success in Indigenous engagement, </w:t>
      </w:r>
      <w:r w:rsidR="00CE38CC">
        <w:rPr>
          <w:rFonts w:ascii="Poppins" w:hAnsi="Poppins" w:cs="Poppins"/>
          <w:b w:val="0"/>
          <w:bCs w:val="0"/>
          <w:color w:val="auto"/>
          <w:sz w:val="24"/>
          <w:szCs w:val="24"/>
          <w:lang w:val="en-US"/>
        </w:rPr>
        <w:t>relations</w:t>
      </w:r>
      <w:r w:rsidRPr="009062C8">
        <w:rPr>
          <w:rFonts w:ascii="Poppins" w:hAnsi="Poppins" w:cs="Poppins"/>
          <w:b w:val="0"/>
          <w:bCs w:val="0"/>
          <w:color w:val="auto"/>
          <w:sz w:val="24"/>
          <w:szCs w:val="24"/>
          <w:lang w:val="en-US"/>
        </w:rPr>
        <w:t>, complex multi-party project management (three or more parties), consensus building,</w:t>
      </w:r>
      <w:r w:rsidR="00A13512">
        <w:rPr>
          <w:rFonts w:ascii="Poppins" w:hAnsi="Poppins" w:cs="Poppins"/>
          <w:b w:val="0"/>
          <w:bCs w:val="0"/>
          <w:color w:val="auto"/>
          <w:sz w:val="24"/>
          <w:szCs w:val="24"/>
          <w:lang w:val="en-US"/>
        </w:rPr>
        <w:t xml:space="preserve"> negotiations</w:t>
      </w:r>
      <w:r w:rsidRPr="009062C8">
        <w:rPr>
          <w:rFonts w:ascii="Poppins" w:hAnsi="Poppins" w:cs="Poppins"/>
          <w:b w:val="0"/>
          <w:bCs w:val="0"/>
          <w:color w:val="auto"/>
          <w:sz w:val="24"/>
          <w:szCs w:val="24"/>
          <w:lang w:val="en-US"/>
        </w:rPr>
        <w:t xml:space="preserve"> and conflict resolution with the Ministry of Natural Resources and Foresty (MNRF) fulfilling the Crown’s Duty to Consult, and the Nuclear Waste Management Organization (NWMO) working as an Indigenous Engagement Associate and later Manager of Nuclear Security and Emergency Preparedness. He was part of an award-winning site selection team that navigated the complex legal and political environment in northwestern Ontario to successfully execute a regional Indigenous engagement strategy to find informed and willing host communities with Ignace and Wabigoon Lake Ojibway Nation to store all of Canada’s used nuclear fuel underground in a deep geological repository. </w:t>
      </w:r>
    </w:p>
    <w:p w14:paraId="6643A28F" w14:textId="33438CDE" w:rsidR="009062C8" w:rsidRDefault="00042602" w:rsidP="009062C8">
      <w:pPr>
        <w:rPr>
          <w:rFonts w:ascii="Poppins" w:hAnsi="Poppins" w:cs="Poppins"/>
          <w:b w:val="0"/>
          <w:bCs w:val="0"/>
          <w:color w:val="auto"/>
          <w:sz w:val="24"/>
          <w:szCs w:val="24"/>
          <w:lang w:val="en-US"/>
        </w:rPr>
      </w:pPr>
      <w:r>
        <w:rPr>
          <w:rFonts w:ascii="Poppins" w:hAnsi="Poppins" w:cs="Poppins"/>
          <w:b w:val="0"/>
          <w:bCs w:val="0"/>
          <w:color w:val="auto"/>
          <w:sz w:val="24"/>
          <w:szCs w:val="24"/>
          <w:lang w:val="en-US"/>
        </w:rPr>
        <w:t>He also</w:t>
      </w:r>
      <w:r w:rsidR="009062C8" w:rsidRPr="009062C8">
        <w:rPr>
          <w:rFonts w:ascii="Poppins" w:hAnsi="Poppins" w:cs="Poppins"/>
          <w:b w:val="0"/>
          <w:bCs w:val="0"/>
          <w:color w:val="auto"/>
          <w:sz w:val="24"/>
          <w:szCs w:val="24"/>
          <w:lang w:val="en-US"/>
        </w:rPr>
        <w:t xml:space="preserve"> has over 20 years of experience as a trainer (forest firefighting, MNRF Aboriginal Relations Trainer, NWMO cultural awareness trainer, nuclear security and emergency preparedness and de-escalation trainer)</w:t>
      </w:r>
      <w:r w:rsidR="00671FE2">
        <w:rPr>
          <w:rFonts w:ascii="Poppins" w:hAnsi="Poppins" w:cs="Poppins"/>
          <w:b w:val="0"/>
          <w:bCs w:val="0"/>
          <w:color w:val="auto"/>
          <w:sz w:val="24"/>
          <w:szCs w:val="24"/>
          <w:lang w:val="en-US"/>
        </w:rPr>
        <w:t xml:space="preserve">, </w:t>
      </w:r>
      <w:r w:rsidR="006F1FB5">
        <w:rPr>
          <w:rFonts w:ascii="Poppins" w:hAnsi="Poppins" w:cs="Poppins"/>
          <w:b w:val="0"/>
          <w:bCs w:val="0"/>
          <w:color w:val="auto"/>
          <w:sz w:val="24"/>
          <w:szCs w:val="24"/>
          <w:lang w:val="en-US"/>
        </w:rPr>
        <w:t>has been invited to speak</w:t>
      </w:r>
      <w:r w:rsidR="000C5F64">
        <w:rPr>
          <w:rFonts w:ascii="Poppins" w:hAnsi="Poppins" w:cs="Poppins"/>
          <w:b w:val="0"/>
          <w:bCs w:val="0"/>
          <w:color w:val="auto"/>
          <w:sz w:val="24"/>
          <w:szCs w:val="24"/>
          <w:lang w:val="en-US"/>
        </w:rPr>
        <w:t xml:space="preserve"> overseas on challenges and opportunities in working with Indigenous communities </w:t>
      </w:r>
      <w:r w:rsidR="006F1FB5">
        <w:rPr>
          <w:rFonts w:ascii="Poppins" w:hAnsi="Poppins" w:cs="Poppins"/>
          <w:b w:val="0"/>
          <w:bCs w:val="0"/>
          <w:color w:val="auto"/>
          <w:sz w:val="24"/>
          <w:szCs w:val="24"/>
          <w:lang w:val="en-US"/>
        </w:rPr>
        <w:t>in</w:t>
      </w:r>
      <w:r w:rsidR="000C5F64">
        <w:rPr>
          <w:rFonts w:ascii="Poppins" w:hAnsi="Poppins" w:cs="Poppins"/>
          <w:b w:val="0"/>
          <w:bCs w:val="0"/>
          <w:color w:val="auto"/>
          <w:sz w:val="24"/>
          <w:szCs w:val="24"/>
          <w:lang w:val="en-US"/>
        </w:rPr>
        <w:t xml:space="preserve"> emergency response, and appeared on the Aboriginal </w:t>
      </w:r>
      <w:r w:rsidR="00485C46">
        <w:rPr>
          <w:rFonts w:ascii="Poppins" w:hAnsi="Poppins" w:cs="Poppins"/>
          <w:b w:val="0"/>
          <w:bCs w:val="0"/>
          <w:color w:val="auto"/>
          <w:sz w:val="24"/>
          <w:szCs w:val="24"/>
          <w:lang w:val="en-US"/>
        </w:rPr>
        <w:t xml:space="preserve">Peoples Television Network </w:t>
      </w:r>
      <w:r w:rsidR="006F1FB5">
        <w:rPr>
          <w:rFonts w:ascii="Poppins" w:hAnsi="Poppins" w:cs="Poppins"/>
          <w:b w:val="0"/>
          <w:bCs w:val="0"/>
          <w:color w:val="auto"/>
          <w:sz w:val="24"/>
          <w:szCs w:val="24"/>
          <w:lang w:val="en-US"/>
        </w:rPr>
        <w:t>(APTN)</w:t>
      </w:r>
      <w:r w:rsidR="00485C46">
        <w:rPr>
          <w:rFonts w:ascii="Poppins" w:hAnsi="Poppins" w:cs="Poppins"/>
          <w:b w:val="0"/>
          <w:bCs w:val="0"/>
          <w:color w:val="auto"/>
          <w:sz w:val="24"/>
          <w:szCs w:val="24"/>
          <w:lang w:val="en-US"/>
        </w:rPr>
        <w:t xml:space="preserve"> documentary series “Playing With Fire”. </w:t>
      </w:r>
      <w:r w:rsidR="00CC4396">
        <w:rPr>
          <w:rFonts w:ascii="Poppins" w:hAnsi="Poppins" w:cs="Poppins"/>
          <w:b w:val="0"/>
          <w:bCs w:val="0"/>
          <w:color w:val="auto"/>
          <w:sz w:val="24"/>
          <w:szCs w:val="24"/>
          <w:lang w:val="en-US"/>
        </w:rPr>
        <w:t xml:space="preserve"> Garrett founded Ugray Consulting Limited with the </w:t>
      </w:r>
      <w:r w:rsidR="004816E1">
        <w:rPr>
          <w:rFonts w:ascii="Poppins" w:hAnsi="Poppins" w:cs="Poppins"/>
          <w:b w:val="0"/>
          <w:bCs w:val="0"/>
          <w:color w:val="auto"/>
          <w:sz w:val="24"/>
          <w:szCs w:val="24"/>
          <w:lang w:val="en-US"/>
        </w:rPr>
        <w:t xml:space="preserve">hopes of </w:t>
      </w:r>
      <w:r w:rsidR="00DE2E41">
        <w:rPr>
          <w:rFonts w:ascii="Poppins" w:hAnsi="Poppins" w:cs="Poppins"/>
          <w:b w:val="0"/>
          <w:bCs w:val="0"/>
          <w:color w:val="auto"/>
          <w:sz w:val="24"/>
          <w:szCs w:val="24"/>
          <w:lang w:val="en-US"/>
        </w:rPr>
        <w:t xml:space="preserve">helping to </w:t>
      </w:r>
      <w:r w:rsidR="004816E1">
        <w:rPr>
          <w:rFonts w:ascii="Poppins" w:hAnsi="Poppins" w:cs="Poppins"/>
          <w:b w:val="0"/>
          <w:bCs w:val="0"/>
          <w:color w:val="auto"/>
          <w:sz w:val="24"/>
          <w:szCs w:val="24"/>
          <w:lang w:val="en-US"/>
        </w:rPr>
        <w:t xml:space="preserve">create more opportunities for Indigenous communities to enjoy transformational change for the positive with ethical </w:t>
      </w:r>
      <w:r w:rsidR="006D450C">
        <w:rPr>
          <w:rFonts w:ascii="Poppins" w:hAnsi="Poppins" w:cs="Poppins"/>
          <w:b w:val="0"/>
          <w:bCs w:val="0"/>
          <w:color w:val="auto"/>
          <w:sz w:val="24"/>
          <w:szCs w:val="24"/>
          <w:lang w:val="en-US"/>
        </w:rPr>
        <w:t>and sustainable economic development.</w:t>
      </w:r>
    </w:p>
    <w:p w14:paraId="63E77E35" w14:textId="77777777" w:rsidR="00BD35B9" w:rsidRDefault="00BD35B9" w:rsidP="009062C8">
      <w:pPr>
        <w:rPr>
          <w:rFonts w:ascii="Poppins" w:hAnsi="Poppins" w:cs="Poppins"/>
          <w:b w:val="0"/>
          <w:bCs w:val="0"/>
          <w:color w:val="auto"/>
          <w:sz w:val="24"/>
          <w:szCs w:val="24"/>
          <w:lang w:val="en-US"/>
        </w:rPr>
      </w:pPr>
    </w:p>
    <w:p w14:paraId="64905FFB" w14:textId="0320AA70" w:rsidR="00BD35B9" w:rsidRPr="00265234" w:rsidRDefault="00265234" w:rsidP="009062C8">
      <w:pPr>
        <w:rPr>
          <w:rFonts w:ascii="Poppins" w:hAnsi="Poppins" w:cs="Poppins"/>
          <w:color w:val="auto"/>
          <w:sz w:val="24"/>
          <w:szCs w:val="24"/>
          <w:lang w:val="en-US"/>
        </w:rPr>
      </w:pPr>
      <w:r w:rsidRPr="00265234">
        <w:rPr>
          <w:rFonts w:ascii="Poppins" w:hAnsi="Poppins" w:cs="Poppins"/>
          <w:color w:val="auto"/>
          <w:sz w:val="24"/>
          <w:szCs w:val="24"/>
          <w:lang w:val="en-US"/>
        </w:rPr>
        <w:t xml:space="preserve">Let’s Connect </w:t>
      </w:r>
    </w:p>
    <w:p w14:paraId="3A78C40A" w14:textId="1E493BA8" w:rsidR="00265234" w:rsidRDefault="00265234" w:rsidP="009062C8">
      <w:pPr>
        <w:rPr>
          <w:rFonts w:ascii="Poppins" w:hAnsi="Poppins" w:cs="Poppins"/>
          <w:b w:val="0"/>
          <w:bCs w:val="0"/>
          <w:color w:val="auto"/>
          <w:sz w:val="24"/>
          <w:szCs w:val="24"/>
        </w:rPr>
      </w:pPr>
      <w:r w:rsidRPr="00265234">
        <w:rPr>
          <w:rFonts w:ascii="Poppins" w:hAnsi="Poppins" w:cs="Poppins"/>
          <w:b w:val="0"/>
          <w:bCs w:val="0"/>
          <w:color w:val="auto"/>
          <w:sz w:val="24"/>
          <w:szCs w:val="24"/>
        </w:rPr>
        <w:t xml:space="preserve">Every engagement begins with understanding your unique challenges. Whether your </w:t>
      </w:r>
      <w:r w:rsidR="00B94E03">
        <w:rPr>
          <w:rFonts w:ascii="Poppins" w:hAnsi="Poppins" w:cs="Poppins"/>
          <w:b w:val="0"/>
          <w:bCs w:val="0"/>
          <w:color w:val="auto"/>
          <w:sz w:val="24"/>
          <w:szCs w:val="24"/>
        </w:rPr>
        <w:t xml:space="preserve">initial </w:t>
      </w:r>
      <w:r>
        <w:rPr>
          <w:rFonts w:ascii="Poppins" w:hAnsi="Poppins" w:cs="Poppins"/>
          <w:b w:val="0"/>
          <w:bCs w:val="0"/>
          <w:color w:val="auto"/>
          <w:sz w:val="24"/>
          <w:szCs w:val="24"/>
        </w:rPr>
        <w:t>negotiations have reached a standstill</w:t>
      </w:r>
      <w:r w:rsidRPr="00265234">
        <w:rPr>
          <w:rFonts w:ascii="Poppins" w:hAnsi="Poppins" w:cs="Poppins"/>
          <w:b w:val="0"/>
          <w:bCs w:val="0"/>
          <w:color w:val="auto"/>
          <w:sz w:val="24"/>
          <w:szCs w:val="24"/>
        </w:rPr>
        <w:t xml:space="preserve"> or </w:t>
      </w:r>
      <w:r w:rsidR="00857119">
        <w:rPr>
          <w:rFonts w:ascii="Poppins" w:hAnsi="Poppins" w:cs="Poppins"/>
          <w:b w:val="0"/>
          <w:bCs w:val="0"/>
          <w:color w:val="auto"/>
          <w:sz w:val="24"/>
          <w:szCs w:val="24"/>
        </w:rPr>
        <w:t>you</w:t>
      </w:r>
      <w:r w:rsidR="009A4B74">
        <w:rPr>
          <w:rFonts w:ascii="Poppins" w:hAnsi="Poppins" w:cs="Poppins"/>
          <w:b w:val="0"/>
          <w:bCs w:val="0"/>
          <w:color w:val="auto"/>
          <w:sz w:val="24"/>
          <w:szCs w:val="24"/>
        </w:rPr>
        <w:t xml:space="preserve"> need guidance on </w:t>
      </w:r>
      <w:r w:rsidR="00D27482">
        <w:rPr>
          <w:rFonts w:ascii="Poppins" w:hAnsi="Poppins" w:cs="Poppins"/>
          <w:b w:val="0"/>
          <w:bCs w:val="0"/>
          <w:color w:val="auto"/>
          <w:sz w:val="24"/>
          <w:szCs w:val="24"/>
        </w:rPr>
        <w:t xml:space="preserve">developing an </w:t>
      </w:r>
      <w:r w:rsidR="00D27482">
        <w:rPr>
          <w:rFonts w:ascii="Poppins" w:hAnsi="Poppins" w:cs="Poppins"/>
          <w:b w:val="0"/>
          <w:bCs w:val="0"/>
          <w:color w:val="auto"/>
          <w:sz w:val="24"/>
          <w:szCs w:val="24"/>
        </w:rPr>
        <w:lastRenderedPageBreak/>
        <w:t>engagement strategy across your entire portfolio</w:t>
      </w:r>
      <w:r w:rsidR="000D5AB0">
        <w:rPr>
          <w:rFonts w:ascii="Poppins" w:hAnsi="Poppins" w:cs="Poppins"/>
          <w:b w:val="0"/>
          <w:bCs w:val="0"/>
          <w:color w:val="auto"/>
          <w:sz w:val="24"/>
          <w:szCs w:val="24"/>
        </w:rPr>
        <w:t>, let’s explore</w:t>
      </w:r>
      <w:r w:rsidRPr="00265234">
        <w:rPr>
          <w:rFonts w:ascii="Poppins" w:hAnsi="Poppins" w:cs="Poppins"/>
          <w:b w:val="0"/>
          <w:bCs w:val="0"/>
          <w:color w:val="auto"/>
          <w:sz w:val="24"/>
          <w:szCs w:val="24"/>
        </w:rPr>
        <w:t xml:space="preserve"> how we can create </w:t>
      </w:r>
      <w:r w:rsidRPr="00D52E84">
        <w:rPr>
          <w:rFonts w:ascii="Poppins" w:hAnsi="Poppins" w:cs="Poppins"/>
          <w:b w:val="0"/>
          <w:bCs w:val="0"/>
          <w:color w:val="auto"/>
          <w:sz w:val="24"/>
          <w:szCs w:val="24"/>
          <w:highlight w:val="yellow"/>
        </w:rPr>
        <w:t>lasting value together.</w:t>
      </w:r>
    </w:p>
    <w:p w14:paraId="25662D7C" w14:textId="77777777" w:rsidR="00D52E84" w:rsidRDefault="00D52E84" w:rsidP="009062C8">
      <w:pPr>
        <w:rPr>
          <w:rFonts w:ascii="Poppins" w:hAnsi="Poppins" w:cs="Poppins"/>
          <w:b w:val="0"/>
          <w:bCs w:val="0"/>
          <w:color w:val="auto"/>
          <w:sz w:val="24"/>
          <w:szCs w:val="24"/>
        </w:rPr>
      </w:pPr>
    </w:p>
    <w:p w14:paraId="7DF5F16E" w14:textId="77777777" w:rsidR="00D52E84" w:rsidRDefault="00D52E84" w:rsidP="009062C8">
      <w:pPr>
        <w:rPr>
          <w:rFonts w:ascii="Poppins" w:hAnsi="Poppins" w:cs="Poppins"/>
          <w:b w:val="0"/>
          <w:bCs w:val="0"/>
          <w:color w:val="auto"/>
          <w:sz w:val="24"/>
          <w:szCs w:val="24"/>
        </w:rPr>
      </w:pPr>
    </w:p>
    <w:p w14:paraId="1A7B0190" w14:textId="1EF37974" w:rsidR="00D52E84" w:rsidRDefault="00D52E84" w:rsidP="009062C8">
      <w:pPr>
        <w:rPr>
          <w:rFonts w:ascii="Poppins" w:hAnsi="Poppins" w:cs="Poppins"/>
          <w:color w:val="5A5A5A"/>
          <w:shd w:val="clear" w:color="auto" w:fill="FFFFFF"/>
        </w:rPr>
      </w:pPr>
      <w:r>
        <w:rPr>
          <w:rFonts w:ascii="Poppins" w:hAnsi="Poppins" w:cs="Poppins"/>
          <w:color w:val="5A5A5A"/>
          <w:shd w:val="clear" w:color="auto" w:fill="FFFFFF"/>
        </w:rPr>
        <w:t xml:space="preserve">Manage </w:t>
      </w:r>
      <w:r w:rsidR="00103446">
        <w:rPr>
          <w:rFonts w:ascii="Poppins" w:hAnsi="Poppins" w:cs="Poppins"/>
          <w:color w:val="5A5A5A"/>
          <w:shd w:val="clear" w:color="auto" w:fill="FFFFFF"/>
        </w:rPr>
        <w:t xml:space="preserve">complex issues with </w:t>
      </w:r>
      <w:r w:rsidR="00A41856">
        <w:rPr>
          <w:rFonts w:ascii="Poppins" w:hAnsi="Poppins" w:cs="Poppins"/>
          <w:color w:val="5A5A5A"/>
          <w:shd w:val="clear" w:color="auto" w:fill="FFFFFF"/>
        </w:rPr>
        <w:t>expert</w:t>
      </w:r>
      <w:r>
        <w:rPr>
          <w:rFonts w:ascii="Poppins" w:hAnsi="Poppins" w:cs="Poppins"/>
          <w:color w:val="5A5A5A"/>
          <w:shd w:val="clear" w:color="auto" w:fill="FFFFFF"/>
        </w:rPr>
        <w:t xml:space="preserve"> advisory support </w:t>
      </w:r>
      <w:r w:rsidR="00103446">
        <w:rPr>
          <w:rFonts w:ascii="Poppins" w:hAnsi="Poppins" w:cs="Poppins"/>
          <w:color w:val="5A5A5A"/>
          <w:shd w:val="clear" w:color="auto" w:fill="FFFFFF"/>
        </w:rPr>
        <w:t xml:space="preserve">that </w:t>
      </w:r>
      <w:r>
        <w:rPr>
          <w:rFonts w:ascii="Poppins" w:hAnsi="Poppins" w:cs="Poppins"/>
          <w:color w:val="5A5A5A"/>
          <w:shd w:val="clear" w:color="auto" w:fill="FFFFFF"/>
        </w:rPr>
        <w:t>draw</w:t>
      </w:r>
      <w:r w:rsidR="00103446">
        <w:rPr>
          <w:rFonts w:ascii="Poppins" w:hAnsi="Poppins" w:cs="Poppins"/>
          <w:color w:val="5A5A5A"/>
          <w:shd w:val="clear" w:color="auto" w:fill="FFFFFF"/>
        </w:rPr>
        <w:t>s</w:t>
      </w:r>
      <w:r>
        <w:rPr>
          <w:rFonts w:ascii="Poppins" w:hAnsi="Poppins" w:cs="Poppins"/>
          <w:color w:val="5A5A5A"/>
          <w:shd w:val="clear" w:color="auto" w:fill="FFFFFF"/>
        </w:rPr>
        <w:t xml:space="preserve"> on government, energy, and infrastructure project</w:t>
      </w:r>
      <w:r w:rsidR="00103446">
        <w:rPr>
          <w:rFonts w:ascii="Poppins" w:hAnsi="Poppins" w:cs="Poppins"/>
          <w:color w:val="5A5A5A"/>
          <w:shd w:val="clear" w:color="auto" w:fill="FFFFFF"/>
        </w:rPr>
        <w:t xml:space="preserve"> experience</w:t>
      </w:r>
      <w:r>
        <w:rPr>
          <w:rFonts w:ascii="Poppins" w:hAnsi="Poppins" w:cs="Poppins"/>
          <w:color w:val="5A5A5A"/>
          <w:shd w:val="clear" w:color="auto" w:fill="FFFFFF"/>
        </w:rPr>
        <w:t xml:space="preserve">. From </w:t>
      </w:r>
      <w:r w:rsidR="00944CE5">
        <w:rPr>
          <w:rFonts w:ascii="Poppins" w:hAnsi="Poppins" w:cs="Poppins"/>
          <w:color w:val="5A5A5A"/>
          <w:shd w:val="clear" w:color="auto" w:fill="FFFFFF"/>
        </w:rPr>
        <w:t xml:space="preserve">providing </w:t>
      </w:r>
      <w:r w:rsidR="009A5BAA">
        <w:rPr>
          <w:rFonts w:ascii="Poppins" w:hAnsi="Poppins" w:cs="Poppins"/>
          <w:color w:val="5A5A5A"/>
          <w:shd w:val="clear" w:color="auto" w:fill="FFFFFF"/>
        </w:rPr>
        <w:t xml:space="preserve">bespoke advice and best practices </w:t>
      </w:r>
      <w:r w:rsidR="00944CE5">
        <w:rPr>
          <w:rFonts w:ascii="Poppins" w:hAnsi="Poppins" w:cs="Poppins"/>
          <w:color w:val="5A5A5A"/>
          <w:shd w:val="clear" w:color="auto" w:fill="FFFFFF"/>
        </w:rPr>
        <w:t>on</w:t>
      </w:r>
      <w:r w:rsidR="00043592">
        <w:rPr>
          <w:rFonts w:ascii="Poppins" w:hAnsi="Poppins" w:cs="Poppins"/>
          <w:color w:val="5A5A5A"/>
          <w:shd w:val="clear" w:color="auto" w:fill="FFFFFF"/>
        </w:rPr>
        <w:t xml:space="preserve"> </w:t>
      </w:r>
      <w:r w:rsidR="009A5BAA">
        <w:rPr>
          <w:rFonts w:ascii="Poppins" w:hAnsi="Poppins" w:cs="Poppins"/>
          <w:color w:val="5A5A5A"/>
          <w:shd w:val="clear" w:color="auto" w:fill="FFFFFF"/>
        </w:rPr>
        <w:t>communications to</w:t>
      </w:r>
      <w:r>
        <w:rPr>
          <w:rFonts w:ascii="Poppins" w:hAnsi="Poppins" w:cs="Poppins"/>
          <w:color w:val="5A5A5A"/>
          <w:shd w:val="clear" w:color="auto" w:fill="FFFFFF"/>
        </w:rPr>
        <w:t xml:space="preserve"> helping clients create their own narrative and story to tell, Ugray Consulting can help with it all—protecting your reputation and ensuring your message is clear, credible, and effective.</w:t>
      </w:r>
    </w:p>
    <w:p w14:paraId="6073C627" w14:textId="77777777" w:rsidR="00A40714" w:rsidRDefault="00A40714" w:rsidP="009062C8">
      <w:pPr>
        <w:rPr>
          <w:rFonts w:ascii="Poppins" w:hAnsi="Poppins" w:cs="Poppins"/>
          <w:color w:val="5A5A5A"/>
          <w:shd w:val="clear" w:color="auto" w:fill="FFFFFF"/>
        </w:rPr>
      </w:pPr>
    </w:p>
    <w:p w14:paraId="295A703B" w14:textId="14CE3F74" w:rsidR="00A40714" w:rsidRPr="00265234" w:rsidRDefault="009373AF" w:rsidP="009062C8">
      <w:pPr>
        <w:rPr>
          <w:rFonts w:ascii="Poppins" w:hAnsi="Poppins" w:cs="Poppins"/>
          <w:b w:val="0"/>
          <w:bCs w:val="0"/>
          <w:color w:val="auto"/>
          <w:sz w:val="24"/>
          <w:szCs w:val="24"/>
          <w:lang w:val="en-US"/>
        </w:rPr>
      </w:pPr>
      <w:r>
        <w:rPr>
          <w:rFonts w:ascii="Poppins" w:hAnsi="Poppins" w:cs="Poppins"/>
          <w:b w:val="0"/>
          <w:bCs w:val="0"/>
          <w:color w:val="auto"/>
          <w:sz w:val="24"/>
          <w:szCs w:val="24"/>
        </w:rPr>
        <w:t>P</w:t>
      </w:r>
      <w:r>
        <w:rPr>
          <w:rFonts w:ascii="Poppins" w:hAnsi="Poppins" w:cs="Poppins"/>
          <w:b w:val="0"/>
          <w:bCs w:val="0"/>
          <w:color w:val="auto"/>
          <w:sz w:val="24"/>
          <w:szCs w:val="24"/>
          <w:lang w:val="en-US"/>
        </w:rPr>
        <w:t>lan your next moves</w:t>
      </w:r>
      <w:r w:rsidRPr="00A40714">
        <w:rPr>
          <w:rFonts w:ascii="Poppins" w:hAnsi="Poppins" w:cs="Poppins"/>
          <w:b w:val="0"/>
          <w:bCs w:val="0"/>
          <w:color w:val="auto"/>
          <w:sz w:val="24"/>
          <w:szCs w:val="24"/>
          <w:lang w:val="en-US"/>
        </w:rPr>
        <w:t xml:space="preserve"> </w:t>
      </w:r>
      <w:r>
        <w:rPr>
          <w:rFonts w:ascii="Poppins" w:hAnsi="Poppins" w:cs="Poppins"/>
          <w:b w:val="0"/>
          <w:bCs w:val="0"/>
          <w:color w:val="auto"/>
          <w:sz w:val="24"/>
          <w:szCs w:val="24"/>
          <w:lang w:val="en-US"/>
        </w:rPr>
        <w:t>and a</w:t>
      </w:r>
      <w:r w:rsidR="00A40714" w:rsidRPr="00A40714">
        <w:rPr>
          <w:rFonts w:ascii="Poppins" w:hAnsi="Poppins" w:cs="Poppins"/>
          <w:b w:val="0"/>
          <w:bCs w:val="0"/>
          <w:color w:val="auto"/>
          <w:sz w:val="24"/>
          <w:szCs w:val="24"/>
          <w:lang w:val="en-US"/>
        </w:rPr>
        <w:t>nticipate changes in your business environment and Indigenous community relations</w:t>
      </w:r>
      <w:r w:rsidR="00071471">
        <w:rPr>
          <w:rFonts w:ascii="Poppins" w:hAnsi="Poppins" w:cs="Poppins"/>
          <w:b w:val="0"/>
          <w:bCs w:val="0"/>
          <w:color w:val="auto"/>
          <w:sz w:val="24"/>
          <w:szCs w:val="24"/>
          <w:lang w:val="en-US"/>
        </w:rPr>
        <w:t>hips</w:t>
      </w:r>
      <w:r w:rsidR="004F619F">
        <w:rPr>
          <w:rFonts w:ascii="Poppins" w:hAnsi="Poppins" w:cs="Poppins"/>
          <w:b w:val="0"/>
          <w:bCs w:val="0"/>
          <w:color w:val="auto"/>
          <w:sz w:val="24"/>
          <w:szCs w:val="24"/>
          <w:lang w:val="en-US"/>
        </w:rPr>
        <w:t xml:space="preserve"> </w:t>
      </w:r>
      <w:r w:rsidR="00A40714" w:rsidRPr="00A40714">
        <w:rPr>
          <w:rFonts w:ascii="Poppins" w:hAnsi="Poppins" w:cs="Poppins"/>
          <w:b w:val="0"/>
          <w:bCs w:val="0"/>
          <w:color w:val="auto"/>
          <w:sz w:val="24"/>
          <w:szCs w:val="24"/>
          <w:lang w:val="en-US"/>
        </w:rPr>
        <w:t xml:space="preserve">through scenario development that provides clarity and shows </w:t>
      </w:r>
      <w:r w:rsidR="00CD4C34">
        <w:rPr>
          <w:rFonts w:ascii="Poppins" w:hAnsi="Poppins" w:cs="Poppins"/>
          <w:b w:val="0"/>
          <w:bCs w:val="0"/>
          <w:color w:val="auto"/>
          <w:sz w:val="24"/>
          <w:szCs w:val="24"/>
          <w:lang w:val="en-US"/>
        </w:rPr>
        <w:t xml:space="preserve">you </w:t>
      </w:r>
      <w:r w:rsidR="00A40714" w:rsidRPr="00A40714">
        <w:rPr>
          <w:rFonts w:ascii="Poppins" w:hAnsi="Poppins" w:cs="Poppins"/>
          <w:b w:val="0"/>
          <w:bCs w:val="0"/>
          <w:color w:val="auto"/>
          <w:sz w:val="24"/>
          <w:szCs w:val="24"/>
          <w:lang w:val="en-US"/>
        </w:rPr>
        <w:t>the next step</w:t>
      </w:r>
      <w:r w:rsidR="00071471">
        <w:rPr>
          <w:rFonts w:ascii="Poppins" w:hAnsi="Poppins" w:cs="Poppins"/>
          <w:b w:val="0"/>
          <w:bCs w:val="0"/>
          <w:color w:val="auto"/>
          <w:sz w:val="24"/>
          <w:szCs w:val="24"/>
          <w:lang w:val="en-US"/>
        </w:rPr>
        <w:t>s</w:t>
      </w:r>
      <w:r w:rsidR="00A40714" w:rsidRPr="00A40714">
        <w:rPr>
          <w:rFonts w:ascii="Poppins" w:hAnsi="Poppins" w:cs="Poppins"/>
          <w:b w:val="0"/>
          <w:bCs w:val="0"/>
          <w:color w:val="auto"/>
          <w:sz w:val="24"/>
          <w:szCs w:val="24"/>
          <w:lang w:val="en-US"/>
        </w:rPr>
        <w:t xml:space="preserve"> forward</w:t>
      </w:r>
      <w:r w:rsidR="00CD4C34">
        <w:rPr>
          <w:rFonts w:ascii="Poppins" w:hAnsi="Poppins" w:cs="Poppins"/>
          <w:b w:val="0"/>
          <w:bCs w:val="0"/>
          <w:color w:val="auto"/>
          <w:sz w:val="24"/>
          <w:szCs w:val="24"/>
          <w:lang w:val="en-US"/>
        </w:rPr>
        <w:t>.</w:t>
      </w:r>
      <w:r w:rsidR="00071471">
        <w:rPr>
          <w:rFonts w:ascii="Poppins" w:hAnsi="Poppins" w:cs="Poppins"/>
          <w:b w:val="0"/>
          <w:bCs w:val="0"/>
          <w:color w:val="auto"/>
          <w:sz w:val="24"/>
          <w:szCs w:val="24"/>
          <w:lang w:val="en-US"/>
        </w:rPr>
        <w:t xml:space="preserve"> </w:t>
      </w:r>
    </w:p>
    <w:sectPr w:rsidR="00A40714" w:rsidRPr="002652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rata">
    <w:altName w:val="Cambria"/>
    <w:panose1 w:val="00000500000000000000"/>
    <w:charset w:val="00"/>
    <w:family w:val="auto"/>
    <w:pitch w:val="variable"/>
    <w:sig w:usb0="20000203" w:usb1="00000000" w:usb2="00000000" w:usb3="00000000" w:csb0="00000105"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D08F3"/>
    <w:multiLevelType w:val="multilevel"/>
    <w:tmpl w:val="293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7171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C2"/>
    <w:rsid w:val="0002383D"/>
    <w:rsid w:val="00023FF9"/>
    <w:rsid w:val="00037CD8"/>
    <w:rsid w:val="00042602"/>
    <w:rsid w:val="00043592"/>
    <w:rsid w:val="00071471"/>
    <w:rsid w:val="00083CF4"/>
    <w:rsid w:val="000932D2"/>
    <w:rsid w:val="000A71A9"/>
    <w:rsid w:val="000B3FB2"/>
    <w:rsid w:val="000C062A"/>
    <w:rsid w:val="000C5F64"/>
    <w:rsid w:val="000D5AB0"/>
    <w:rsid w:val="000E40F9"/>
    <w:rsid w:val="000E75D1"/>
    <w:rsid w:val="000F4D05"/>
    <w:rsid w:val="00103446"/>
    <w:rsid w:val="0012108F"/>
    <w:rsid w:val="00145DFD"/>
    <w:rsid w:val="001A37EA"/>
    <w:rsid w:val="001B0066"/>
    <w:rsid w:val="001B4D00"/>
    <w:rsid w:val="002371AF"/>
    <w:rsid w:val="0024246C"/>
    <w:rsid w:val="00252420"/>
    <w:rsid w:val="002619A5"/>
    <w:rsid w:val="00265234"/>
    <w:rsid w:val="00294A37"/>
    <w:rsid w:val="00297644"/>
    <w:rsid w:val="002B5832"/>
    <w:rsid w:val="002C3B4E"/>
    <w:rsid w:val="002E7739"/>
    <w:rsid w:val="002F1586"/>
    <w:rsid w:val="002F1CF2"/>
    <w:rsid w:val="00310FE9"/>
    <w:rsid w:val="00344038"/>
    <w:rsid w:val="003446A8"/>
    <w:rsid w:val="003835D2"/>
    <w:rsid w:val="00383B3F"/>
    <w:rsid w:val="00391362"/>
    <w:rsid w:val="003D6BAA"/>
    <w:rsid w:val="00400525"/>
    <w:rsid w:val="00410E9A"/>
    <w:rsid w:val="00445C8B"/>
    <w:rsid w:val="00446244"/>
    <w:rsid w:val="00461AC7"/>
    <w:rsid w:val="004816E1"/>
    <w:rsid w:val="00485C46"/>
    <w:rsid w:val="00486075"/>
    <w:rsid w:val="004A2D16"/>
    <w:rsid w:val="004E159B"/>
    <w:rsid w:val="004F619F"/>
    <w:rsid w:val="00517C46"/>
    <w:rsid w:val="005367A6"/>
    <w:rsid w:val="00545152"/>
    <w:rsid w:val="00567B8B"/>
    <w:rsid w:val="00590895"/>
    <w:rsid w:val="005942FB"/>
    <w:rsid w:val="005B3166"/>
    <w:rsid w:val="00600E7D"/>
    <w:rsid w:val="00620FB6"/>
    <w:rsid w:val="00621F6E"/>
    <w:rsid w:val="0063425B"/>
    <w:rsid w:val="00651D25"/>
    <w:rsid w:val="0066010B"/>
    <w:rsid w:val="00671FE2"/>
    <w:rsid w:val="00693AAF"/>
    <w:rsid w:val="006A511A"/>
    <w:rsid w:val="006D450C"/>
    <w:rsid w:val="006F1FB5"/>
    <w:rsid w:val="007318D8"/>
    <w:rsid w:val="00745C57"/>
    <w:rsid w:val="00755B28"/>
    <w:rsid w:val="00760699"/>
    <w:rsid w:val="00763839"/>
    <w:rsid w:val="0079391D"/>
    <w:rsid w:val="007B52B6"/>
    <w:rsid w:val="007F431E"/>
    <w:rsid w:val="0080545F"/>
    <w:rsid w:val="00820E4D"/>
    <w:rsid w:val="00832DAB"/>
    <w:rsid w:val="008400C2"/>
    <w:rsid w:val="00857119"/>
    <w:rsid w:val="0086450A"/>
    <w:rsid w:val="008B0963"/>
    <w:rsid w:val="008C02CA"/>
    <w:rsid w:val="008D5CCE"/>
    <w:rsid w:val="008E7D54"/>
    <w:rsid w:val="008F0943"/>
    <w:rsid w:val="009062C8"/>
    <w:rsid w:val="009335EC"/>
    <w:rsid w:val="009373AF"/>
    <w:rsid w:val="00943FEC"/>
    <w:rsid w:val="00944CE5"/>
    <w:rsid w:val="009617B9"/>
    <w:rsid w:val="009A27AB"/>
    <w:rsid w:val="009A4B74"/>
    <w:rsid w:val="009A5BAA"/>
    <w:rsid w:val="009D0051"/>
    <w:rsid w:val="009F01DB"/>
    <w:rsid w:val="00A13512"/>
    <w:rsid w:val="00A13EB5"/>
    <w:rsid w:val="00A40714"/>
    <w:rsid w:val="00A41856"/>
    <w:rsid w:val="00AA5B46"/>
    <w:rsid w:val="00AB3A17"/>
    <w:rsid w:val="00AB49C7"/>
    <w:rsid w:val="00AB76CF"/>
    <w:rsid w:val="00AD0247"/>
    <w:rsid w:val="00AD0FAE"/>
    <w:rsid w:val="00AD5306"/>
    <w:rsid w:val="00AE0DE3"/>
    <w:rsid w:val="00B06717"/>
    <w:rsid w:val="00B11134"/>
    <w:rsid w:val="00B455A9"/>
    <w:rsid w:val="00B746E9"/>
    <w:rsid w:val="00B85382"/>
    <w:rsid w:val="00B94E03"/>
    <w:rsid w:val="00BD21DC"/>
    <w:rsid w:val="00BD35B9"/>
    <w:rsid w:val="00C050A2"/>
    <w:rsid w:val="00C120CB"/>
    <w:rsid w:val="00C1795D"/>
    <w:rsid w:val="00C20799"/>
    <w:rsid w:val="00C21F78"/>
    <w:rsid w:val="00C351B1"/>
    <w:rsid w:val="00C45612"/>
    <w:rsid w:val="00C558AF"/>
    <w:rsid w:val="00C80E4D"/>
    <w:rsid w:val="00CA169B"/>
    <w:rsid w:val="00CB3182"/>
    <w:rsid w:val="00CB7836"/>
    <w:rsid w:val="00CC0042"/>
    <w:rsid w:val="00CC1C5A"/>
    <w:rsid w:val="00CC4396"/>
    <w:rsid w:val="00CD1FC2"/>
    <w:rsid w:val="00CD4C34"/>
    <w:rsid w:val="00CE0454"/>
    <w:rsid w:val="00CE38CC"/>
    <w:rsid w:val="00D011C2"/>
    <w:rsid w:val="00D13D03"/>
    <w:rsid w:val="00D1707F"/>
    <w:rsid w:val="00D246B5"/>
    <w:rsid w:val="00D27482"/>
    <w:rsid w:val="00D32845"/>
    <w:rsid w:val="00D52E84"/>
    <w:rsid w:val="00D61EB1"/>
    <w:rsid w:val="00D74E59"/>
    <w:rsid w:val="00D83E64"/>
    <w:rsid w:val="00DE2E41"/>
    <w:rsid w:val="00DE4DAB"/>
    <w:rsid w:val="00E47068"/>
    <w:rsid w:val="00E76C47"/>
    <w:rsid w:val="00EC14DB"/>
    <w:rsid w:val="00ED5B10"/>
    <w:rsid w:val="00F07915"/>
    <w:rsid w:val="00F107D3"/>
    <w:rsid w:val="00F35217"/>
    <w:rsid w:val="00F375B8"/>
    <w:rsid w:val="00F4185C"/>
    <w:rsid w:val="00F43953"/>
    <w:rsid w:val="00F84D61"/>
    <w:rsid w:val="00F91934"/>
    <w:rsid w:val="00F92B42"/>
    <w:rsid w:val="00F96907"/>
    <w:rsid w:val="00FA026E"/>
    <w:rsid w:val="00FA3FFD"/>
    <w:rsid w:val="00FE663A"/>
    <w:rsid w:val="00FF10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964A"/>
  <w15:chartTrackingRefBased/>
  <w15:docId w15:val="{5D5D6511-8CDE-4677-A5CA-D2CA1CD8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ata" w:eastAsiaTheme="minorHAnsi" w:hAnsi="Prata" w:cs="Times New Roman"/>
        <w:b/>
        <w:bCs/>
        <w:color w:val="948A54"/>
        <w:spacing w:val="-10"/>
        <w:sz w:val="36"/>
        <w:szCs w:val="36"/>
        <w:lang w:val="en-C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1FC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F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1FC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1F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1FC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1FC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1FC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1FC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FC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D1F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D1F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1F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1F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1FC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1FC2"/>
    <w:pPr>
      <w:spacing w:after="8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rsid w:val="00CD1FC2"/>
    <w:rPr>
      <w:rFonts w:asciiTheme="majorHAnsi" w:eastAsiaTheme="majorEastAsia" w:hAnsiTheme="majorHAnsi" w:cstheme="majorBidi"/>
      <w:color w:val="auto"/>
      <w:kern w:val="28"/>
      <w:sz w:val="56"/>
      <w:szCs w:val="56"/>
    </w:rPr>
  </w:style>
  <w:style w:type="paragraph" w:styleId="Subtitle">
    <w:name w:val="Subtitle"/>
    <w:basedOn w:val="Normal"/>
    <w:next w:val="Normal"/>
    <w:link w:val="SubtitleChar"/>
    <w:uiPriority w:val="11"/>
    <w:qFormat/>
    <w:rsid w:val="00CD1FC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FC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1FC2"/>
    <w:pPr>
      <w:spacing w:before="160"/>
      <w:jc w:val="center"/>
    </w:pPr>
    <w:rPr>
      <w:i/>
      <w:iCs/>
      <w:color w:val="404040" w:themeColor="text1" w:themeTint="BF"/>
    </w:rPr>
  </w:style>
  <w:style w:type="character" w:customStyle="1" w:styleId="QuoteChar">
    <w:name w:val="Quote Char"/>
    <w:basedOn w:val="DefaultParagraphFont"/>
    <w:link w:val="Quote"/>
    <w:uiPriority w:val="29"/>
    <w:rsid w:val="00CD1FC2"/>
    <w:rPr>
      <w:i/>
      <w:iCs/>
      <w:color w:val="404040" w:themeColor="text1" w:themeTint="BF"/>
    </w:rPr>
  </w:style>
  <w:style w:type="paragraph" w:styleId="ListParagraph">
    <w:name w:val="List Paragraph"/>
    <w:basedOn w:val="Normal"/>
    <w:uiPriority w:val="34"/>
    <w:qFormat/>
    <w:rsid w:val="00CD1FC2"/>
    <w:pPr>
      <w:ind w:left="720"/>
      <w:contextualSpacing/>
    </w:pPr>
  </w:style>
  <w:style w:type="character" w:styleId="IntenseEmphasis">
    <w:name w:val="Intense Emphasis"/>
    <w:basedOn w:val="DefaultParagraphFont"/>
    <w:uiPriority w:val="21"/>
    <w:qFormat/>
    <w:rsid w:val="00CD1FC2"/>
    <w:rPr>
      <w:i/>
      <w:iCs/>
      <w:color w:val="0F4761" w:themeColor="accent1" w:themeShade="BF"/>
    </w:rPr>
  </w:style>
  <w:style w:type="paragraph" w:styleId="IntenseQuote">
    <w:name w:val="Intense Quote"/>
    <w:basedOn w:val="Normal"/>
    <w:next w:val="Normal"/>
    <w:link w:val="IntenseQuoteChar"/>
    <w:uiPriority w:val="30"/>
    <w:qFormat/>
    <w:rsid w:val="00CD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FC2"/>
    <w:rPr>
      <w:i/>
      <w:iCs/>
      <w:color w:val="0F4761" w:themeColor="accent1" w:themeShade="BF"/>
    </w:rPr>
  </w:style>
  <w:style w:type="character" w:styleId="IntenseReference">
    <w:name w:val="Intense Reference"/>
    <w:basedOn w:val="DefaultParagraphFont"/>
    <w:uiPriority w:val="32"/>
    <w:qFormat/>
    <w:rsid w:val="00CD1FC2"/>
    <w:rPr>
      <w:b w:val="0"/>
      <w:bCs w:val="0"/>
      <w:smallCaps/>
      <w:color w:val="0F4761" w:themeColor="accent1" w:themeShade="BF"/>
      <w:spacing w:val="5"/>
    </w:rPr>
  </w:style>
  <w:style w:type="paragraph" w:styleId="NormalWeb">
    <w:name w:val="Normal (Web)"/>
    <w:basedOn w:val="Normal"/>
    <w:uiPriority w:val="99"/>
    <w:semiHidden/>
    <w:unhideWhenUsed/>
    <w:rsid w:val="00083CF4"/>
    <w:pPr>
      <w:spacing w:before="100" w:beforeAutospacing="1" w:after="100" w:afterAutospacing="1" w:line="240" w:lineRule="auto"/>
    </w:pPr>
    <w:rPr>
      <w:rFonts w:ascii="Times New Roman" w:eastAsia="Times New Roman" w:hAnsi="Times New Roman"/>
      <w:b w:val="0"/>
      <w:bCs w:val="0"/>
      <w:color w:val="auto"/>
      <w:spacing w:val="0"/>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2271</TotalTime>
  <Pages>3</Pages>
  <Words>601</Words>
  <Characters>3915</Characters>
  <Application>Microsoft Office Word</Application>
  <DocSecurity>0</DocSecurity>
  <Lines>79</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Ugray</dc:creator>
  <cp:keywords/>
  <dc:description/>
  <cp:lastModifiedBy>Garrett Ugray</cp:lastModifiedBy>
  <cp:revision>153</cp:revision>
  <dcterms:created xsi:type="dcterms:W3CDTF">2026-01-28T13:52:00Z</dcterms:created>
  <dcterms:modified xsi:type="dcterms:W3CDTF">2026-01-31T17:03:00Z</dcterms:modified>
</cp:coreProperties>
</file>