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B121" w14:textId="0A6919B0" w:rsidR="00A80FF0" w:rsidRDefault="00A80FF0" w:rsidP="00A80FF0">
      <w:pPr>
        <w:jc w:val="center"/>
        <w:rPr>
          <w:b/>
          <w:bCs/>
        </w:rPr>
      </w:pPr>
      <w:r w:rsidRPr="00A80FF0">
        <w:rPr>
          <w:b/>
          <w:bCs/>
        </w:rPr>
        <w:t>Jeu Sanctuaire -Rebirth</w:t>
      </w:r>
    </w:p>
    <w:p w14:paraId="32AF5E70" w14:textId="77777777" w:rsidR="00A80FF0" w:rsidRDefault="00A80FF0" w:rsidP="00A80FF0">
      <w:pPr>
        <w:jc w:val="center"/>
        <w:rPr>
          <w:b/>
          <w:bCs/>
        </w:rPr>
      </w:pPr>
    </w:p>
    <w:p w14:paraId="3CE5E44F" w14:textId="0081EE40" w:rsidR="00A80FF0" w:rsidRDefault="00A80FF0" w:rsidP="00A80FF0">
      <w:pPr>
        <w:rPr>
          <w:b/>
          <w:bCs/>
        </w:rPr>
      </w:pPr>
      <w:r>
        <w:rPr>
          <w:b/>
          <w:bCs/>
        </w:rPr>
        <w:t>Gestion du temps des personnages :</w:t>
      </w:r>
    </w:p>
    <w:p w14:paraId="231D5218" w14:textId="2BAA0219" w:rsidR="00A80FF0" w:rsidRPr="00A80FF0" w:rsidRDefault="00A80FF0" w:rsidP="00A80FF0">
      <w:pPr>
        <w:pStyle w:val="Paragraphedeliste"/>
        <w:numPr>
          <w:ilvl w:val="0"/>
          <w:numId w:val="1"/>
        </w:numPr>
        <w:rPr>
          <w:b/>
          <w:bCs/>
        </w:rPr>
      </w:pPr>
      <w:r>
        <w:rPr>
          <w:b/>
          <w:bCs/>
        </w:rPr>
        <w:t xml:space="preserve">Chevaliers : on repartis un % de tps à affecter à des taches : </w:t>
      </w:r>
      <w:r w:rsidRPr="00A80FF0">
        <w:t>% sur un métier</w:t>
      </w:r>
      <w:r w:rsidR="004749D9">
        <w:t xml:space="preserve"> (pope, recruteur, recherches en </w:t>
      </w:r>
      <w:proofErr w:type="spellStart"/>
      <w:r w:rsidR="004749D9">
        <w:t>bibilotheque</w:t>
      </w:r>
      <w:proofErr w:type="spellEnd"/>
      <w:r w:rsidR="004749D9">
        <w:t xml:space="preserve">, gardien d’un site spécifique sur terre, intendant, maitre d’œuvre, </w:t>
      </w:r>
      <w:proofErr w:type="spellStart"/>
      <w:r w:rsidR="004749D9">
        <w:t>ect</w:t>
      </w:r>
      <w:proofErr w:type="spellEnd"/>
      <w:r w:rsidR="004749D9">
        <w:t xml:space="preserve">). </w:t>
      </w:r>
      <w:r w:rsidRPr="00A80FF0">
        <w:t>, % entrainement disciples, % entrainement perso</w:t>
      </w:r>
      <w:r>
        <w:t xml:space="preserve">. Un perso blessé doit consacrer tout son tps à se soigner. Une ratio de tps bonus-malus est appliqué au tps que consacre le personnage selon ses stats : gout de l’effort, </w:t>
      </w:r>
      <w:proofErr w:type="spellStart"/>
      <w:r>
        <w:t>fainiantise</w:t>
      </w:r>
      <w:proofErr w:type="spellEnd"/>
    </w:p>
    <w:p w14:paraId="582F2536" w14:textId="63C39B76" w:rsidR="00A80FF0" w:rsidRPr="00A80FF0" w:rsidRDefault="00A80FF0" w:rsidP="00A80FF0">
      <w:pPr>
        <w:pStyle w:val="Paragraphedeliste"/>
        <w:numPr>
          <w:ilvl w:val="0"/>
          <w:numId w:val="1"/>
        </w:numPr>
        <w:rPr>
          <w:b/>
          <w:bCs/>
        </w:rPr>
      </w:pPr>
      <w:r>
        <w:rPr>
          <w:b/>
          <w:bCs/>
        </w:rPr>
        <w:t>Apprentis :</w:t>
      </w:r>
      <w:r>
        <w:t xml:space="preserve"> on </w:t>
      </w:r>
      <w:proofErr w:type="spellStart"/>
      <w:r>
        <w:t>reaprtis</w:t>
      </w:r>
      <w:proofErr w:type="spellEnd"/>
      <w:r>
        <w:t xml:space="preserve"> un tps d’apprentissage sur % entrainement, % aide au sanctuaire. </w:t>
      </w:r>
      <w:r>
        <w:t xml:space="preserve">Un ratio de tps bonus-malus est appliqué au tps que consacre le personnage selon ses stats : gout de l’effort, </w:t>
      </w:r>
      <w:proofErr w:type="spellStart"/>
      <w:r>
        <w:t>fainiantise</w:t>
      </w:r>
      <w:proofErr w:type="spellEnd"/>
      <w:r>
        <w:br/>
      </w:r>
      <w:r>
        <w:br/>
        <w:t xml:space="preserve">Sur l’entrainement : on configure comment le perso va s’entrainer : on </w:t>
      </w:r>
      <w:proofErr w:type="spellStart"/>
      <w:r>
        <w:t>deplace</w:t>
      </w:r>
      <w:proofErr w:type="spellEnd"/>
      <w:r>
        <w:t xml:space="preserve"> des curseurs sur la répartition des entrainement : physique, rapidité, dextérité, méditation, psychokinésie, cosmos, endurance, études</w:t>
      </w:r>
    </w:p>
    <w:p w14:paraId="6398743B" w14:textId="77777777" w:rsidR="00E712C6" w:rsidRDefault="00A80FF0" w:rsidP="00A80FF0">
      <w:pPr>
        <w:pStyle w:val="Paragraphedeliste"/>
      </w:pPr>
      <w:r>
        <w:rPr>
          <w:b/>
          <w:bCs/>
        </w:rPr>
        <w:t xml:space="preserve">On pourra également utiliser des points d’endurance restant du perso ou des potions d’endurance pour lui faire faire des entrainements spécifiques sur </w:t>
      </w:r>
      <w:proofErr w:type="spellStart"/>
      <w:r>
        <w:rPr>
          <w:b/>
          <w:bCs/>
        </w:rPr>
        <w:t>lesquel</w:t>
      </w:r>
      <w:proofErr w:type="spellEnd"/>
      <w:r>
        <w:rPr>
          <w:b/>
          <w:bCs/>
        </w:rPr>
        <w:t xml:space="preserve"> on cliquera.</w:t>
      </w:r>
      <w:r>
        <w:t xml:space="preserve"> Les missions sur lesquelles il sera affecté, avec un chevalier notamment, lui permettra de </w:t>
      </w:r>
      <w:proofErr w:type="spellStart"/>
      <w:r>
        <w:t>recup</w:t>
      </w:r>
      <w:proofErr w:type="spellEnd"/>
      <w:r>
        <w:t xml:space="preserve"> de l’</w:t>
      </w:r>
      <w:proofErr w:type="spellStart"/>
      <w:r>
        <w:t>xp</w:t>
      </w:r>
      <w:proofErr w:type="spellEnd"/>
      <w:r>
        <w:t xml:space="preserve"> et de points qu’on repartira librement sur l’apprentis. Idem pour les chevaliers.</w:t>
      </w:r>
      <w:r>
        <w:br/>
      </w:r>
      <w:r>
        <w:br/>
        <w:t xml:space="preserve">Des missions </w:t>
      </w:r>
      <w:proofErr w:type="spellStart"/>
      <w:r>
        <w:t>seronts</w:t>
      </w:r>
      <w:proofErr w:type="spellEnd"/>
      <w:r>
        <w:t xml:space="preserve"> proposées</w:t>
      </w:r>
      <w:r w:rsidR="004749D9">
        <w:t xml:space="preserve"> où sera indiqué le niveau de la mission, le type de compétences nécessaires, le nombre de personnes conseillées (pas obligatoire si un perso se sent assez compétent pour tout faire seul). On </w:t>
      </w:r>
      <w:proofErr w:type="spellStart"/>
      <w:r w:rsidR="004749D9">
        <w:t>ppurra</w:t>
      </w:r>
      <w:proofErr w:type="spellEnd"/>
      <w:r w:rsidR="004749D9">
        <w:t xml:space="preserve"> faire des missions en mode auto (comme </w:t>
      </w:r>
      <w:proofErr w:type="spellStart"/>
      <w:r w:rsidR="004749D9">
        <w:t>ds</w:t>
      </w:r>
      <w:proofErr w:type="spellEnd"/>
      <w:r w:rsidR="004749D9">
        <w:t xml:space="preserve"> les </w:t>
      </w:r>
      <w:proofErr w:type="spellStart"/>
      <w:r w:rsidR="004749D9">
        <w:t>rdp</w:t>
      </w:r>
      <w:proofErr w:type="spellEnd"/>
      <w:r w:rsidR="004749D9">
        <w:t xml:space="preserve"> </w:t>
      </w:r>
      <w:proofErr w:type="spellStart"/>
      <w:r w:rsidR="004749D9">
        <w:t>idol</w:t>
      </w:r>
      <w:proofErr w:type="spellEnd"/>
      <w:r w:rsidR="004749D9">
        <w:t xml:space="preserve"> </w:t>
      </w:r>
      <w:proofErr w:type="spellStart"/>
      <w:r w:rsidR="004749D9">
        <w:t>game</w:t>
      </w:r>
      <w:proofErr w:type="spellEnd"/>
      <w:r w:rsidR="004749D9">
        <w:t>/</w:t>
      </w:r>
      <w:proofErr w:type="spellStart"/>
      <w:r w:rsidR="004749D9">
        <w:t>gacha</w:t>
      </w:r>
      <w:proofErr w:type="spellEnd"/>
      <w:r w:rsidR="004749D9">
        <w:t xml:space="preserve"> ou on met des perso en mission auto et où il </w:t>
      </w:r>
      <w:proofErr w:type="spellStart"/>
      <w:r w:rsidR="004749D9">
        <w:t>sne</w:t>
      </w:r>
      <w:proofErr w:type="spellEnd"/>
      <w:r w:rsidR="004749D9">
        <w:t xml:space="preserve"> sont plus dispo pour un tps pour le sanctuaire, et également </w:t>
      </w:r>
      <w:proofErr w:type="spellStart"/>
      <w:r w:rsidR="004749D9">
        <w:t>ds</w:t>
      </w:r>
      <w:proofErr w:type="spellEnd"/>
      <w:r w:rsidR="004749D9">
        <w:t xml:space="preserve"> missions où on joue en direct avec eux. Les persos peuvent être blessés, accumulent de la fatigue et peuvent mourir en de tragiques occasion. L’armure </w:t>
      </w:r>
      <w:proofErr w:type="spellStart"/>
      <w:r w:rsidR="004749D9">
        <w:t>ds</w:t>
      </w:r>
      <w:proofErr w:type="spellEnd"/>
      <w:r w:rsidR="004749D9">
        <w:t xml:space="preserve"> ce cas reste là où le chevalier est mort et un chevalier devra la ramener et enterrer le chevalier décédé au </w:t>
      </w:r>
      <w:proofErr w:type="spellStart"/>
      <w:r w:rsidR="004749D9">
        <w:t>cimetiére</w:t>
      </w:r>
      <w:proofErr w:type="spellEnd"/>
      <w:r w:rsidR="004749D9">
        <w:t xml:space="preserve"> du </w:t>
      </w:r>
      <w:proofErr w:type="spellStart"/>
      <w:r w:rsidR="004749D9">
        <w:t>santuaire</w:t>
      </w:r>
      <w:proofErr w:type="spellEnd"/>
      <w:r w:rsidR="004749D9">
        <w:t xml:space="preserve">. L’armure du défunt devra être réparée par le forgeron du sanctuaire (nécessité de </w:t>
      </w:r>
      <w:proofErr w:type="spellStart"/>
      <w:r w:rsidR="004749D9">
        <w:t>maétriaux</w:t>
      </w:r>
      <w:proofErr w:type="spellEnd"/>
      <w:r w:rsidR="004749D9">
        <w:t xml:space="preserve"> spécifiques a </w:t>
      </w:r>
      <w:proofErr w:type="spellStart"/>
      <w:r w:rsidR="004749D9">
        <w:t>farmer</w:t>
      </w:r>
      <w:proofErr w:type="spellEnd"/>
      <w:r w:rsidR="004749D9">
        <w:t xml:space="preserve"> dont orichalque).</w:t>
      </w:r>
    </w:p>
    <w:p w14:paraId="7BA8F5A5" w14:textId="77777777" w:rsidR="00E712C6" w:rsidRDefault="00E712C6" w:rsidP="00A80FF0">
      <w:pPr>
        <w:pStyle w:val="Paragraphedeliste"/>
      </w:pPr>
    </w:p>
    <w:p w14:paraId="2DAAB1B2" w14:textId="77777777" w:rsidR="00E712C6" w:rsidRDefault="00E712C6" w:rsidP="00A80FF0">
      <w:pPr>
        <w:pStyle w:val="Paragraphedeliste"/>
      </w:pPr>
    </w:p>
    <w:p w14:paraId="63D7255E" w14:textId="355385BA" w:rsidR="00A80FF0" w:rsidRPr="00E433F5" w:rsidRDefault="00E433F5" w:rsidP="00E433F5">
      <w:pPr>
        <w:pStyle w:val="Paragraphedeliste"/>
      </w:pPr>
      <w:r>
        <w:t>Jeu lecture des astres du grand pope</w:t>
      </w:r>
      <w:r>
        <w:br/>
      </w:r>
      <w:r>
        <w:br/>
        <w:t>on commence la partie avec des ressources qui sont fonctions de la puissance du sanctuaire.</w:t>
      </w:r>
      <w:r>
        <w:br/>
      </w:r>
      <w:r>
        <w:lastRenderedPageBreak/>
        <w:t xml:space="preserve">Eau -Air -Terre-Feu : le score de ressources est calculé en fonction : nombre de chevaliers et apprentis étant de chaque </w:t>
      </w:r>
      <w:proofErr w:type="spellStart"/>
      <w:r>
        <w:t>élement</w:t>
      </w:r>
      <w:proofErr w:type="spellEnd"/>
      <w:r>
        <w:t xml:space="preserve">. Un </w:t>
      </w:r>
      <w:proofErr w:type="spellStart"/>
      <w:r>
        <w:t>coeff</w:t>
      </w:r>
      <w:proofErr w:type="spellEnd"/>
      <w:r>
        <w:t xml:space="preserve"> multiplicateur est appliqué selon le rang : apprentis, garde, bronze, argent, or, pope. Un </w:t>
      </w:r>
      <w:proofErr w:type="spellStart"/>
      <w:r>
        <w:t>coeff</w:t>
      </w:r>
      <w:proofErr w:type="spellEnd"/>
      <w:r>
        <w:t xml:space="preserve"> est également appliqué en fonction de la valeur en cosmos de chacun. Cela donne un pool d’</w:t>
      </w:r>
      <w:proofErr w:type="spellStart"/>
      <w:r>
        <w:t>élements</w:t>
      </w:r>
      <w:proofErr w:type="spellEnd"/>
      <w:r>
        <w:t xml:space="preserve"> en début de partie. Chaque fois que le sanctuaire progresse par l’amélioration de ses perso ce pool progresse. Cela permet d’</w:t>
      </w:r>
      <w:proofErr w:type="spellStart"/>
      <w:r>
        <w:t>acceder</w:t>
      </w:r>
      <w:proofErr w:type="spellEnd"/>
      <w:r>
        <w:t xml:space="preserve"> a des parties d’un niveau plus élevé et qui permettent de gagner des bonus permanents plus intéressants.</w:t>
      </w:r>
      <w:r>
        <w:br/>
      </w:r>
      <w:r>
        <w:br/>
        <w:t xml:space="preserve">On commence la partie également avec un deck de jusqu’à 3 cartes d’artefact que l’on a </w:t>
      </w:r>
      <w:proofErr w:type="spellStart"/>
      <w:r>
        <w:t>selectionnées</w:t>
      </w:r>
      <w:proofErr w:type="spellEnd"/>
      <w:r>
        <w:t xml:space="preserve">. Ces cartes, si on les </w:t>
      </w:r>
      <w:proofErr w:type="spellStart"/>
      <w:r>
        <w:t>posséde</w:t>
      </w:r>
      <w:proofErr w:type="spellEnd"/>
      <w:r>
        <w:t xml:space="preserve"> (on en gagnera au cours du jeu), donnent des avantages permanent sur la partie (bouclier d’</w:t>
      </w:r>
      <w:proofErr w:type="spellStart"/>
      <w:r>
        <w:t>athena</w:t>
      </w:r>
      <w:proofErr w:type="spellEnd"/>
      <w:r>
        <w:t xml:space="preserve">, masque du grand pope, </w:t>
      </w:r>
      <w:proofErr w:type="spellStart"/>
      <w:r>
        <w:t>etc</w:t>
      </w:r>
      <w:proofErr w:type="spellEnd"/>
      <w:r>
        <w:t xml:space="preserve">). </w:t>
      </w:r>
      <w:r>
        <w:br/>
      </w:r>
      <w:r>
        <w:br/>
      </w:r>
      <w:r w:rsidR="00A14BF7">
        <w:br/>
      </w:r>
      <w:r>
        <w:br/>
      </w:r>
      <w:r>
        <w:br/>
      </w:r>
      <w:r w:rsidR="004749D9">
        <w:br/>
      </w:r>
      <w:r w:rsidR="004749D9">
        <w:br/>
      </w:r>
    </w:p>
    <w:sectPr w:rsidR="00A80FF0" w:rsidRPr="00E433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10CB2"/>
    <w:multiLevelType w:val="hybridMultilevel"/>
    <w:tmpl w:val="84B464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3039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FF0"/>
    <w:rsid w:val="001A0D16"/>
    <w:rsid w:val="002D1C22"/>
    <w:rsid w:val="004749D9"/>
    <w:rsid w:val="00A14BF7"/>
    <w:rsid w:val="00A80FF0"/>
    <w:rsid w:val="00E433F5"/>
    <w:rsid w:val="00E71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366F1"/>
  <w15:chartTrackingRefBased/>
  <w15:docId w15:val="{D80B494E-1044-42B7-B2A8-2D49E531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0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80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80F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80F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0F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0F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0F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0F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0F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0F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80F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80F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80F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80F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80F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80F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80F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80FF0"/>
    <w:rPr>
      <w:rFonts w:eastAsiaTheme="majorEastAsia" w:cstheme="majorBidi"/>
      <w:color w:val="272727" w:themeColor="text1" w:themeTint="D8"/>
    </w:rPr>
  </w:style>
  <w:style w:type="paragraph" w:styleId="Titre">
    <w:name w:val="Title"/>
    <w:basedOn w:val="Normal"/>
    <w:next w:val="Normal"/>
    <w:link w:val="TitreCar"/>
    <w:uiPriority w:val="10"/>
    <w:qFormat/>
    <w:rsid w:val="00A80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0F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80F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0F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80FF0"/>
    <w:pPr>
      <w:spacing w:before="160"/>
      <w:jc w:val="center"/>
    </w:pPr>
    <w:rPr>
      <w:i/>
      <w:iCs/>
      <w:color w:val="404040" w:themeColor="text1" w:themeTint="BF"/>
    </w:rPr>
  </w:style>
  <w:style w:type="character" w:customStyle="1" w:styleId="CitationCar">
    <w:name w:val="Citation Car"/>
    <w:basedOn w:val="Policepardfaut"/>
    <w:link w:val="Citation"/>
    <w:uiPriority w:val="29"/>
    <w:rsid w:val="00A80FF0"/>
    <w:rPr>
      <w:i/>
      <w:iCs/>
      <w:color w:val="404040" w:themeColor="text1" w:themeTint="BF"/>
    </w:rPr>
  </w:style>
  <w:style w:type="paragraph" w:styleId="Paragraphedeliste">
    <w:name w:val="List Paragraph"/>
    <w:basedOn w:val="Normal"/>
    <w:uiPriority w:val="34"/>
    <w:qFormat/>
    <w:rsid w:val="00A80FF0"/>
    <w:pPr>
      <w:ind w:left="720"/>
      <w:contextualSpacing/>
    </w:pPr>
  </w:style>
  <w:style w:type="character" w:styleId="Accentuationintense">
    <w:name w:val="Intense Emphasis"/>
    <w:basedOn w:val="Policepardfaut"/>
    <w:uiPriority w:val="21"/>
    <w:qFormat/>
    <w:rsid w:val="00A80FF0"/>
    <w:rPr>
      <w:i/>
      <w:iCs/>
      <w:color w:val="0F4761" w:themeColor="accent1" w:themeShade="BF"/>
    </w:rPr>
  </w:style>
  <w:style w:type="paragraph" w:styleId="Citationintense">
    <w:name w:val="Intense Quote"/>
    <w:basedOn w:val="Normal"/>
    <w:next w:val="Normal"/>
    <w:link w:val="CitationintenseCar"/>
    <w:uiPriority w:val="30"/>
    <w:qFormat/>
    <w:rsid w:val="00A80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0FF0"/>
    <w:rPr>
      <w:i/>
      <w:iCs/>
      <w:color w:val="0F4761" w:themeColor="accent1" w:themeShade="BF"/>
    </w:rPr>
  </w:style>
  <w:style w:type="character" w:styleId="Rfrenceintense">
    <w:name w:val="Intense Reference"/>
    <w:basedOn w:val="Policepardfaut"/>
    <w:uiPriority w:val="32"/>
    <w:qFormat/>
    <w:rsid w:val="00A80F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473</Words>
  <Characters>2603</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MOURGUES</dc:creator>
  <cp:keywords/>
  <dc:description/>
  <cp:lastModifiedBy>Sébastien MOURGUES</cp:lastModifiedBy>
  <cp:revision>2</cp:revision>
  <dcterms:created xsi:type="dcterms:W3CDTF">2026-10-24T19:16:00Z</dcterms:created>
  <dcterms:modified xsi:type="dcterms:W3CDTF">2026-10-24T20:04:00Z</dcterms:modified>
</cp:coreProperties>
</file>