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Checkout Service Refactoring</w:t>
      </w:r>
    </w:p>
    <w:p/>
    <w:p>
      <w:r>
        <w:rPr>
          <w:b/>
          <w:sz w:val="28"/>
        </w:rPr>
        <w:t>I have a Java class in my project that I want to follow Java Solid Principles. Infer the class's responsibility and look for ways to improve it, ONLY if applicable.</w:t>
        <w:br/>
        <w:t>```package com.toolstore.demo.service;</w:t>
        <w:br/>
        <w:br/>
        <w:t>import com.toolstore.demo.model.RentalAgreement;</w:t>
        <w:br/>
        <w:t>import com.toolstore.demo.model.Tool;</w:t>
        <w:br/>
        <w:t>import com.toolstore.demo.repository.ToolRepository;</w:t>
        <w:br/>
        <w:t>import org.springframework.stereotype.Service;</w:t>
        <w:br/>
        <w:br/>
        <w:t>import java.math.BigDecimal;</w:t>
        <w:br/>
        <w:t>import java.math.RoundingMode;</w:t>
        <w:br/>
        <w:t>import java.time.LocalDate;</w:t>
        <w:br/>
        <w:br/>
        <w:t>@Service</w:t>
        <w:br/>
        <w:t>public class CheckoutService {</w:t>
        <w:br/>
        <w:br/>
        <w:t xml:space="preserve">    private final ToolRepository toolRepository;</w:t>
        <w:br/>
        <w:t xml:space="preserve">    private final ChargeService chargeService;</w:t>
        <w:br/>
        <w:br/>
        <w:t xml:space="preserve">    public CheckoutService(ToolRepository toolRepository, ChargeService chargeService) {</w:t>
        <w:br/>
        <w:t xml:space="preserve">        this.toolRepository = toolRepository;</w:t>
        <w:br/>
        <w:t xml:space="preserve">        this.chargeService = chargeService;</w:t>
        <w:br/>
        <w:t xml:space="preserve">    }</w:t>
        <w:br/>
        <w:br/>
        <w:t xml:space="preserve">    public RentalAgreement checkout(String toolCode, int rentalDayCount, int discountPercent, LocalDate checkoutDate) {</w:t>
        <w:br/>
        <w:t xml:space="preserve">        // Validation</w:t>
        <w:br/>
        <w:t xml:space="preserve">        validateRentalDayCount(rentalDayCount);</w:t>
        <w:br/>
        <w:t xml:space="preserve">        validateDiscountPercent(discountPercent);</w:t>
        <w:br/>
        <w:br/>
        <w:t xml:space="preserve">        // Get tool</w:t>
        <w:br/>
        <w:t xml:space="preserve">        Tool tool = toolRepository.findByCode(toolCode)</w:t>
        <w:br/>
        <w:t xml:space="preserve">                .orElseThrow(() -&gt; new IllegalArgumentException("Tool not found: " + toolCode));</w:t>
        <w:br/>
        <w:br/>
        <w:t xml:space="preserve">        // Calculate due date</w:t>
        <w:br/>
        <w:t xml:space="preserve">        LocalDate dueDate = checkoutDate.plusDays(rentalDayCount);</w:t>
        <w:br/>
        <w:br/>
        <w:t xml:space="preserve">        // Calculate charge days</w:t>
        <w:br/>
        <w:t xml:space="preserve">        int chargeDays = chargeService.calculateChargeDays(</w:t>
        <w:br/>
        <w:t xml:space="preserve">                tool.toolType(),</w:t>
        <w:br/>
        <w:t xml:space="preserve">                checkoutDate.plusDays(1), // Start from day after checkout</w:t>
        <w:br/>
        <w:t xml:space="preserve">                dueDate</w:t>
        <w:br/>
        <w:t xml:space="preserve">        );</w:t>
        <w:br/>
        <w:br/>
        <w:t xml:space="preserve">        // Calculate charges</w:t>
        <w:br/>
        <w:t xml:space="preserve">        BigDecimal dailyCharge = tool.toolType().getDailyCharge();</w:t>
        <w:br/>
        <w:t xml:space="preserve">        BigDecimal preDiscountCharge = dailyCharge</w:t>
        <w:br/>
        <w:t xml:space="preserve">                .multiply(BigDecimal.valueOf(chargeDays))</w:t>
        <w:br/>
        <w:t xml:space="preserve">                .setScale(2, RoundingMode.HALF_UP);</w:t>
        <w:br/>
        <w:br/>
        <w:t xml:space="preserve">        BigDecimal discountAmount = preDiscountCharge</w:t>
        <w:br/>
        <w:t xml:space="preserve">                .multiply(BigDecimal.valueOf(discountPercent))</w:t>
        <w:br/>
        <w:t xml:space="preserve">                .divide(BigDecimal.valueOf(100), 2, RoundingMode.HALF_UP);</w:t>
        <w:br/>
        <w:br/>
        <w:t xml:space="preserve">        BigDecimal finalCharge = preDiscountCharge.subtract(discountAmount);</w:t>
        <w:br/>
        <w:br/>
        <w:t xml:space="preserve">        // Build rental agreement</w:t>
        <w:br/>
        <w:t xml:space="preserve">        return RentalAgreement.builder()</w:t>
        <w:br/>
        <w:t xml:space="preserve">                .toolCode(tool.code())</w:t>
        <w:br/>
        <w:t xml:space="preserve">                .toolType(tool.toolType().name())</w:t>
        <w:br/>
        <w:t xml:space="preserve">                .toolBrand(tool.brand())</w:t>
        <w:br/>
        <w:t xml:space="preserve">                .rentalDays(rentalDayCount)</w:t>
        <w:br/>
        <w:t xml:space="preserve">                .checkoutDate(checkoutDate)</w:t>
        <w:br/>
        <w:t xml:space="preserve">                .dueDate(dueDate)</w:t>
        <w:br/>
        <w:t xml:space="preserve">                .dailyRentalCharge(dailyCharge)</w:t>
        <w:br/>
        <w:t xml:space="preserve">                .chargeDays(chargeDays)</w:t>
        <w:br/>
        <w:t xml:space="preserve">                .preDiscountCharge(preDiscountCharge)</w:t>
        <w:br/>
        <w:t xml:space="preserve">                .discountPercent(discountPercent)</w:t>
        <w:br/>
        <w:t xml:space="preserve">                .discountAmount(discountAmount)</w:t>
        <w:br/>
        <w:t xml:space="preserve">                .finalCharge(finalCharge)</w:t>
        <w:br/>
        <w:t xml:space="preserve">                .build();</w:t>
        <w:br/>
        <w:t xml:space="preserve">    }</w:t>
        <w:br/>
        <w:br/>
        <w:t xml:space="preserve">    private void validateRentalDayCount(int rentalDayCount) {</w:t>
        <w:br/>
        <w:t xml:space="preserve">        if (rentalDayCount &lt; 1) {</w:t>
        <w:br/>
        <w:t xml:space="preserve">            throw new IllegalArgumentException("Rental day count must be 1 or greater");</w:t>
        <w:br/>
        <w:t xml:space="preserve">        }</w:t>
        <w:br/>
        <w:t xml:space="preserve">    }</w:t>
        <w:br/>
        <w:br/>
        <w:t xml:space="preserve">    private void validateDiscountPercent(int discountPercent) {</w:t>
        <w:br/>
        <w:t xml:space="preserve">        if (discountPercent &lt; 0 || discountPercent &gt; 100) {</w:t>
        <w:br/>
        <w:t xml:space="preserve">            throw new IllegalArgumentException("Discount percent must be between 0 and 100");</w:t>
        <w:br/>
        <w:t xml:space="preserve">        }</w:t>
        <w:br/>
        <w:t xml:space="preserve">    }</w:t>
        <w:br/>
        <w:t>}```</w:t>
      </w:r>
    </w:p>
    <w:p/>
    <w:p>
      <w:r>
        <w:rPr>
          <w:b/>
          <w:sz w:val="28"/>
        </w:rPr>
        <w:t>RouteLLM</w:t>
      </w:r>
    </w:p>
    <w:p/>
    <w:p/>
    <w:p>
      <w:r>
        <w:rPr>
          <w:b/>
          <w:sz w:val="32"/>
        </w:rPr>
        <w:t>✅ Inferred Responsibility</w:t>
      </w:r>
    </w:p>
    <w:p/>
    <w:p>
      <w:r>
        <w:rPr>
          <w:rFonts w:ascii="Courier New" w:hAnsi="Courier New"/>
          <w:sz w:val="20"/>
        </w:rPr>
        <w:t>CheckoutService</w:t>
      </w:r>
      <w:r>
        <w:t xml:space="preserve"> is responsible for </w:t>
      </w:r>
      <w:r>
        <w:rPr>
          <w:b/>
        </w:rPr>
        <w:t>orchestrating the checkout process</w:t>
      </w:r>
      <w:r>
        <w:t xml:space="preserve"> and producing a </w:t>
      </w:r>
      <w:r>
        <w:rPr>
          <w:rFonts w:ascii="Courier New" w:hAnsi="Courier New"/>
          <w:sz w:val="20"/>
        </w:rPr>
        <w:t>RentalAgreement</w:t>
      </w:r>
      <w:r>
        <w:t>.</w:t>
      </w:r>
    </w:p>
    <w:p>
      <w:r>
        <w:t>It currently:</w:t>
      </w:r>
    </w:p>
    <w:p>
      <w:pPr>
        <w:pStyle w:val="ListNumber"/>
      </w:pPr>
      <w:r>
        <w:t>Validates input</w:t>
      </w:r>
    </w:p>
    <w:p>
      <w:pPr>
        <w:pStyle w:val="ListNumber"/>
      </w:pPr>
      <w:r>
        <w:t xml:space="preserve">Fetches a </w:t>
      </w:r>
      <w:r>
        <w:rPr>
          <w:rFonts w:ascii="Courier New" w:hAnsi="Courier New"/>
          <w:sz w:val="20"/>
        </w:rPr>
        <w:t>Tool</w:t>
      </w:r>
    </w:p>
    <w:p>
      <w:pPr>
        <w:pStyle w:val="ListNumber"/>
      </w:pPr>
      <w:r>
        <w:t>Calculates due date</w:t>
      </w:r>
    </w:p>
    <w:p>
      <w:pPr>
        <w:pStyle w:val="ListNumber"/>
      </w:pPr>
      <w:r>
        <w:t>Delegates charge-day calculation</w:t>
      </w:r>
    </w:p>
    <w:p>
      <w:pPr>
        <w:pStyle w:val="ListNumber"/>
      </w:pPr>
      <w:r>
        <w:t>Calculates monetary amounts</w:t>
      </w:r>
    </w:p>
    <w:p>
      <w:pPr>
        <w:pStyle w:val="ListNumber"/>
      </w:pPr>
      <w:r>
        <w:t xml:space="preserve">Builds a </w:t>
      </w:r>
      <w:r>
        <w:rPr>
          <w:rFonts w:ascii="Courier New" w:hAnsi="Courier New"/>
          <w:sz w:val="20"/>
        </w:rPr>
        <w:t>RentalAgreement</w:t>
      </w:r>
    </w:p>
    <w:p/>
    <w:p>
      <w:r>
        <w:t>So its true responsibility is:</w:t>
      </w:r>
    </w:p>
    <w:p>
      <w:pPr>
        <w:spacing w:before="200" w:after="200"/>
        <w:ind w:left="403"/>
        <w:pBdr>
          <w:left w:val="single" w:sz="12" w:space="0" w:color="DDDDDD"/>
        </w:pBdr>
      </w:pPr>
      <w:r>
        <w:rPr>
          <w:b/>
          <w:color w:val="666666"/>
        </w:rPr>
        <w:t>Coordinate the checkout use case and produce a rental agreement.</w:t>
      </w:r>
    </w:p>
    <w:p/>
    <w:p>
      <w:r>
        <w:t>That’s good — orchestration is an appropriate responsibility for an application service.</w:t>
      </w:r>
    </w:p>
    <w:p>
      <w:r>
        <w:rPr>
          <w:b/>
          <w:sz w:val="36"/>
        </w:rPr>
        <w:t>🔍 SOLID Evaluation</w:t>
      </w:r>
    </w:p>
    <w:p/>
    <w:p/>
    <w:p/>
    <w:p>
      <w:r>
        <w:rPr>
          <w:b/>
          <w:sz w:val="36"/>
        </w:rPr>
        <w:t>✅ Single Responsibility Principle (SRP)</w:t>
      </w:r>
    </w:p>
    <w:p/>
    <w:p>
      <w:r>
        <w:rPr>
          <w:b/>
        </w:rPr>
        <w:t>Issue: It’s doing too much.</w:t>
      </w:r>
    </w:p>
    <w:p>
      <w:r>
        <w:t>It currently handles:</w:t>
      </w:r>
    </w:p>
    <w:p>
      <w:pPr>
        <w:pStyle w:val="ListBullet"/>
      </w:pPr>
      <w:r>
        <w:t>Validation</w:t>
      </w:r>
    </w:p>
    <w:p>
      <w:pPr>
        <w:pStyle w:val="ListBullet"/>
      </w:pPr>
      <w:r>
        <w:t>Date logic</w:t>
      </w:r>
    </w:p>
    <w:p>
      <w:pPr>
        <w:pStyle w:val="ListBullet"/>
      </w:pPr>
      <w:r>
        <w:t>Money calculation</w:t>
      </w:r>
    </w:p>
    <w:p>
      <w:pPr>
        <w:pStyle w:val="ListBullet"/>
      </w:pPr>
      <w:r>
        <w:t>Discount calculation</w:t>
      </w:r>
    </w:p>
    <w:p>
      <w:pPr>
        <w:pStyle w:val="ListBullet"/>
      </w:pPr>
      <w:r>
        <w:t>Agreement construction</w:t>
      </w:r>
    </w:p>
    <w:p/>
    <w:p>
      <w:r>
        <w:t>These are multiple reasons to change:</w:t>
      </w:r>
    </w:p>
    <w:p>
      <w:pPr>
        <w:pStyle w:val="ListBullet"/>
      </w:pPr>
      <w:r>
        <w:t>Change in validation rules</w:t>
      </w:r>
    </w:p>
    <w:p>
      <w:pPr>
        <w:pStyle w:val="ListBullet"/>
      </w:pPr>
      <w:r>
        <w:t>Change in discount policy</w:t>
      </w:r>
    </w:p>
    <w:p>
      <w:pPr>
        <w:pStyle w:val="ListBullet"/>
      </w:pPr>
      <w:r>
        <w:t>Change in charge calculation</w:t>
      </w:r>
    </w:p>
    <w:p>
      <w:pPr>
        <w:pStyle w:val="ListBullet"/>
      </w:pPr>
      <w:r>
        <w:t>Change in rounding rules</w:t>
      </w:r>
    </w:p>
    <w:p>
      <w:pPr>
        <w:pStyle w:val="ListBullet"/>
      </w:pPr>
      <w:r>
        <w:t>Change in agreement construction</w:t>
      </w:r>
    </w:p>
    <w:p/>
    <w:p>
      <w:r>
        <w:t>That violates SRP.</w:t>
      </w:r>
    </w:p>
    <w:p/>
    <w:p/>
    <w:p>
      <w:r>
        <w:rPr>
          <w:b/>
          <w:sz w:val="32"/>
        </w:rPr>
        <w:t>✅ Suggested Improvement</w:t>
      </w:r>
    </w:p>
    <w:p/>
    <w:p>
      <w:r>
        <w:t>Move business logic into dedicated domain services:</w:t>
      </w:r>
    </w:p>
    <w:p>
      <w:pPr>
        <w:pStyle w:val="ListBullet"/>
      </w:pPr>
      <w:r>
        <w:rPr>
          <w:rFonts w:ascii="Courier New" w:hAnsi="Courier New"/>
          <w:sz w:val="20"/>
        </w:rPr>
        <w:t>RentalValidationService</w:t>
      </w:r>
    </w:p>
    <w:p>
      <w:pPr>
        <w:pStyle w:val="ListBullet"/>
      </w:pPr>
      <w:r>
        <w:rPr>
          <w:rFonts w:ascii="Courier New" w:hAnsi="Courier New"/>
          <w:sz w:val="20"/>
        </w:rPr>
        <w:t>PricingService</w:t>
      </w:r>
    </w:p>
    <w:p>
      <w:pPr>
        <w:pStyle w:val="ListBullet"/>
      </w:pPr>
      <w:r>
        <w:rPr>
          <w:rFonts w:ascii="Courier New" w:hAnsi="Courier New"/>
          <w:sz w:val="20"/>
        </w:rPr>
        <w:t>RentalAgreementFactory</w:t>
      </w:r>
    </w:p>
    <w:p/>
    <w:p>
      <w:r>
        <w:t xml:space="preserve">Then </w:t>
      </w:r>
      <w:r>
        <w:rPr>
          <w:rFonts w:ascii="Courier New" w:hAnsi="Courier New"/>
          <w:sz w:val="20"/>
        </w:rPr>
        <w:t>CheckoutService</w:t>
      </w:r>
      <w:r>
        <w:t xml:space="preserve"> becomes a pure orchestrator.</w:t>
      </w:r>
    </w:p>
    <w:p>
      <w:r>
        <w:t>Example:</w:t>
      </w:r>
    </w:p>
    <w:p>
      <w:r>
        <w:rPr>
          <w:rFonts w:ascii="Courier New" w:hAnsi="Courier New"/>
          <w:color w:val="000000"/>
          <w:sz w:val="22"/>
        </w:rPr>
        <w:t>public RentalAgreement checkout(...) {</w:t>
        <w:br/>
        <w:br/>
        <w:t xml:space="preserve">    rentalValidator.validate(rentalDayCount, discountPercent);</w:t>
        <w:br/>
        <w:br/>
        <w:t xml:space="preserve">    Tool tool = toolRepository.findByCode(toolCode)</w:t>
        <w:br/>
        <w:t xml:space="preserve">            .orElseThrow(() -&gt; new ToolNotFoundException(toolCode));</w:t>
        <w:br/>
        <w:br/>
        <w:t xml:space="preserve">    return rentalAgreementFactory.create(</w:t>
        <w:br/>
        <w:t xml:space="preserve">            tool,</w:t>
        <w:br/>
        <w:t xml:space="preserve">            rentalDayCount,</w:t>
        <w:br/>
        <w:t xml:space="preserve">            discountPercent,</w:t>
        <w:br/>
        <w:t xml:space="preserve">            checkoutDate</w:t>
        <w:br/>
        <w:t xml:space="preserve">    );</w:t>
        <w:br/>
        <w:t>}</w:t>
        <w:br/>
      </w:r>
    </w:p>
    <w:p/>
    <w:p>
      <w:r>
        <w:t>Now:</w:t>
      </w:r>
    </w:p>
    <w:p>
      <w:pPr>
        <w:pStyle w:val="ListBullet"/>
      </w:pPr>
      <w:r>
        <w:t>CheckoutService = use case coordinator</w:t>
      </w:r>
    </w:p>
    <w:p>
      <w:pPr>
        <w:pStyle w:val="ListBullet"/>
      </w:pPr>
      <w:r>
        <w:t>Business rules live elsewhere</w:t>
      </w:r>
    </w:p>
    <w:p/>
    <w:p>
      <w:r>
        <w:t>Much cleaner.</w:t>
      </w:r>
    </w:p>
    <w:p/>
    <w:p/>
    <w:p>
      <w:r>
        <w:rPr>
          <w:b/>
          <w:sz w:val="36"/>
        </w:rPr>
        <w:t>✅ Open/Closed Principle (OCP)</w:t>
      </w:r>
    </w:p>
    <w:p/>
    <w:p>
      <w:r>
        <w:t>Currently:</w:t>
      </w:r>
    </w:p>
    <w:p>
      <w:pPr>
        <w:pStyle w:val="ListBullet"/>
      </w:pPr>
      <w:r>
        <w:t>Discount calculation is hardcoded</w:t>
      </w:r>
    </w:p>
    <w:p>
      <w:pPr>
        <w:pStyle w:val="ListBullet"/>
      </w:pPr>
      <w:r>
        <w:t>Rounding is hardcoded</w:t>
      </w:r>
    </w:p>
    <w:p>
      <w:pPr>
        <w:pStyle w:val="ListBullet"/>
      </w:pPr>
      <w:r>
        <w:t>Charge calculation logic partly lives here</w:t>
      </w:r>
    </w:p>
    <w:p/>
    <w:p>
      <w:r>
        <w:t>If discount rules change (e.g., tiered discount, seasonal discount), you must modify this class.</w:t>
      </w:r>
    </w:p>
    <w:p/>
    <w:p/>
    <w:p>
      <w:r>
        <w:rPr>
          <w:b/>
          <w:sz w:val="32"/>
        </w:rPr>
        <w:t>✅ Improvement</w:t>
      </w:r>
    </w:p>
    <w:p/>
    <w:p>
      <w:r>
        <w:t xml:space="preserve">Introduce a </w:t>
      </w:r>
      <w:r>
        <w:rPr>
          <w:rFonts w:ascii="Courier New" w:hAnsi="Courier New"/>
          <w:sz w:val="20"/>
        </w:rPr>
        <w:t>DiscountPolicy</w:t>
      </w:r>
      <w:r>
        <w:t xml:space="preserve"> interface:</w:t>
      </w:r>
    </w:p>
    <w:p>
      <w:r>
        <w:rPr>
          <w:rFonts w:ascii="Courier New" w:hAnsi="Courier New"/>
          <w:color w:val="000000"/>
          <w:sz w:val="22"/>
        </w:rPr>
        <w:t>public interface DiscountPolicy {</w:t>
        <w:br/>
        <w:t xml:space="preserve">    BigDecimal calculateDiscount(BigDecimal preDiscountCharge);</w:t>
        <w:br/>
        <w:t>}</w:t>
        <w:br/>
      </w:r>
    </w:p>
    <w:p/>
    <w:p>
      <w:r>
        <w:t>Inject it:</w:t>
      </w:r>
    </w:p>
    <w:p>
      <w:r>
        <w:rPr>
          <w:rFonts w:ascii="Courier New" w:hAnsi="Courier New"/>
          <w:color w:val="000000"/>
          <w:sz w:val="22"/>
        </w:rPr>
        <w:t>private final DiscountPolicy discountPolicy;</w:t>
        <w:br/>
      </w:r>
    </w:p>
    <w:p/>
    <w:p>
      <w:r>
        <w:t xml:space="preserve">Now you can add new discount strategies without modifying </w:t>
      </w:r>
      <w:r>
        <w:rPr>
          <w:rFonts w:ascii="Courier New" w:hAnsi="Courier New"/>
          <w:sz w:val="20"/>
        </w:rPr>
        <w:t>CheckoutService</w:t>
      </w:r>
      <w:r>
        <w:t>.</w:t>
      </w:r>
    </w:p>
    <w:p/>
    <w:p/>
    <w:p>
      <w:r>
        <w:rPr>
          <w:b/>
          <w:sz w:val="36"/>
        </w:rPr>
        <w:t>✅ Liskov Substitution Principle (LSP)</w:t>
      </w:r>
    </w:p>
    <w:p/>
    <w:p>
      <w:r>
        <w:t>No obvious violation here. Nothing is inheriting from this class.</w:t>
      </w:r>
    </w:p>
    <w:p>
      <w:r>
        <w:t>✅ Safe.</w:t>
      </w:r>
    </w:p>
    <w:p/>
    <w:p/>
    <w:p>
      <w:r>
        <w:rPr>
          <w:b/>
          <w:sz w:val="36"/>
        </w:rPr>
        <w:t>✅ Interface Segregation Principle (ISP)</w:t>
      </w:r>
    </w:p>
    <w:p/>
    <w:p>
      <w:r>
        <w:t>Not violated directly.</w:t>
      </w:r>
    </w:p>
    <w:p>
      <w:r>
        <w:t xml:space="preserve">But if </w:t>
      </w:r>
      <w:r>
        <w:rPr>
          <w:rFonts w:ascii="Courier New" w:hAnsi="Courier New"/>
          <w:sz w:val="20"/>
        </w:rPr>
        <w:t>ChargeService</w:t>
      </w:r>
      <w:r>
        <w:t xml:space="preserve"> becomes too broad, consider splitting it:</w:t>
      </w:r>
    </w:p>
    <w:p>
      <w:pPr>
        <w:pStyle w:val="ListBullet"/>
      </w:pPr>
      <w:r>
        <w:rPr>
          <w:rFonts w:ascii="Courier New" w:hAnsi="Courier New"/>
          <w:sz w:val="20"/>
        </w:rPr>
        <w:t>ChargeDayCalculator</w:t>
      </w:r>
    </w:p>
    <w:p>
      <w:pPr>
        <w:pStyle w:val="ListBullet"/>
      </w:pPr>
      <w:r>
        <w:rPr>
          <w:rFonts w:ascii="Courier New" w:hAnsi="Courier New"/>
          <w:sz w:val="20"/>
        </w:rPr>
        <w:t>HolidayPolicy</w:t>
      </w:r>
    </w:p>
    <w:p>
      <w:pPr>
        <w:pStyle w:val="ListBullet"/>
      </w:pPr>
      <w:r>
        <w:t>etc.</w:t>
      </w:r>
    </w:p>
    <w:p/>
    <w:p>
      <w:r>
        <w:t>Right now it seems fine.</w:t>
      </w:r>
    </w:p>
    <w:p/>
    <w:p/>
    <w:p>
      <w:r>
        <w:rPr>
          <w:b/>
          <w:sz w:val="36"/>
        </w:rPr>
        <w:t>✅ Dependency Inversion Principle (DIP)</w:t>
      </w:r>
    </w:p>
    <w:p/>
    <w:p>
      <w:r>
        <w:t>You depend on:</w:t>
      </w:r>
    </w:p>
    <w:p>
      <w:pPr>
        <w:pStyle w:val="ListBullet"/>
      </w:pPr>
      <w:r>
        <w:rPr>
          <w:rFonts w:ascii="Courier New" w:hAnsi="Courier New"/>
          <w:sz w:val="20"/>
        </w:rPr>
        <w:t>ToolRepository</w:t>
      </w:r>
    </w:p>
    <w:p>
      <w:pPr>
        <w:pStyle w:val="ListBullet"/>
      </w:pPr>
      <w:r>
        <w:rPr>
          <w:rFonts w:ascii="Courier New" w:hAnsi="Courier New"/>
          <w:sz w:val="20"/>
        </w:rPr>
        <w:t>ChargeService</w:t>
      </w:r>
    </w:p>
    <w:p/>
    <w:p>
      <w:r>
        <w:t>If these are interfaces (they should be), you're following DIP correctly.</w:t>
      </w:r>
    </w:p>
    <w:p>
      <w:r>
        <w:t>One improvement:</w:t>
      </w:r>
    </w:p>
    <w:p>
      <w:pPr>
        <w:pStyle w:val="ListBullet"/>
      </w:pPr>
      <w:r>
        <w:t>Don’t depend on concrete exception types (</w:t>
      </w:r>
      <w:r>
        <w:rPr>
          <w:rFonts w:ascii="Courier New" w:hAnsi="Courier New"/>
          <w:sz w:val="20"/>
        </w:rPr>
        <w:t>IllegalArgumentException</w:t>
      </w:r>
      <w:r>
        <w:t>) for business errors.</w:t>
      </w:r>
    </w:p>
    <w:p>
      <w:pPr>
        <w:pStyle w:val="ListBullet"/>
      </w:pPr>
      <w:r>
        <w:t>Use domain-specific exceptions:</w:t>
      </w:r>
    </w:p>
    <w:p/>
    <w:p>
      <w:r>
        <w:rPr>
          <w:rFonts w:ascii="Courier New" w:hAnsi="Courier New"/>
          <w:color w:val="000000"/>
          <w:sz w:val="22"/>
        </w:rPr>
        <w:t>throw new ToolNotFoundException(toolCode);</w:t>
        <w:br/>
      </w:r>
    </w:p>
    <w:p/>
    <w:p>
      <w:r>
        <w:t>Cleaner, more expressive, and better layered.</w:t>
      </w:r>
    </w:p>
    <w:p>
      <w:r>
        <w:rPr>
          <w:b/>
          <w:sz w:val="36"/>
        </w:rPr>
        <w:t>💡 Additional Architectural Improvements</w:t>
      </w:r>
    </w:p>
    <w:p/>
    <w:p/>
    <w:p/>
    <w:p>
      <w:r>
        <w:rPr>
          <w:b/>
          <w:sz w:val="36"/>
        </w:rPr>
        <w:t>1️⃣ Move Monetary Calculations to a Pricing Service</w:t>
      </w:r>
    </w:p>
    <w:p/>
    <w:p>
      <w:r>
        <w:t>Money logic should not live in orchestration.</w:t>
      </w:r>
    </w:p>
    <w:p>
      <w:r>
        <w:t>Extract:</w:t>
      </w:r>
    </w:p>
    <w:p>
      <w:r>
        <w:rPr>
          <w:rFonts w:ascii="Courier New" w:hAnsi="Courier New"/>
          <w:color w:val="000000"/>
          <w:sz w:val="22"/>
        </w:rPr>
        <w:t>public PricingDetails calculatePricing(</w:t>
        <w:br/>
        <w:t xml:space="preserve">    Tool tool,</w:t>
        <w:br/>
        <w:t xml:space="preserve">    int chargeDays,</w:t>
        <w:br/>
        <w:t xml:space="preserve">    int discountPercent</w:t>
        <w:br/>
        <w:t>);</w:t>
        <w:br/>
      </w:r>
    </w:p>
    <w:p/>
    <w:p>
      <w:r>
        <w:t>Encapsulate:</w:t>
      </w:r>
    </w:p>
    <w:p>
      <w:pPr>
        <w:pStyle w:val="ListBullet"/>
      </w:pPr>
      <w:r>
        <w:t>pre-discount charge</w:t>
      </w:r>
    </w:p>
    <w:p>
      <w:pPr>
        <w:pStyle w:val="ListBullet"/>
      </w:pPr>
      <w:r>
        <w:t>discount amount</w:t>
      </w:r>
    </w:p>
    <w:p>
      <w:pPr>
        <w:pStyle w:val="ListBullet"/>
      </w:pPr>
      <w:r>
        <w:t>final charge</w:t>
      </w:r>
    </w:p>
    <w:p>
      <w:pPr>
        <w:pStyle w:val="ListBullet"/>
      </w:pPr>
      <w:r>
        <w:t>rounding rules</w:t>
      </w:r>
    </w:p>
    <w:p/>
    <w:p>
      <w:r>
        <w:t>Now rounding policy changes don’t affect checkout.</w:t>
      </w:r>
    </w:p>
    <w:p/>
    <w:p/>
    <w:p>
      <w:r>
        <w:rPr>
          <w:b/>
          <w:sz w:val="36"/>
        </w:rPr>
        <w:t>2️⃣ Move RentalAgreement Construction to Factory</w:t>
      </w:r>
    </w:p>
    <w:p/>
    <w:p>
      <w:r>
        <w:t>Instead of:</w:t>
      </w:r>
    </w:p>
    <w:p>
      <w:r>
        <w:rPr>
          <w:rFonts w:ascii="Courier New" w:hAnsi="Courier New"/>
          <w:color w:val="000000"/>
          <w:sz w:val="22"/>
        </w:rPr>
        <w:t>RentalAgreement.builder()...</w:t>
        <w:br/>
      </w:r>
    </w:p>
    <w:p/>
    <w:p>
      <w:r>
        <w:t>Use:</w:t>
      </w:r>
    </w:p>
    <w:p>
      <w:r>
        <w:rPr>
          <w:rFonts w:ascii="Courier New" w:hAnsi="Courier New"/>
          <w:color w:val="000000"/>
          <w:sz w:val="22"/>
        </w:rPr>
        <w:t>rentalAgreementFactory.create(...)</w:t>
        <w:br/>
      </w:r>
    </w:p>
    <w:p/>
    <w:p>
      <w:r>
        <w:t>This:</w:t>
      </w:r>
    </w:p>
    <w:p>
      <w:pPr>
        <w:pStyle w:val="ListBullet"/>
      </w:pPr>
      <w:r>
        <w:t>Centralizes construction rules</w:t>
      </w:r>
    </w:p>
    <w:p>
      <w:pPr>
        <w:pStyle w:val="ListBullet"/>
      </w:pPr>
      <w:r>
        <w:t>Prevents duplicated agreement-building elsewhere</w:t>
      </w:r>
    </w:p>
    <w:p>
      <w:pPr>
        <w:pStyle w:val="ListBullet"/>
      </w:pPr>
      <w:r>
        <w:t>Keeps CheckoutService clean</w:t>
      </w:r>
    </w:p>
    <w:p/>
    <w:p/>
    <w:p/>
    <w:p>
      <w:r>
        <w:rPr>
          <w:b/>
          <w:sz w:val="36"/>
        </w:rPr>
        <w:t>3️⃣ Use Domain-Specific Value Objects</w:t>
      </w:r>
    </w:p>
    <w:p/>
    <w:p>
      <w:r>
        <w:t>Instead of primitive obsession:</w:t>
      </w:r>
    </w:p>
    <w:p>
      <w:r>
        <w:rPr>
          <w:rFonts w:ascii="Courier New" w:hAnsi="Courier New"/>
          <w:color w:val="000000"/>
          <w:sz w:val="22"/>
        </w:rPr>
        <w:t>int rentalDayCount</w:t>
        <w:br/>
        <w:t>int discountPercent</w:t>
        <w:br/>
      </w:r>
    </w:p>
    <w:p/>
    <w:p>
      <w:r>
        <w:t>Use:</w:t>
      </w:r>
    </w:p>
    <w:p>
      <w:r>
        <w:rPr>
          <w:rFonts w:ascii="Courier New" w:hAnsi="Courier New"/>
          <w:color w:val="000000"/>
          <w:sz w:val="22"/>
        </w:rPr>
        <w:t>RentalDays</w:t>
        <w:br/>
        <w:t>DiscountPercentage</w:t>
        <w:br/>
      </w:r>
    </w:p>
    <w:p/>
    <w:p>
      <w:r>
        <w:t>This:</w:t>
      </w:r>
    </w:p>
    <w:p>
      <w:pPr>
        <w:pStyle w:val="ListBullet"/>
      </w:pPr>
      <w:r>
        <w:t>Encapsulates validation</w:t>
      </w:r>
    </w:p>
    <w:p>
      <w:pPr>
        <w:pStyle w:val="ListBullet"/>
      </w:pPr>
      <w:r>
        <w:t>Prevents invalid states</w:t>
      </w:r>
    </w:p>
    <w:p>
      <w:pPr>
        <w:pStyle w:val="ListBullet"/>
      </w:pPr>
      <w:r>
        <w:t>Improves domain expressiveness</w:t>
      </w:r>
    </w:p>
    <w:p/>
    <w:p>
      <w:r>
        <w:t>Example:</w:t>
      </w:r>
    </w:p>
    <w:p>
      <w:r>
        <w:rPr>
          <w:rFonts w:ascii="Courier New" w:hAnsi="Courier New"/>
          <w:color w:val="000000"/>
          <w:sz w:val="22"/>
        </w:rPr>
        <w:t>public record DiscountPercentage(int value) {</w:t>
        <w:br/>
        <w:t xml:space="preserve">    public DiscountPercentage {</w:t>
        <w:br/>
        <w:t xml:space="preserve">        if (value &lt; 0 || value &gt; 100)</w:t>
        <w:br/>
        <w:t xml:space="preserve">            throw new IllegalArgumentException("Invalid discount");</w:t>
        <w:br/>
        <w:t xml:space="preserve">    }</w:t>
        <w:br/>
        <w:t>}</w:t>
        <w:br/>
      </w:r>
    </w:p>
    <w:p/>
    <w:p>
      <w:r>
        <w:t>Now validation disappears from CheckoutService entirely.</w:t>
      </w:r>
    </w:p>
    <w:p>
      <w:r>
        <w:rPr>
          <w:b/>
          <w:sz w:val="36"/>
        </w:rPr>
        <w:t>✅ What You Did Well</w:t>
      </w:r>
    </w:p>
    <w:p/>
    <w:p>
      <w:r>
        <w:t>✔ Proper constructor injection</w:t>
      </w:r>
      <w:r>
        <w:br/>
        <w:t>✔ Delegated charge-day logic</w:t>
      </w:r>
      <w:r>
        <w:br/>
        <w:t>✔ Immutable return object (builder)</w:t>
      </w:r>
      <w:r>
        <w:br/>
        <w:t>✔ Clear orchestration flow</w:t>
      </w:r>
      <w:r>
        <w:br/>
        <w:t xml:space="preserve">✔ Proper rounding using BigDecimal  </w:t>
      </w:r>
    </w:p>
    <w:p>
      <w:r>
        <w:t>This is already good code.</w:t>
      </w:r>
    </w:p>
    <w:p>
      <w:r>
        <w:rPr>
          <w:b/>
          <w:sz w:val="36"/>
        </w:rPr>
        <w:t>🧠 What an Ideal SOLID Version Would Look Like</w:t>
      </w:r>
    </w:p>
    <w:p/>
    <w:p>
      <w:r>
        <w:rPr>
          <w:rFonts w:ascii="Courier New" w:hAnsi="Courier New"/>
          <w:sz w:val="20"/>
        </w:rPr>
        <w:t>CheckoutService</w:t>
      </w:r>
      <w:r>
        <w:t xml:space="preserve"> becomes:</w:t>
      </w:r>
    </w:p>
    <w:p>
      <w:r>
        <w:rPr>
          <w:rFonts w:ascii="Courier New" w:hAnsi="Courier New"/>
          <w:color w:val="000000"/>
          <w:sz w:val="22"/>
        </w:rPr>
        <w:t>public RentalAgreement checkout(CheckoutRequest request) {</w:t>
        <w:br/>
        <w:br/>
        <w:t xml:space="preserve">    Tool tool = toolRepository.findByCode(request.toolCode())</w:t>
        <w:br/>
        <w:t xml:space="preserve">            .orElseThrow(() -&gt; new ToolNotFoundException(request.toolCode()));</w:t>
        <w:br/>
        <w:br/>
        <w:t xml:space="preserve">    return rentalAgreementFactory.create(tool, request);</w:t>
        <w:br/>
        <w:t>}</w:t>
        <w:br/>
      </w:r>
    </w:p>
    <w:p/>
    <w:p>
      <w:r>
        <w:t>All business logic moves to domain layer.</w:t>
      </w:r>
    </w:p>
    <w:p>
      <w:r>
        <w:t>Now:</w:t>
      </w:r>
    </w:p>
    <w:p>
      <w:pPr>
        <w:pStyle w:val="ListBullet"/>
      </w:pPr>
      <w:r>
        <w:t>CheckoutService = Application layer</w:t>
      </w:r>
    </w:p>
    <w:p>
      <w:pPr>
        <w:pStyle w:val="ListBullet"/>
      </w:pPr>
      <w:r>
        <w:t>Pricing rules = Domain layer</w:t>
      </w:r>
    </w:p>
    <w:p>
      <w:pPr>
        <w:pStyle w:val="ListBullet"/>
      </w:pPr>
      <w:r>
        <w:t>Validation = Value objects</w:t>
      </w:r>
    </w:p>
    <w:p>
      <w:pPr>
        <w:pStyle w:val="ListBullet"/>
      </w:pPr>
      <w:r>
        <w:t>Construction = Factory</w:t>
      </w:r>
    </w:p>
    <w:p/>
    <w:p>
      <w:r>
        <w:t>Perfect separation.</w:t>
      </w:r>
    </w:p>
    <w:p>
      <w:r>
        <w:rPr>
          <w:b/>
          <w:sz w:val="36"/>
        </w:rPr>
        <w:t>🎯 Final Verdict</w:t>
      </w:r>
    </w:p>
    <w:p/>
    <w:p>
      <w:r>
        <w:t>Is refactoring required?</w:t>
      </w:r>
      <w:r>
        <w:br/>
        <w:t xml:space="preserve">👉 </w:t>
      </w:r>
      <w:r>
        <w:rPr>
          <w:b/>
        </w:rPr>
        <w:t>Not strictly — your class is acceptable for small projects.</w:t>
      </w:r>
    </w:p>
    <w:p>
      <w:r>
        <w:t>Is improvement possible under SOLID?</w:t>
      </w:r>
      <w:r>
        <w:br/>
        <w:t xml:space="preserve">👉 </w:t>
      </w:r>
      <w:r>
        <w:rPr>
          <w:b/>
        </w:rPr>
        <w:t>Yes — especially SRP and OCP improvements.</w:t>
      </w:r>
    </w:p>
    <w:p>
      <w:r>
        <w:t>Your class is currently:</w:t>
      </w:r>
    </w:p>
    <w:p>
      <w:pPr>
        <w:spacing w:before="200" w:after="200"/>
        <w:ind w:left="403"/>
        <w:pBdr>
          <w:left w:val="single" w:sz="12" w:space="0" w:color="DDDDDD"/>
        </w:pBdr>
      </w:pPr>
      <w:r>
        <w:rPr>
          <w:color w:val="666666"/>
        </w:rPr>
        <w:t>A well-written but slightly overloaded orchestration service.</w:t>
      </w:r>
    </w:p>
    <w:p/>
    <w:p>
      <w:r>
        <w:t>If this were production enterprise code, I would refactor pricing + discount + validation out.</w:t>
      </w:r>
    </w:p>
    <w:p>
      <w:r>
        <w:t>If this is a coding assignment (Toolstore kata style), it is perfectly acceptable.</w:t>
      </w:r>
    </w:p>
    <w:p>
      <w:r>
        <w:t xml:space="preserve">If you'd like, I can show you a </w:t>
      </w:r>
      <w:r>
        <w:rPr>
          <w:b/>
        </w:rPr>
        <w:t>fully refactored SOLID version</w:t>
      </w:r>
      <w:r>
        <w:t xml:space="preserve"> of this exact class structure.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