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6C" w:rsidRPr="00ED3EA6" w:rsidRDefault="000E7BA6" w:rsidP="000E7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E7BA6">
        <w:rPr>
          <w:rFonts w:ascii="Times New Roman" w:hAnsi="Times New Roman" w:cs="Times New Roman"/>
          <w:sz w:val="28"/>
          <w:szCs w:val="28"/>
        </w:rPr>
        <w:t xml:space="preserve"> В настоящее время </w:t>
      </w:r>
      <w:r w:rsidR="004166DD">
        <w:rPr>
          <w:rFonts w:ascii="Times New Roman" w:hAnsi="Times New Roman" w:cs="Times New Roman"/>
          <w:sz w:val="28"/>
          <w:szCs w:val="28"/>
        </w:rPr>
        <w:t xml:space="preserve">для повышения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 локационных систем</w:t>
      </w:r>
      <w:r w:rsidRPr="000E7BA6">
        <w:rPr>
          <w:rFonts w:ascii="Times New Roman" w:hAnsi="Times New Roman" w:cs="Times New Roman"/>
          <w:sz w:val="28"/>
          <w:szCs w:val="28"/>
        </w:rPr>
        <w:t xml:space="preserve"> широкое распространение получила про</w:t>
      </w:r>
      <w:r>
        <w:rPr>
          <w:rFonts w:ascii="Times New Roman" w:hAnsi="Times New Roman" w:cs="Times New Roman"/>
          <w:sz w:val="28"/>
          <w:szCs w:val="28"/>
        </w:rPr>
        <w:t>странственно-временная обработ</w:t>
      </w:r>
      <w:r w:rsidRPr="000E7BA6">
        <w:rPr>
          <w:rFonts w:ascii="Times New Roman" w:hAnsi="Times New Roman" w:cs="Times New Roman"/>
          <w:sz w:val="28"/>
          <w:szCs w:val="28"/>
        </w:rPr>
        <w:t>ка сигна</w:t>
      </w:r>
      <w:r w:rsidR="004166DD">
        <w:rPr>
          <w:rFonts w:ascii="Times New Roman" w:hAnsi="Times New Roman" w:cs="Times New Roman"/>
          <w:sz w:val="28"/>
          <w:szCs w:val="28"/>
        </w:rPr>
        <w:t xml:space="preserve">лов. </w:t>
      </w:r>
      <w:r w:rsidR="00112BAF" w:rsidRPr="00ED3EA6">
        <w:rPr>
          <w:rFonts w:ascii="Times New Roman" w:hAnsi="Times New Roman" w:cs="Times New Roman"/>
          <w:sz w:val="28"/>
          <w:szCs w:val="28"/>
        </w:rPr>
        <w:t>Одним из направлений применения такой обработки являются системы обработки и преобразования акустических сигналов на основе набора (решетки) микрофонов, разнесенных в пространстве и обеспечивающих формирование характеристик направленности (ХН) на основе совместной о</w:t>
      </w:r>
      <w:r w:rsidR="00ED3EA6">
        <w:rPr>
          <w:rFonts w:ascii="Times New Roman" w:hAnsi="Times New Roman" w:cs="Times New Roman"/>
          <w:sz w:val="28"/>
          <w:szCs w:val="28"/>
        </w:rPr>
        <w:t>бработки сигналов на их выходах.</w:t>
      </w:r>
    </w:p>
    <w:p w:rsidR="00B253C1" w:rsidRDefault="001F5975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Измерения проводятся </w:t>
      </w:r>
      <w:r w:rsidR="00C93638">
        <w:rPr>
          <w:rFonts w:ascii="Times New Roman" w:hAnsi="Times New Roman" w:cs="Times New Roman"/>
          <w:sz w:val="28"/>
          <w:szCs w:val="28"/>
        </w:rPr>
        <w:t xml:space="preserve">двумя </w:t>
      </w:r>
      <w:r>
        <w:rPr>
          <w:rFonts w:ascii="Times New Roman" w:hAnsi="Times New Roman" w:cs="Times New Roman"/>
          <w:sz w:val="28"/>
          <w:szCs w:val="28"/>
        </w:rPr>
        <w:t>обыч</w:t>
      </w:r>
      <w:r w:rsidR="00A27DE7">
        <w:rPr>
          <w:rFonts w:ascii="Times New Roman" w:hAnsi="Times New Roman" w:cs="Times New Roman"/>
          <w:sz w:val="28"/>
          <w:szCs w:val="28"/>
        </w:rPr>
        <w:t>ными электретными микрофонами с ненаправленными</w:t>
      </w:r>
      <w:r w:rsidR="00315E2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27DE7">
        <w:rPr>
          <w:rFonts w:ascii="Times New Roman" w:hAnsi="Times New Roman" w:cs="Times New Roman"/>
          <w:sz w:val="28"/>
          <w:szCs w:val="28"/>
        </w:rPr>
        <w:t>ами</w:t>
      </w:r>
      <w:r w:rsidR="00D86161">
        <w:rPr>
          <w:rFonts w:ascii="Times New Roman" w:hAnsi="Times New Roman" w:cs="Times New Roman"/>
          <w:sz w:val="28"/>
          <w:szCs w:val="28"/>
        </w:rPr>
        <w:t>, расположенными</w:t>
      </w:r>
      <w:r w:rsidR="00C93638">
        <w:rPr>
          <w:rFonts w:ascii="Times New Roman" w:hAnsi="Times New Roman" w:cs="Times New Roman"/>
          <w:sz w:val="28"/>
          <w:szCs w:val="28"/>
        </w:rPr>
        <w:t xml:space="preserve"> на расстояние </w:t>
      </w:r>
      <w:r w:rsidR="00C936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5E21">
        <w:rPr>
          <w:rFonts w:ascii="Times New Roman" w:hAnsi="Times New Roman" w:cs="Times New Roman"/>
          <w:sz w:val="28"/>
          <w:szCs w:val="28"/>
        </w:rPr>
        <w:t xml:space="preserve"> 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D45E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Источник излучения и положение мобил</w:t>
      </w:r>
      <w:r w:rsidR="00C93638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ьного робота считаем статичным</w:t>
      </w:r>
      <w:r w:rsid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. </w:t>
      </w:r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Кроме того, при измерении</w:t>
      </w:r>
      <w:r w:rsidR="00D8616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принимаются следующие </w:t>
      </w:r>
      <w:r w:rsidR="00D86161" w:rsidRPr="00A27DE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упрощения:</w:t>
      </w:r>
      <w:r w:rsidR="00D86161" w:rsidRPr="00D8616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D8616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однородная изотропная окружающая среда, источник и приемники сигналов располагаются в одной плоскости, не учитываются статистические характеристики звукового сигнала (речь, полигармонические сигналы, музыкальные инструменты и т.п.)</w:t>
      </w:r>
      <w:r w:rsidR="00B253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, источник сигнала может срабатывать в произвольный момент времени.</w:t>
      </w:r>
    </w:p>
    <w:p w:rsidR="00A27DE7" w:rsidRPr="003A0BDA" w:rsidRDefault="00D86161" w:rsidP="00A27DE7">
      <w:pPr>
        <w:spacing w:before="24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8616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971E73">
        <w:rPr>
          <w:rFonts w:ascii="Times New Roman" w:eastAsia="Calibri" w:hAnsi="Times New Roman" w:cs="Times New Roman"/>
          <w:sz w:val="28"/>
        </w:rPr>
        <w:t>В общем случае з</w:t>
      </w:r>
      <w:r w:rsidR="00C93638" w:rsidRPr="00CB44D9">
        <w:rPr>
          <w:rFonts w:ascii="Times New Roman" w:eastAsia="Calibri" w:hAnsi="Times New Roman" w:cs="Times New Roman"/>
          <w:sz w:val="28"/>
        </w:rPr>
        <w:t xml:space="preserve">начение </w:t>
      </w:r>
      <w:r w:rsidR="00CD45E3" w:rsidRPr="00A27DE7">
        <w:rPr>
          <w:rFonts w:ascii="Times New Roman" w:eastAsia="Calibri" w:hAnsi="Times New Roman" w:cs="Times New Roman"/>
          <w:i/>
          <w:sz w:val="28"/>
          <w:lang w:val="en-US"/>
        </w:rPr>
        <w:t>r</w:t>
      </w:r>
      <w:r w:rsidR="00CD45E3" w:rsidRPr="00A27DE7">
        <w:rPr>
          <w:rFonts w:ascii="Times New Roman" w:eastAsia="Calibri" w:hAnsi="Times New Roman" w:cs="Times New Roman"/>
          <w:i/>
          <w:sz w:val="28"/>
          <w:vertAlign w:val="subscript"/>
        </w:rPr>
        <w:t>12</w:t>
      </w:r>
      <w:r w:rsidR="00CD45E3" w:rsidRPr="00CD45E3">
        <w:rPr>
          <w:rFonts w:ascii="Times New Roman" w:eastAsia="Calibri" w:hAnsi="Times New Roman" w:cs="Times New Roman"/>
          <w:sz w:val="28"/>
          <w:vertAlign w:val="subscript"/>
        </w:rPr>
        <w:t xml:space="preserve"> </w:t>
      </w:r>
      <w:r w:rsidR="003272B6">
        <w:rPr>
          <w:rFonts w:ascii="Times New Roman" w:eastAsia="Calibri" w:hAnsi="Times New Roman" w:cs="Times New Roman"/>
          <w:sz w:val="28"/>
        </w:rPr>
        <w:t xml:space="preserve">функции взаимной корреляции </w:t>
      </w:r>
      <w:r w:rsidR="00C0759F">
        <w:rPr>
          <w:rFonts w:ascii="Times New Roman" w:eastAsia="Calibri" w:hAnsi="Times New Roman" w:cs="Times New Roman"/>
          <w:sz w:val="28"/>
        </w:rPr>
        <w:t xml:space="preserve">функций </w:t>
      </w:r>
      <w:r w:rsidR="00C0759F" w:rsidRPr="00C0759F">
        <w:rPr>
          <w:rFonts w:ascii="Times New Roman" w:eastAsia="Calibri" w:hAnsi="Times New Roman" w:cs="Times New Roman"/>
          <w:i/>
          <w:sz w:val="28"/>
          <w:lang w:val="en-US"/>
        </w:rPr>
        <w:t>x</w:t>
      </w:r>
      <w:r w:rsidR="00C0759F" w:rsidRPr="00C0759F">
        <w:rPr>
          <w:rFonts w:ascii="Times New Roman" w:eastAsia="Calibri" w:hAnsi="Times New Roman" w:cs="Times New Roman"/>
          <w:i/>
          <w:sz w:val="28"/>
          <w:vertAlign w:val="subscript"/>
        </w:rPr>
        <w:t>1</w:t>
      </w:r>
      <w:r w:rsidR="00C0759F" w:rsidRPr="00C0759F">
        <w:rPr>
          <w:rFonts w:ascii="Times New Roman" w:eastAsia="Calibri" w:hAnsi="Times New Roman" w:cs="Times New Roman"/>
          <w:i/>
          <w:sz w:val="28"/>
        </w:rPr>
        <w:t xml:space="preserve"> (</w:t>
      </w:r>
      <w:r w:rsidR="00C0759F" w:rsidRPr="00C0759F">
        <w:rPr>
          <w:rFonts w:ascii="Times New Roman" w:eastAsia="Calibri" w:hAnsi="Times New Roman" w:cs="Times New Roman"/>
          <w:i/>
          <w:sz w:val="28"/>
          <w:lang w:val="en-US"/>
        </w:rPr>
        <w:t>t</w:t>
      </w:r>
      <w:r w:rsidR="00C0759F" w:rsidRPr="00C0759F">
        <w:rPr>
          <w:rFonts w:ascii="Times New Roman" w:eastAsia="Calibri" w:hAnsi="Times New Roman" w:cs="Times New Roman"/>
          <w:i/>
          <w:sz w:val="28"/>
        </w:rPr>
        <w:t>)</w:t>
      </w:r>
      <w:r w:rsidR="00971E73">
        <w:rPr>
          <w:rFonts w:ascii="Times New Roman" w:eastAsia="Calibri" w:hAnsi="Times New Roman" w:cs="Times New Roman"/>
          <w:sz w:val="28"/>
        </w:rPr>
        <w:t xml:space="preserve"> </w:t>
      </w:r>
      <w:r w:rsidR="00C0759F">
        <w:rPr>
          <w:rFonts w:ascii="Times New Roman" w:eastAsia="Calibri" w:hAnsi="Times New Roman" w:cs="Times New Roman"/>
          <w:sz w:val="28"/>
        </w:rPr>
        <w:t xml:space="preserve">и </w:t>
      </w:r>
      <w:r w:rsidR="00C0759F" w:rsidRPr="00C0759F">
        <w:rPr>
          <w:rFonts w:ascii="Times New Roman" w:eastAsia="Calibri" w:hAnsi="Times New Roman" w:cs="Times New Roman"/>
          <w:i/>
          <w:sz w:val="28"/>
          <w:lang w:val="en-US"/>
        </w:rPr>
        <w:t>x</w:t>
      </w:r>
      <w:r w:rsidR="00C0759F" w:rsidRPr="00C0759F">
        <w:rPr>
          <w:rFonts w:ascii="Times New Roman" w:eastAsia="Calibri" w:hAnsi="Times New Roman" w:cs="Times New Roman"/>
          <w:i/>
          <w:sz w:val="28"/>
          <w:vertAlign w:val="subscript"/>
        </w:rPr>
        <w:t>2</w:t>
      </w:r>
      <w:r w:rsidR="00C0759F" w:rsidRPr="00C0759F">
        <w:rPr>
          <w:rFonts w:ascii="Times New Roman" w:eastAsia="Calibri" w:hAnsi="Times New Roman" w:cs="Times New Roman"/>
          <w:i/>
          <w:sz w:val="28"/>
        </w:rPr>
        <w:t xml:space="preserve"> (</w:t>
      </w:r>
      <w:r w:rsidR="00C0759F" w:rsidRPr="00C0759F">
        <w:rPr>
          <w:rFonts w:ascii="Times New Roman" w:eastAsia="Calibri" w:hAnsi="Times New Roman" w:cs="Times New Roman"/>
          <w:i/>
          <w:sz w:val="28"/>
          <w:lang w:val="en-US"/>
        </w:rPr>
        <w:t>t</w:t>
      </w:r>
      <w:r w:rsidR="00C0759F" w:rsidRPr="00C0759F">
        <w:rPr>
          <w:rFonts w:ascii="Times New Roman" w:eastAsia="Calibri" w:hAnsi="Times New Roman" w:cs="Times New Roman"/>
          <w:i/>
          <w:sz w:val="28"/>
        </w:rPr>
        <w:t>),</w:t>
      </w:r>
      <w:r w:rsidR="00C0759F">
        <w:rPr>
          <w:rFonts w:ascii="Times New Roman" w:eastAsia="Calibri" w:hAnsi="Times New Roman" w:cs="Times New Roman"/>
          <w:sz w:val="28"/>
        </w:rPr>
        <w:t xml:space="preserve"> представленных</w:t>
      </w:r>
      <w:r w:rsidR="00233D7F">
        <w:rPr>
          <w:rFonts w:ascii="Times New Roman" w:eastAsia="Calibri" w:hAnsi="Times New Roman" w:cs="Times New Roman"/>
          <w:sz w:val="28"/>
        </w:rPr>
        <w:t xml:space="preserve"> дискретными</w:t>
      </w:r>
      <w:r w:rsidR="00C0759F" w:rsidRPr="00C0759F">
        <w:rPr>
          <w:rFonts w:ascii="Times New Roman" w:eastAsia="Calibri" w:hAnsi="Times New Roman" w:cs="Times New Roman"/>
          <w:sz w:val="28"/>
        </w:rPr>
        <w:t xml:space="preserve"> </w:t>
      </w:r>
      <w:r w:rsidR="00971E73">
        <w:rPr>
          <w:rFonts w:ascii="Times New Roman" w:eastAsia="Calibri" w:hAnsi="Times New Roman" w:cs="Times New Roman"/>
          <w:sz w:val="28"/>
        </w:rPr>
        <w:t>набора</w:t>
      </w:r>
      <w:r w:rsidR="00C0759F">
        <w:rPr>
          <w:rFonts w:ascii="Times New Roman" w:eastAsia="Calibri" w:hAnsi="Times New Roman" w:cs="Times New Roman"/>
          <w:sz w:val="28"/>
        </w:rPr>
        <w:t>ми</w:t>
      </w:r>
      <w:r w:rsidR="00233D7F">
        <w:rPr>
          <w:rFonts w:ascii="Times New Roman" w:eastAsia="Calibri" w:hAnsi="Times New Roman" w:cs="Times New Roman"/>
          <w:sz w:val="28"/>
        </w:rPr>
        <w:t xml:space="preserve"> данных  на </w:t>
      </w:r>
      <w:r w:rsidR="00233D7F" w:rsidRPr="00C42BCD">
        <w:rPr>
          <w:rFonts w:ascii="Times New Roman" w:eastAsia="Calibri" w:hAnsi="Times New Roman" w:cs="Times New Roman"/>
          <w:i/>
          <w:sz w:val="28"/>
        </w:rPr>
        <w:t>N</w:t>
      </w:r>
      <w:r w:rsidR="00233D7F">
        <w:rPr>
          <w:rFonts w:ascii="Times New Roman" w:eastAsia="Calibri" w:hAnsi="Times New Roman" w:cs="Times New Roman"/>
          <w:sz w:val="28"/>
        </w:rPr>
        <w:t xml:space="preserve"> точках,</w:t>
      </w:r>
      <w:r w:rsidR="00971E73">
        <w:rPr>
          <w:rFonts w:ascii="Times New Roman" w:eastAsia="Calibri" w:hAnsi="Times New Roman" w:cs="Times New Roman"/>
          <w:sz w:val="28"/>
        </w:rPr>
        <w:t xml:space="preserve"> определяется по выражению</w:t>
      </w:r>
      <w:r w:rsidR="003272B6" w:rsidRPr="003272B6">
        <w:rPr>
          <w:rFonts w:ascii="Times New Roman" w:eastAsia="Calibri" w:hAnsi="Times New Roman" w:cs="Times New Roman"/>
          <w:sz w:val="28"/>
        </w:rPr>
        <w:t>:</w:t>
      </w:r>
      <w:r w:rsidR="00C93638" w:rsidRPr="00CB44D9">
        <w:rPr>
          <w:rFonts w:ascii="Times New Roman" w:eastAsia="Calibri" w:hAnsi="Times New Roman" w:cs="Times New Roman"/>
          <w:sz w:val="28"/>
        </w:rPr>
        <w:t xml:space="preserve"> </w:t>
      </w:r>
      <w:r w:rsidR="003272B6" w:rsidRPr="003272B6">
        <w:rPr>
          <w:rFonts w:ascii="Times New Roman" w:eastAsia="Calibri" w:hAnsi="Times New Roman" w:cs="Times New Roman"/>
          <w:sz w:val="28"/>
        </w:rPr>
        <w:t xml:space="preserve">         </w:t>
      </w:r>
    </w:p>
    <w:p w:rsidR="00C93638" w:rsidRPr="00B253C1" w:rsidRDefault="003272B6" w:rsidP="00A27DE7">
      <w:pPr>
        <w:spacing w:before="240"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3272B6">
        <w:rPr>
          <w:rFonts w:ascii="Times New Roman" w:eastAsia="Calibri" w:hAnsi="Times New Roman" w:cs="Times New Roman"/>
          <w:sz w:val="28"/>
        </w:rPr>
        <w:t xml:space="preserve">                 </w:t>
      </w:r>
      <w:r w:rsidR="00E22BD7">
        <w:rPr>
          <w:rFonts w:ascii="Times New Roman" w:eastAsia="Calibri" w:hAnsi="Times New Roman" w:cs="Times New Roman"/>
          <w:sz w:val="28"/>
        </w:rPr>
        <w:t xml:space="preserve">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4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12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24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k</m:t>
            </m:r>
          </m:e>
        </m:d>
        <m:r>
          <w:rPr>
            <w:rFonts w:ascii="Cambria Math" w:eastAsia="Times New Roman" w:hAnsi="Cambria Math" w:cs="Times New Roman"/>
            <w:kern w:val="24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24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kern w:val="24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=0</m:t>
            </m:r>
          </m:sub>
          <m:sup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24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4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4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)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24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4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4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kern w:val="24"/>
                <w:sz w:val="28"/>
                <w:szCs w:val="28"/>
                <w:lang w:eastAsia="ru-RU"/>
              </w:rPr>
              <m:t>)</m:t>
            </m:r>
          </m:e>
        </m:nary>
      </m:oMath>
    </w:p>
    <w:p w:rsidR="003272B6" w:rsidRPr="00E1622B" w:rsidRDefault="00EC3501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EC350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 </w:t>
      </w:r>
      <w:r w:rsidR="003272B6" w:rsidRPr="00971E7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   </w:t>
      </w:r>
      <w:r w:rsidR="003272B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где 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x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vertAlign w:val="subscript"/>
          <w:lang w:eastAsia="ru-RU"/>
        </w:rPr>
        <w:t>1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lang w:eastAsia="ru-RU"/>
        </w:rPr>
        <w:t xml:space="preserve"> (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n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lang w:eastAsia="ru-RU"/>
        </w:rPr>
        <w:t>)</w:t>
      </w:r>
      <w:r w:rsidR="00C0759F" w:rsidRPr="00C0759F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C0759F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и 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x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vertAlign w:val="subscript"/>
          <w:lang w:eastAsia="ru-RU"/>
        </w:rPr>
        <w:t>2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lang w:eastAsia="ru-RU"/>
        </w:rPr>
        <w:t xml:space="preserve"> (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n</w:t>
      </w:r>
      <w:r w:rsidR="00C0759F" w:rsidRPr="00C0759F">
        <w:rPr>
          <w:rFonts w:ascii="Times New Roman" w:eastAsia="Times New Roman" w:hAnsi="Times New Roman" w:cs="Times New Roman"/>
          <w:i/>
          <w:kern w:val="24"/>
          <w:sz w:val="28"/>
          <w:szCs w:val="28"/>
          <w:lang w:eastAsia="ru-RU"/>
        </w:rPr>
        <w:t xml:space="preserve">) </w:t>
      </w:r>
      <w:r w:rsidR="00C0759F" w:rsidRPr="00C0759F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дискретные значения соответствующих функций в </w:t>
      </w:r>
      <w:r w:rsidR="00C0759F" w:rsidRPr="00E1622B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n</w:t>
      </w:r>
      <w:r w:rsidR="00C0759F" w:rsidRPr="00C0759F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-ой точке</w:t>
      </w:r>
      <w:r w:rsidR="00E1622B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, </w:t>
      </w:r>
      <w:r w:rsidR="00E1622B" w:rsidRPr="00E1622B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k</w:t>
      </w:r>
      <w:r w:rsidR="00E1622B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– один из </w:t>
      </w:r>
      <w:r w:rsidR="00E1622B" w:rsidRPr="00E1622B">
        <w:rPr>
          <w:rFonts w:ascii="Times New Roman" w:eastAsia="Times New Roman" w:hAnsi="Times New Roman" w:cs="Times New Roman"/>
          <w:i/>
          <w:kern w:val="24"/>
          <w:sz w:val="28"/>
          <w:szCs w:val="28"/>
          <w:lang w:eastAsia="ru-RU"/>
        </w:rPr>
        <w:t>М</w:t>
      </w:r>
      <w:r w:rsidR="00E1622B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возможных наборов данных.</w:t>
      </w:r>
    </w:p>
    <w:p w:rsidR="00B253C1" w:rsidRDefault="00A27DE7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Каждый из двух микрофонов принимает звуковой</w:t>
      </w:r>
      <w:r w:rsidR="00B253C1" w:rsidRPr="00B253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сигнала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от одного источника с одинаковым спектром.</w:t>
      </w:r>
      <w:r w:rsidR="00B253C1" w:rsidRPr="00B253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  В этом случае при корреляционном анализе вычисляется коэффициент автокорреляции как ск</w:t>
      </w:r>
      <w:r w:rsidR="00CD45E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алярное произведение сигнала </w:t>
      </w:r>
      <w:r w:rsidR="00CD45E3" w:rsidRPr="00C42BCD">
        <w:rPr>
          <w:rFonts w:ascii="Times New Roman" w:eastAsia="Times New Roman" w:hAnsi="Times New Roman" w:cs="Times New Roman"/>
          <w:i/>
          <w:kern w:val="24"/>
          <w:sz w:val="28"/>
          <w:szCs w:val="28"/>
          <w:lang w:eastAsia="ru-RU"/>
        </w:rPr>
        <w:t>x(</w:t>
      </w:r>
      <w:r w:rsidR="00CD45E3" w:rsidRPr="00C42BCD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n</w:t>
      </w:r>
      <w:r w:rsidR="00B253C1" w:rsidRPr="00C42BCD">
        <w:rPr>
          <w:rFonts w:ascii="Times New Roman" w:eastAsia="Times New Roman" w:hAnsi="Times New Roman" w:cs="Times New Roman"/>
          <w:i/>
          <w:kern w:val="24"/>
          <w:sz w:val="28"/>
          <w:szCs w:val="28"/>
          <w:lang w:eastAsia="ru-RU"/>
        </w:rPr>
        <w:t>)</w:t>
      </w:r>
      <w:r w:rsidR="00B253C1" w:rsidRPr="00B253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с собственной копией, скользящей по аргументу. </w:t>
      </w:r>
    </w:p>
    <w:p w:rsidR="003272B6" w:rsidRPr="00971E73" w:rsidRDefault="00A27DE7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lastRenderedPageBreak/>
        <w:t xml:space="preserve">Для измерения угла положения </w:t>
      </w:r>
      <w:r w:rsidR="00E91B35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источника звука необходимо измер</w:t>
      </w:r>
      <w:r w:rsidR="00971E7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ять время задержки 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  </w:t>
      </w:r>
      <m:oMath>
        <m:r>
          <w:rPr>
            <w:rFonts w:ascii="Cambria Math" w:eastAsia="Times New Roman" w:hAnsi="Cambria Math" w:cs="Times New Roman"/>
            <w:kern w:val="24"/>
            <w:sz w:val="28"/>
            <w:szCs w:val="28"/>
            <w:lang w:eastAsia="ru-RU"/>
          </w:rPr>
          <m:t>τ=j∆t</m:t>
        </m:r>
      </m:oMath>
      <w:r w:rsidR="00CD45E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, пропорциональное числу отсчетов</w:t>
      </w:r>
      <w:r w:rsidR="00774C3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774C32" w:rsidRPr="00774C32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j</w:t>
      </w:r>
      <w:r w:rsidR="00774C32" w:rsidRPr="00774C32">
        <w:rPr>
          <w:rFonts w:ascii="Times New Roman" w:eastAsia="Times New Roman" w:hAnsi="Times New Roman" w:cs="Times New Roman"/>
          <w:i/>
          <w:kern w:val="24"/>
          <w:sz w:val="28"/>
          <w:szCs w:val="28"/>
          <w:lang w:eastAsia="ru-RU"/>
        </w:rPr>
        <w:t>,</w:t>
      </w:r>
      <w:r w:rsidR="00774C3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если      </w:t>
      </w:r>
      <w:r w:rsidR="007D2F5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Δ</w:t>
      </w:r>
      <w:r w:rsidR="007D2F57" w:rsidRPr="007D2F57">
        <w:rPr>
          <w:rFonts w:ascii="Times New Roman" w:eastAsia="Times New Roman" w:hAnsi="Times New Roman" w:cs="Times New Roman"/>
          <w:i/>
          <w:kern w:val="24"/>
          <w:sz w:val="28"/>
          <w:szCs w:val="28"/>
          <w:lang w:val="en-US" w:eastAsia="ru-RU"/>
        </w:rPr>
        <w:t>t</w:t>
      </w:r>
      <w:r w:rsidR="00774C3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– период дискретизации</w:t>
      </w:r>
      <w:r w:rsidR="00CD45E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.</w:t>
      </w:r>
      <w:r w:rsidR="00E91B35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При </w:t>
      </w:r>
      <w:r w:rsidR="00971E7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временной</w:t>
      </w:r>
      <w:r w:rsidR="00B6309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задержке</w:t>
      </w:r>
      <w:r w:rsidR="00971E7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, равной нулю, коэффициент корреляции  равен</w:t>
      </w:r>
      <w:r w:rsidR="00971E73" w:rsidRPr="00971E7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:</w:t>
      </w:r>
    </w:p>
    <w:p w:rsidR="003272B6" w:rsidRPr="00971E73" w:rsidRDefault="00BC7E5B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11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)</m:t>
              </m:r>
            </m:e>
          </m:nary>
        </m:oMath>
      </m:oMathPara>
    </w:p>
    <w:p w:rsidR="00374D62" w:rsidRPr="00150EC1" w:rsidRDefault="00CD45E3" w:rsidP="0066258E">
      <w:p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достаточно большом массиве выборо</w:t>
      </w:r>
      <w:r w:rsidR="00E1622B">
        <w:rPr>
          <w:rFonts w:ascii="Times New Roman" w:hAnsi="Times New Roman"/>
          <w:sz w:val="28"/>
        </w:rPr>
        <w:t>к с</w:t>
      </w:r>
      <w:r w:rsidR="00150EC1">
        <w:rPr>
          <w:rFonts w:ascii="Times New Roman" w:hAnsi="Times New Roman"/>
          <w:sz w:val="28"/>
        </w:rPr>
        <w:t>игналов</w:t>
      </w:r>
      <w:r w:rsidR="00E1622B">
        <w:rPr>
          <w:rFonts w:ascii="Times New Roman" w:hAnsi="Times New Roman"/>
          <w:sz w:val="28"/>
        </w:rPr>
        <w:t xml:space="preserve"> вычисления</w:t>
      </w:r>
      <w:r w:rsidR="00150EC1">
        <w:rPr>
          <w:rFonts w:ascii="Times New Roman" w:hAnsi="Times New Roman"/>
          <w:sz w:val="28"/>
        </w:rPr>
        <w:t xml:space="preserve"> коэффициента</w:t>
      </w:r>
      <w:r w:rsidR="00E1622B">
        <w:rPr>
          <w:rFonts w:ascii="Times New Roman" w:hAnsi="Times New Roman"/>
          <w:sz w:val="28"/>
        </w:rPr>
        <w:t xml:space="preserve"> по относительно простому</w:t>
      </w:r>
      <w:r w:rsidR="00150EC1">
        <w:rPr>
          <w:rFonts w:ascii="Times New Roman" w:hAnsi="Times New Roman"/>
          <w:sz w:val="28"/>
        </w:rPr>
        <w:t xml:space="preserve"> алгоритму </w:t>
      </w:r>
      <w:r w:rsidR="00150EC1" w:rsidRPr="00150EC1">
        <w:rPr>
          <w:rFonts w:ascii="Times New Roman" w:hAnsi="Times New Roman"/>
          <w:sz w:val="28"/>
        </w:rPr>
        <w:t>в реальном масштабе</w:t>
      </w:r>
      <w:r w:rsidR="00150EC1">
        <w:rPr>
          <w:rFonts w:ascii="Times New Roman" w:hAnsi="Times New Roman"/>
          <w:sz w:val="28"/>
        </w:rPr>
        <w:t xml:space="preserve"> времени в</w:t>
      </w:r>
      <w:r>
        <w:rPr>
          <w:rFonts w:ascii="Times New Roman" w:hAnsi="Times New Roman"/>
          <w:sz w:val="28"/>
        </w:rPr>
        <w:t xml:space="preserve"> </w:t>
      </w:r>
      <w:r w:rsidR="00E1622B">
        <w:rPr>
          <w:rFonts w:ascii="Times New Roman" w:hAnsi="Times New Roman"/>
          <w:sz w:val="28"/>
        </w:rPr>
        <w:t>бортовой систе</w:t>
      </w:r>
      <w:r w:rsidR="00150EC1">
        <w:rPr>
          <w:rFonts w:ascii="Times New Roman" w:hAnsi="Times New Roman"/>
          <w:sz w:val="28"/>
        </w:rPr>
        <w:t>ме</w:t>
      </w:r>
      <w:r w:rsidR="00E1622B">
        <w:rPr>
          <w:rFonts w:ascii="Times New Roman" w:hAnsi="Times New Roman"/>
          <w:sz w:val="28"/>
        </w:rPr>
        <w:t xml:space="preserve"> управления </w:t>
      </w:r>
      <w:r w:rsidR="00E91B35">
        <w:rPr>
          <w:rFonts w:ascii="Times New Roman" w:hAnsi="Times New Roman"/>
          <w:sz w:val="28"/>
        </w:rPr>
        <w:t>реализовать достаточно</w:t>
      </w:r>
      <w:r w:rsidR="00150EC1">
        <w:rPr>
          <w:rFonts w:ascii="Times New Roman" w:hAnsi="Times New Roman"/>
          <w:sz w:val="28"/>
        </w:rPr>
        <w:t xml:space="preserve"> сложно. </w:t>
      </w:r>
      <w:r w:rsidR="00B253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Расчет коэффициентов</w:t>
      </w:r>
      <w:r w:rsidR="00B63097" w:rsidRPr="00B6309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B253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корреляции </w:t>
      </w:r>
      <w:r w:rsidR="00B63097" w:rsidRPr="00B6309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можно ускорить, </w:t>
      </w:r>
      <w:r w:rsidR="00150E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используя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рекурсивный алгоритм, в котором </w:t>
      </w:r>
      <w:r w:rsidR="00D639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изменение массива данных для 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расчет</w:t>
      </w:r>
      <w:r w:rsidR="00D639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а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нового значения коэффици</w:t>
      </w:r>
      <w:r w:rsidR="008407F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ента происходит, как и в памяти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данных с магазинным принципом хранения</w:t>
      </w:r>
      <w:r w:rsidR="007332F0" w:rsidRP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/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записи</w:t>
      </w:r>
      <w:r w:rsid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, </w:t>
      </w:r>
      <w:r w:rsidR="008407F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– последняя пара данных в </w:t>
      </w:r>
      <w:r w:rsidR="008407F1" w:rsidRP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буферной памяти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вытесняется парой новых значений.</w:t>
      </w:r>
      <w:r w:rsid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В этом случае число операций умножения</w:t>
      </w:r>
      <w:r w:rsidR="0066258E" w:rsidRP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/</w:t>
      </w:r>
      <w:r w:rsid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деления</w:t>
      </w:r>
      <w:r w:rsidR="0066258E" w:rsidRP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/</w:t>
      </w:r>
      <w:r w:rsidR="008407F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сложения увеличивается</w:t>
      </w:r>
      <w:r w:rsid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8407F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только на </w:t>
      </w:r>
      <w:r w:rsid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единицу. 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Размер буфера данных зависит от производительности </w:t>
      </w:r>
      <w:r w:rsidR="00374D62" w:rsidRPr="00374D6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управляющего микроконтроллера </w:t>
      </w:r>
      <w:r w:rsidR="00374D6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и 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объемов </w:t>
      </w:r>
      <w:r w:rsidR="00374D6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его </w:t>
      </w:r>
      <w:r w:rsidR="007332F0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статической оперативной памяти. </w:t>
      </w:r>
    </w:p>
    <w:p w:rsidR="00C42BCD" w:rsidRPr="00C42BCD" w:rsidRDefault="00B63097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В эт</w:t>
      </w:r>
      <w:r w:rsid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от же рекурсивный алгоритм  включается 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фильтр ск</w:t>
      </w:r>
      <w:r w:rsid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ользящего среднего, уменьшающий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66258E" w:rsidRP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влияние шумов окружения</w:t>
      </w:r>
      <w:r w:rsidRP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.</w:t>
      </w:r>
      <w:r w:rsidRPr="00B63097">
        <w:rPr>
          <w:rFonts w:ascii="Times New Roman" w:eastAsia="Times New Roman" w:hAnsi="Times New Roman" w:cs="Times New Roman"/>
          <w:b/>
          <w:i/>
          <w:kern w:val="24"/>
          <w:sz w:val="28"/>
          <w:szCs w:val="28"/>
          <w:lang w:eastAsia="ru-RU"/>
        </w:rPr>
        <w:t xml:space="preserve">  </w:t>
      </w:r>
      <w:r w:rsidR="008F640E" w:rsidRP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Фильтр генерирует последовательность </w:t>
      </w:r>
      <w:r w:rsidR="00AC635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дискретных значений для р</w:t>
      </w:r>
      <w:r w:rsid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асчета коэффициентов корреляции и фактически вычисляет текущие средние значения дискретных функций</w:t>
      </w:r>
      <w:r w:rsidR="00C42BCD"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:</w:t>
      </w:r>
    </w:p>
    <w:p w:rsidR="00C42BCD" w:rsidRDefault="00BC7E5B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(n)</m:t>
              </m:r>
            </m:e>
          </m:nary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(n)</m:t>
              </m:r>
            </m:e>
          </m:nary>
        </m:oMath>
      </m:oMathPara>
    </w:p>
    <w:p w:rsidR="00C93619" w:rsidRDefault="00C42BCD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 </w:t>
      </w:r>
    </w:p>
    <w:p w:rsidR="00A12248" w:rsidRDefault="00A12248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</w:pPr>
    </w:p>
    <w:p w:rsidR="00A12248" w:rsidRDefault="00A12248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</w:pPr>
    </w:p>
    <w:p w:rsidR="00A12248" w:rsidRDefault="00A12248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</w:pPr>
    </w:p>
    <w:p w:rsidR="00A12248" w:rsidRDefault="00A12248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  <w:t xml:space="preserve">           </w:t>
      </w:r>
      <w:r>
        <w:rPr>
          <w:rFonts w:ascii="Times New Roman" w:eastAsia="Times New Roman" w:hAnsi="Times New Roman" w:cs="Times New Roman"/>
          <w:noProof/>
          <w:kern w:val="24"/>
          <w:sz w:val="28"/>
          <w:szCs w:val="28"/>
          <w:lang w:eastAsia="ru-RU"/>
        </w:rPr>
        <w:drawing>
          <wp:inline distT="0" distB="0" distL="0" distR="0">
            <wp:extent cx="2214141" cy="1443725"/>
            <wp:effectExtent l="0" t="0" r="0" b="4445"/>
            <wp:docPr id="2" name="Рисунок 2" descr="C:\Users\SVN\Desktop\2017_Статья_Мохов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N\Desktop\2017_Статья_Мохов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96" cy="14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24"/>
          <w:sz w:val="28"/>
          <w:szCs w:val="28"/>
          <w:lang w:eastAsia="ru-RU"/>
        </w:rPr>
        <w:drawing>
          <wp:inline distT="0" distB="0" distL="0" distR="0">
            <wp:extent cx="2136290" cy="1523856"/>
            <wp:effectExtent l="0" t="0" r="0" b="635"/>
            <wp:docPr id="1" name="Рисунок 1" descr="C:\Users\SVN\Desktop\2017_Статья_Мохов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\Desktop\2017_Статья_Мохов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96" cy="15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48" w:rsidRPr="00A12248" w:rsidRDefault="00A12248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EA2C1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Рис.1.</w:t>
      </w:r>
    </w:p>
    <w:p w:rsidR="005544F6" w:rsidRPr="00EA2C1C" w:rsidRDefault="005F7AD9" w:rsidP="005544F6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kern w:val="24"/>
          <w:sz w:val="28"/>
          <w:szCs w:val="28"/>
          <w:lang w:eastAsia="ru-RU"/>
        </w:rPr>
        <w:t xml:space="preserve"> </w:t>
      </w:r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На рис. 1</w:t>
      </w:r>
      <w:r w:rsidRPr="005F7A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приведена структурная схема дальномера, основанного на разностно-временн</w:t>
      </w:r>
      <w:r w:rsid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ом методе определения координат и угла положения</w:t>
      </w:r>
      <w:r w:rsidR="00C93619" w:rsidRPr="00C93619">
        <w:t xml:space="preserve"> </w:t>
      </w:r>
      <w:r w:rsidR="00C93619" w:rsidRP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источника звука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.</w:t>
      </w:r>
    </w:p>
    <w:p w:rsidR="005544F6" w:rsidRPr="005544F6" w:rsidRDefault="005544F6" w:rsidP="005544F6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Из</w:t>
      </w:r>
      <w:r w:rsidRPr="005544F6">
        <w:rPr>
          <w:rFonts w:ascii="Times New Roman" w:eastAsia="Calibri" w:hAnsi="Times New Roman" w:cs="Times New Roman"/>
          <w:sz w:val="28"/>
        </w:rPr>
        <w:t xml:space="preserve"> геометрической </w:t>
      </w:r>
      <w:r>
        <w:rPr>
          <w:rFonts w:ascii="Times New Roman" w:eastAsia="Calibri" w:hAnsi="Times New Roman" w:cs="Times New Roman"/>
          <w:sz w:val="28"/>
        </w:rPr>
        <w:t>интерпретации схемы</w:t>
      </w:r>
      <w:r w:rsidRPr="005544F6">
        <w:rPr>
          <w:rFonts w:ascii="Times New Roman" w:eastAsia="Calibri" w:hAnsi="Times New Roman" w:cs="Times New Roman"/>
          <w:sz w:val="28"/>
        </w:rPr>
        <w:t xml:space="preserve"> пеленгации двумя чувствит</w:t>
      </w:r>
      <w:r>
        <w:rPr>
          <w:rFonts w:ascii="Times New Roman" w:eastAsia="Calibri" w:hAnsi="Times New Roman" w:cs="Times New Roman"/>
          <w:sz w:val="28"/>
        </w:rPr>
        <w:t>ельными элементами (микрофонами)</w:t>
      </w:r>
      <w:r w:rsidRPr="005544F6">
        <w:rPr>
          <w:rFonts w:ascii="Times New Roman" w:eastAsia="Calibri" w:hAnsi="Times New Roman" w:cs="Times New Roman"/>
          <w:sz w:val="28"/>
        </w:rPr>
        <w:t>, разнесенн</w:t>
      </w:r>
      <w:r>
        <w:rPr>
          <w:rFonts w:ascii="Times New Roman" w:eastAsia="Calibri" w:hAnsi="Times New Roman" w:cs="Times New Roman"/>
          <w:sz w:val="28"/>
        </w:rPr>
        <w:t xml:space="preserve">ыми на расстояние (базу) d  </w:t>
      </w:r>
      <w:r w:rsidR="00481DEA">
        <w:rPr>
          <w:rFonts w:ascii="Times New Roman" w:eastAsia="Calibri" w:hAnsi="Times New Roman" w:cs="Times New Roman"/>
          <w:sz w:val="28"/>
        </w:rPr>
        <w:t xml:space="preserve">угол </w:t>
      </w:r>
      <w:r>
        <w:rPr>
          <w:rFonts w:ascii="Times New Roman" w:eastAsia="Calibri" w:hAnsi="Times New Roman" w:cs="Times New Roman"/>
          <w:sz w:val="28"/>
        </w:rPr>
        <w:t>пеленга α равен</w:t>
      </w:r>
      <w:r w:rsidRPr="005544F6">
        <w:rPr>
          <w:rFonts w:ascii="Times New Roman" w:eastAsia="Calibri" w:hAnsi="Times New Roman" w:cs="Times New Roman"/>
          <w:sz w:val="28"/>
        </w:rPr>
        <w:t xml:space="preserve">: </w:t>
      </w:r>
    </w:p>
    <w:p w:rsidR="005544F6" w:rsidRPr="005544F6" w:rsidRDefault="005544F6" w:rsidP="005544F6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</w:rPr>
            <m:t>α=±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</w:rPr>
                    <m:t>τ∙c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d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</w:rPr>
                <m:t xml:space="preserve">, </m:t>
              </m:r>
            </m:e>
          </m:func>
          <m:r>
            <w:rPr>
              <w:rFonts w:ascii="Cambria Math" w:eastAsia="Calibri" w:hAnsi="Cambria Math" w:cs="Times New Roman"/>
              <w:sz w:val="28"/>
            </w:rPr>
            <m:t xml:space="preserve">     (1)</m:t>
          </m:r>
        </m:oMath>
      </m:oMathPara>
    </w:p>
    <w:p w:rsidR="005544F6" w:rsidRDefault="00481DEA" w:rsidP="005544F6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где τ - раз</w:t>
      </w:r>
      <w:r w:rsidR="005544F6" w:rsidRPr="005544F6">
        <w:rPr>
          <w:rFonts w:ascii="Times New Roman" w:eastAsia="Times New Roman" w:hAnsi="Times New Roman" w:cs="Times New Roman"/>
          <w:sz w:val="28"/>
        </w:rPr>
        <w:t xml:space="preserve">ность времен прихода сигнала к чувствительным элементам; </w:t>
      </w:r>
      <w:proofErr w:type="gramStart"/>
      <w:r w:rsidR="005544F6" w:rsidRPr="005544F6">
        <w:rPr>
          <w:rFonts w:ascii="Times New Roman" w:eastAsia="Times New Roman" w:hAnsi="Times New Roman" w:cs="Times New Roman"/>
          <w:sz w:val="28"/>
        </w:rPr>
        <w:t>с</w:t>
      </w:r>
      <w:proofErr w:type="gramEnd"/>
      <w:r w:rsidR="005544F6" w:rsidRPr="005544F6">
        <w:rPr>
          <w:rFonts w:ascii="Times New Roman" w:eastAsia="Times New Roman" w:hAnsi="Times New Roman" w:cs="Times New Roman"/>
          <w:sz w:val="28"/>
        </w:rPr>
        <w:t xml:space="preserve"> - скорость звука.</w:t>
      </w:r>
    </w:p>
    <w:p w:rsidR="003A0BDA" w:rsidRPr="005544F6" w:rsidRDefault="005F7AD9" w:rsidP="005544F6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Положение</w:t>
      </w:r>
      <w:r w:rsid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источника</w:t>
      </w:r>
      <w:r w:rsid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в двумерном пространстве  находится по максимальному значению </w:t>
      </w:r>
      <w:r w:rsidR="00B91E6F" w:rsidRPr="00B91E6F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автокорреляционной функции, когда </w:t>
      </w:r>
      <w:r w:rsidR="00D639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разность углов</w:t>
      </w:r>
      <w:r w:rsid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прихода плоской звуковой волны</w:t>
      </w:r>
      <w:r w:rsidR="00D639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на микрофоны</w:t>
      </w:r>
      <w:r w:rsidR="0066258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М1 и М2</w:t>
      </w:r>
      <w:r w:rsid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D639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равна</w:t>
      </w:r>
      <w:r w:rsidR="008F640E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нулю.</w:t>
      </w:r>
    </w:p>
    <w:p w:rsidR="003A0BDA" w:rsidRPr="003A0BDA" w:rsidRDefault="00BC7E5B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d</m:t>
              </m:r>
            </m:sub>
            <m:sup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cc</m:t>
              </m:r>
            </m:sup>
          </m:sSubSup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>=arg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>⁡</m:t>
          </m:r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>(max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>⁡</m:t>
          </m:r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12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val="en-US" w:eastAsia="ru-RU"/>
            </w:rPr>
            <m:t>))</m:t>
          </m:r>
        </m:oMath>
      </m:oMathPara>
    </w:p>
    <w:p w:rsidR="00061863" w:rsidRPr="00B9509A" w:rsidRDefault="004439FF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4439FF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Дальномер содержит два канала, построенных по аналогичным схемам. Каждый канал содержит блок оцифровки аналогового сигнала от микрофона, фильтр скользящего среднего и блоки задержки.</w:t>
      </w:r>
      <w:r w:rsidR="00D639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B9509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Для выравнивания сигналов в</w:t>
      </w:r>
      <w:r w:rsidR="00D639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одном блоке задержки выполняется сдвиг</w:t>
      </w:r>
      <w:r w:rsidR="00150E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выборки входного сигнала влево</w:t>
      </w:r>
      <w:r w:rsidR="00774C32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на одну позицию</w:t>
      </w:r>
      <w:r w:rsidR="00150E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, а во втором</w:t>
      </w:r>
      <w:r w:rsidR="00B9509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– </w:t>
      </w:r>
      <w:r w:rsidR="00150EC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сдвиг вправо</w:t>
      </w:r>
      <w:r w:rsidR="00D639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. </w:t>
      </w:r>
      <w:r w:rsidR="00B9509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При </w:t>
      </w:r>
      <w:r w:rsidR="000618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061863"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  <w:t>j</w:t>
      </w:r>
      <w:r w:rsidR="00B9509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-точечном смещении</w:t>
      </w:r>
      <w:r w:rsidR="000618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расчеты проводятся по формулам</w:t>
      </w:r>
      <w:r w:rsidR="00061863" w:rsidRPr="00B9509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:  </w:t>
      </w:r>
    </w:p>
    <w:p w:rsidR="003A0BDA" w:rsidRPr="003A0BDA" w:rsidRDefault="003A0BDA" w:rsidP="003A0BDA">
      <w:pPr>
        <w:spacing w:line="36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eastAsia="ru-RU"/>
            </w:rPr>
            <w:lastRenderedPageBreak/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(n)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(n+j)</m:t>
              </m:r>
            </m:e>
          </m:nary>
        </m:oMath>
      </m:oMathPara>
    </w:p>
    <w:p w:rsidR="003A0BDA" w:rsidRPr="00B9509A" w:rsidRDefault="003A0BDA" w:rsidP="003A0BDA">
      <w:pPr>
        <w:spacing w:line="36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eastAsia="ru-RU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-j</m:t>
              </m:r>
            </m:e>
          </m:d>
          <m:r>
            <w:rPr>
              <w:rFonts w:ascii="Cambria Math" w:eastAsia="Times New Roman" w:hAnsi="Cambria Math" w:cs="Times New Roman"/>
              <w:kern w:val="24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24"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(n)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4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24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24"/>
                  <w:sz w:val="28"/>
                  <w:szCs w:val="28"/>
                  <w:lang w:val="en-US" w:eastAsia="ru-RU"/>
                </w:rPr>
                <m:t>(n-j)</m:t>
              </m:r>
            </m:e>
          </m:nary>
        </m:oMath>
      </m:oMathPara>
    </w:p>
    <w:p w:rsidR="00C93619" w:rsidRPr="00C91E44" w:rsidRDefault="00254677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Разное направление </w:t>
      </w:r>
      <w:r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изменения </w:t>
      </w:r>
      <w:r w:rsidR="00D63944"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66258E"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смещения </w:t>
      </w:r>
      <w:r w:rsidR="00C42BCD"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функций </w:t>
      </w:r>
      <w:r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="002C3D21"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вызвано т</w:t>
      </w:r>
      <w:r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ем, что к</w:t>
      </w:r>
      <w:r w:rsid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моменту  начала измерения </w:t>
      </w:r>
      <w:r w:rsidR="00C93619" w:rsidRP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источник звука может занимать различное положение по отношению к пар</w:t>
      </w:r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е разнесенных микрофонов (рис. 1</w:t>
      </w:r>
      <w:r w:rsidR="00C93619" w:rsidRP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), поэтому</w:t>
      </w:r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для микрофона М</w:t>
      </w:r>
      <w:proofErr w:type="gramStart"/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1</w:t>
      </w:r>
      <w:proofErr w:type="gramEnd"/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расстояние </w:t>
      </w:r>
      <w:r w:rsidR="00C93619" w:rsidRP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может</w:t>
      </w:r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быть меньшим или большим по отношению к М2</w:t>
      </w:r>
      <w:r w:rsidR="00C93619" w:rsidRPr="00C9361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Расчеты коэффициентов корреляции производятся в отдельных блоках</w:t>
      </w:r>
      <w:r w:rsidRP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с учетом разного направления изменения</w:t>
      </w:r>
      <w:r w:rsidR="00C42BCD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сдвига массивов данных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. В блоке анализа результатов вычисления выделяется сходящийся процесс</w:t>
      </w:r>
      <w:r w:rsidR="002C3D2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, по данным которого 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определяются координаты источника </w:t>
      </w:r>
      <w:r w:rsidR="002C3D2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звука.</w:t>
      </w:r>
    </w:p>
    <w:p w:rsidR="00FF6093" w:rsidRDefault="00B91E6F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Для прогнозирования движения робота </w:t>
      </w:r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должно </w:t>
      </w:r>
      <w:r w:rsidR="00FF609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строиться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трехмерное </w:t>
      </w:r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панорамное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поле обзора. В системе технического звука </w:t>
      </w:r>
      <w:r w:rsidR="00FF609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поле обзора создается</w:t>
      </w:r>
      <w:r w:rsidR="009A516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по показаниям четырех пар микрофонов, размещенных под 90</w:t>
      </w:r>
      <w:r w:rsidR="009A5169">
        <w:rPr>
          <w:rFonts w:ascii="Times New Roman" w:eastAsia="Times New Roman" w:hAnsi="Times New Roman" w:cs="Times New Roman"/>
          <w:kern w:val="24"/>
          <w:sz w:val="28"/>
          <w:szCs w:val="28"/>
          <w:vertAlign w:val="superscript"/>
          <w:lang w:eastAsia="ru-RU"/>
        </w:rPr>
        <w:t xml:space="preserve">0 </w:t>
      </w:r>
      <w:r w:rsidR="009A516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по отношению друг к другу по  боковым сторонам робота.</w:t>
      </w:r>
      <w:r w:rsidR="00FF609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Перемещение вдоль вертикальной оси обеспечивается линейным двигателем.</w:t>
      </w:r>
      <w:r w:rsidR="006450B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Принципиальная схема у</w:t>
      </w:r>
      <w:r w:rsidR="00ED3EA6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стройства приведена на рис. 2</w:t>
      </w:r>
      <w:r w:rsidR="006450B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. </w:t>
      </w:r>
    </w:p>
    <w:p w:rsidR="00B91E6F" w:rsidRPr="00B91E6F" w:rsidRDefault="009A5169" w:rsidP="00A27DE7">
      <w:pPr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 </w:t>
      </w:r>
      <w:r w:rsidR="00B91E6F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При экспериментальном исследовании дальномера использовалась одна пара микрофонов</w:t>
      </w:r>
      <w:r w:rsidR="00C91E44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закрепленных на подвижной квадратной рамке.</w:t>
      </w:r>
    </w:p>
    <w:p w:rsidR="003272B6" w:rsidRPr="00EB2D80" w:rsidRDefault="00EB2D80" w:rsidP="00A27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точным способом измерения угла наклона дает обобщенный  метод взаимной корреляции </w:t>
      </w:r>
      <w:r w:rsidRPr="00EB2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EB2D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Pr="00EB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B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Correlation</w:t>
      </w:r>
      <w:r w:rsidRPr="00EB2D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Этот метод отличается от простого метода взаимной корреляции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необходимостью преобразования Фурье </w:t>
      </w:r>
      <w:r w:rsidR="00ED3EA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D3EA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ED3EA6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ED3EA6">
        <w:rPr>
          <w:rFonts w:ascii="Times New Roman" w:hAnsi="Times New Roman" w:cs="Times New Roman"/>
          <w:sz w:val="28"/>
          <w:szCs w:val="28"/>
        </w:rPr>
        <w:t>……</w:t>
      </w:r>
    </w:p>
    <w:p w:rsidR="00C7536C" w:rsidRPr="00C67C50" w:rsidRDefault="00C7536C" w:rsidP="00A27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36C" w:rsidRPr="00C67C50" w:rsidRDefault="00C7536C" w:rsidP="00A27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36C" w:rsidRPr="00C67C50" w:rsidRDefault="00C7536C" w:rsidP="00A27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36C" w:rsidRPr="00C67C50" w:rsidRDefault="00C7536C" w:rsidP="00A27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36C" w:rsidRPr="00C67C50" w:rsidRDefault="00C7536C" w:rsidP="00A27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7536C" w:rsidRPr="00C6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E5B" w:rsidRDefault="00BC7E5B" w:rsidP="005544F6">
      <w:pPr>
        <w:spacing w:after="0" w:line="240" w:lineRule="auto"/>
      </w:pPr>
      <w:r>
        <w:separator/>
      </w:r>
    </w:p>
  </w:endnote>
  <w:endnote w:type="continuationSeparator" w:id="0">
    <w:p w:rsidR="00BC7E5B" w:rsidRDefault="00BC7E5B" w:rsidP="0055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E5B" w:rsidRDefault="00BC7E5B" w:rsidP="005544F6">
      <w:pPr>
        <w:spacing w:after="0" w:line="240" w:lineRule="auto"/>
      </w:pPr>
      <w:r>
        <w:separator/>
      </w:r>
    </w:p>
  </w:footnote>
  <w:footnote w:type="continuationSeparator" w:id="0">
    <w:p w:rsidR="00BC7E5B" w:rsidRDefault="00BC7E5B" w:rsidP="00554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91A50"/>
    <w:multiLevelType w:val="hybridMultilevel"/>
    <w:tmpl w:val="A63C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48"/>
    <w:rsid w:val="00061863"/>
    <w:rsid w:val="000E7BA6"/>
    <w:rsid w:val="00112BAF"/>
    <w:rsid w:val="00150EC1"/>
    <w:rsid w:val="001510EB"/>
    <w:rsid w:val="00152F6F"/>
    <w:rsid w:val="00161E77"/>
    <w:rsid w:val="001E0448"/>
    <w:rsid w:val="001F5975"/>
    <w:rsid w:val="00233D7F"/>
    <w:rsid w:val="00254677"/>
    <w:rsid w:val="00263C3C"/>
    <w:rsid w:val="002C3D21"/>
    <w:rsid w:val="002D45E4"/>
    <w:rsid w:val="00315E21"/>
    <w:rsid w:val="00317DCB"/>
    <w:rsid w:val="003272B6"/>
    <w:rsid w:val="00373716"/>
    <w:rsid w:val="00374D62"/>
    <w:rsid w:val="003818FF"/>
    <w:rsid w:val="003A0BDA"/>
    <w:rsid w:val="003C5D4D"/>
    <w:rsid w:val="004166DD"/>
    <w:rsid w:val="00424EEC"/>
    <w:rsid w:val="004439FF"/>
    <w:rsid w:val="00473B06"/>
    <w:rsid w:val="00481DEA"/>
    <w:rsid w:val="005544F6"/>
    <w:rsid w:val="005F7AD9"/>
    <w:rsid w:val="006450B9"/>
    <w:rsid w:val="0066258E"/>
    <w:rsid w:val="006D0DAC"/>
    <w:rsid w:val="007332F0"/>
    <w:rsid w:val="00746C65"/>
    <w:rsid w:val="00774C32"/>
    <w:rsid w:val="007D2F57"/>
    <w:rsid w:val="008407F1"/>
    <w:rsid w:val="008F640E"/>
    <w:rsid w:val="00971E73"/>
    <w:rsid w:val="009A5169"/>
    <w:rsid w:val="00A12248"/>
    <w:rsid w:val="00A27DE7"/>
    <w:rsid w:val="00A96385"/>
    <w:rsid w:val="00AC6357"/>
    <w:rsid w:val="00B253C1"/>
    <w:rsid w:val="00B63097"/>
    <w:rsid w:val="00B91E6F"/>
    <w:rsid w:val="00B9509A"/>
    <w:rsid w:val="00BC6DBB"/>
    <w:rsid w:val="00BC7E5B"/>
    <w:rsid w:val="00C0759F"/>
    <w:rsid w:val="00C30AD2"/>
    <w:rsid w:val="00C42BCD"/>
    <w:rsid w:val="00C67C50"/>
    <w:rsid w:val="00C7536C"/>
    <w:rsid w:val="00C91E44"/>
    <w:rsid w:val="00C93619"/>
    <w:rsid w:val="00C93638"/>
    <w:rsid w:val="00CB44D9"/>
    <w:rsid w:val="00CD45E3"/>
    <w:rsid w:val="00D63944"/>
    <w:rsid w:val="00D86161"/>
    <w:rsid w:val="00DF5168"/>
    <w:rsid w:val="00E1622B"/>
    <w:rsid w:val="00E22BD7"/>
    <w:rsid w:val="00E550A9"/>
    <w:rsid w:val="00E91B35"/>
    <w:rsid w:val="00EA2C1C"/>
    <w:rsid w:val="00EA74AC"/>
    <w:rsid w:val="00EB2D80"/>
    <w:rsid w:val="00EC3501"/>
    <w:rsid w:val="00ED3EA6"/>
    <w:rsid w:val="00FC7201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0BD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9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E6F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5544F6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544F6"/>
    <w:rPr>
      <w:rFonts w:ascii="Times New Roman" w:eastAsia="Calibri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544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0BD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9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E6F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5544F6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544F6"/>
    <w:rPr>
      <w:rFonts w:ascii="Times New Roman" w:eastAsia="Calibri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544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SVN</dc:creator>
  <cp:lastModifiedBy>SVN</cp:lastModifiedBy>
  <cp:revision>35</cp:revision>
  <cp:lastPrinted>2017-12-27T08:19:00Z</cp:lastPrinted>
  <dcterms:created xsi:type="dcterms:W3CDTF">2017-11-14T04:46:00Z</dcterms:created>
  <dcterms:modified xsi:type="dcterms:W3CDTF">2017-12-27T08:20:00Z</dcterms:modified>
</cp:coreProperties>
</file>