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851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Московский политехнический университет</w:t>
      </w:r>
    </w:p>
    <w:p w14:paraId="2C9C082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78F1FA1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6132A9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58563A4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F0671A8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35433F4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6FDE78F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44D3086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6EF6104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70DBBB8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</w:rPr>
      </w:pPr>
    </w:p>
    <w:p w14:paraId="38B6F3F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DB9A87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6819CE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56C12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E1132AC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4D1BCD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D463B1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A563AB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1917A2C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ACD52E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1F2969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2876EC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0B0A494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</w:p>
    <w:p w14:paraId="33A679A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 курсу «Программная инженерия»</w:t>
      </w:r>
    </w:p>
    <w:p w14:paraId="14964C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504406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«Моделирования бизнес-процессов в нотациях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 xml:space="preserve">0 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14:paraId="6F276E35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6BBC956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D27B93C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7FA408F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68BA143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5B6762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3DFCF2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C1BA161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B0ACA47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7FEB692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1AEE265" w14:textId="0FF71D7E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Выполнил студент группы 181-321</w:t>
      </w:r>
    </w:p>
    <w:p w14:paraId="6D3010FC" w14:textId="2CD44503" w:rsidR="00C47CE4" w:rsidRPr="00637E2E" w:rsidRDefault="00637E2E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Кошкин Павел</w:t>
      </w:r>
    </w:p>
    <w:p w14:paraId="68087AA5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285609BF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07C0BD41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08292A6D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2E4D59D6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687C3018" w14:textId="77777777" w:rsidR="00C47CE4" w:rsidRPr="00637E2E" w:rsidRDefault="00C47CE4" w:rsidP="00C47CE4">
      <w:pPr>
        <w:spacing w:after="0" w:line="24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7F4E0240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6EB942E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5448F9F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EAAC61D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87EF54A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4994FEE9" w14:textId="77777777" w:rsidR="00C47CE4" w:rsidRPr="00637E2E" w:rsidRDefault="00C47CE4" w:rsidP="00C47CE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7404011D" w14:textId="77777777" w:rsidR="00C47CE4" w:rsidRPr="00637E2E" w:rsidRDefault="00C47CE4" w:rsidP="00C47C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Москва, 2020</w:t>
      </w:r>
    </w:p>
    <w:p w14:paraId="4F893206" w14:textId="77777777" w:rsidR="00637E2E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58ABB8E2" w14:textId="0568E34E" w:rsidR="009128E7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lastRenderedPageBreak/>
        <w:t>Проект: «</w:t>
      </w:r>
      <w:r w:rsidR="00637E2E" w:rsidRPr="00637E2E">
        <w:rPr>
          <w:rFonts w:ascii="Times New Roman" w:hAnsi="Times New Roman" w:cs="Times New Roman"/>
          <w:sz w:val="24"/>
          <w:szCs w:val="24"/>
        </w:rPr>
        <w:t>Веб-приложение для доставки еды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14:paraId="4EE09FFA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Цель работы: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14:paraId="1A66068D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Средства: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Visio</w:t>
      </w:r>
    </w:p>
    <w:p w14:paraId="571602B3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Задачи:</w:t>
      </w:r>
    </w:p>
    <w:p w14:paraId="02725EB4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14:paraId="78A7D26A" w14:textId="77777777" w:rsidR="006D1B75" w:rsidRPr="00637E2E" w:rsidRDefault="006D1B75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37E2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402119" w14:textId="77777777" w:rsidR="00331082" w:rsidRPr="00637E2E" w:rsidRDefault="0033108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C429EEA" w14:textId="20643DC8" w:rsidR="00940E9E" w:rsidRPr="00637E2E" w:rsidRDefault="00637E2E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целевую функцию проекта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«</w:t>
      </w:r>
      <w:r w:rsidRPr="00637E2E">
        <w:rPr>
          <w:rFonts w:ascii="Times New Roman" w:hAnsi="Times New Roman" w:cs="Times New Roman"/>
          <w:sz w:val="24"/>
          <w:szCs w:val="24"/>
        </w:rPr>
        <w:t>Веб-приложение для доставки еды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». Его </w:t>
      </w:r>
      <w:r>
        <w:rPr>
          <w:rFonts w:ascii="Times New Roman" w:hAnsi="Times New Roman" w:cs="Times New Roman"/>
          <w:sz w:val="24"/>
          <w:szCs w:val="24"/>
        </w:rPr>
        <w:t>главная</w:t>
      </w:r>
      <w:r w:rsidR="00940E9E" w:rsidRPr="00637E2E">
        <w:rPr>
          <w:rFonts w:ascii="Times New Roman" w:hAnsi="Times New Roman" w:cs="Times New Roman"/>
          <w:sz w:val="24"/>
          <w:szCs w:val="24"/>
        </w:rPr>
        <w:t xml:space="preserve"> функция – </w:t>
      </w:r>
      <w:r>
        <w:rPr>
          <w:rFonts w:ascii="Times New Roman" w:hAnsi="Times New Roman" w:cs="Times New Roman"/>
          <w:sz w:val="24"/>
          <w:szCs w:val="24"/>
        </w:rPr>
        <w:t>доставка курьером еды клиенту</w:t>
      </w:r>
      <w:r w:rsidR="00940E9E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один из ключевых бизнес-процессов -</w:t>
      </w:r>
      <w:r w:rsidR="007732FF" w:rsidRPr="00637E2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Принятие курьером заказа</w:t>
      </w:r>
      <w:r w:rsidR="007732FF" w:rsidRPr="00637E2E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В данном бизнес-процессе задействовано только одно лицо - курьер</w:t>
      </w:r>
      <w:r w:rsidR="007732FF" w:rsidRPr="00637E2E">
        <w:rPr>
          <w:rFonts w:ascii="Times New Roman" w:hAnsi="Times New Roman" w:cs="Times New Roman"/>
          <w:sz w:val="24"/>
          <w:szCs w:val="24"/>
        </w:rPr>
        <w:t>.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 Входная информация бизнес-процесса «</w:t>
      </w:r>
      <w:r w:rsidR="00FC3BD3">
        <w:rPr>
          <w:rFonts w:ascii="Times New Roman" w:hAnsi="Times New Roman" w:cs="Times New Roman"/>
          <w:sz w:val="24"/>
          <w:szCs w:val="24"/>
        </w:rPr>
        <w:t>Принятие курьером заказа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» - </w:t>
      </w:r>
      <w:r w:rsidR="00FC3BD3">
        <w:rPr>
          <w:rFonts w:ascii="Times New Roman" w:hAnsi="Times New Roman" w:cs="Times New Roman"/>
          <w:sz w:val="24"/>
          <w:szCs w:val="24"/>
        </w:rPr>
        <w:t>информация о курьере, список активных заказов, заявка на принятие заказа</w:t>
      </w:r>
      <w:r w:rsidR="00727792" w:rsidRPr="00637E2E">
        <w:rPr>
          <w:rFonts w:ascii="Times New Roman" w:hAnsi="Times New Roman" w:cs="Times New Roman"/>
          <w:sz w:val="24"/>
          <w:szCs w:val="24"/>
        </w:rPr>
        <w:t xml:space="preserve">. Выходная информация – </w:t>
      </w:r>
      <w:r w:rsidR="00FC3BD3">
        <w:rPr>
          <w:rFonts w:ascii="Times New Roman" w:hAnsi="Times New Roman" w:cs="Times New Roman"/>
          <w:sz w:val="24"/>
          <w:szCs w:val="24"/>
        </w:rPr>
        <w:t>обновленная информация о заказе</w:t>
      </w:r>
      <w:r w:rsidR="00727792" w:rsidRPr="00637E2E">
        <w:rPr>
          <w:rFonts w:ascii="Times New Roman" w:hAnsi="Times New Roman" w:cs="Times New Roman"/>
          <w:sz w:val="24"/>
          <w:szCs w:val="24"/>
        </w:rPr>
        <w:t>.</w:t>
      </w:r>
    </w:p>
    <w:p w14:paraId="72D740E2" w14:textId="77777777" w:rsidR="00727792" w:rsidRPr="00637E2E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14:paraId="46E1220D" w14:textId="77777777" w:rsidR="009319FF" w:rsidRPr="00637E2E" w:rsidRDefault="009319FF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45E4219E" w14:textId="029F9D24" w:rsidR="00727792" w:rsidRDefault="00727792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0755AE6E" w14:textId="7B94F6A6" w:rsidR="00FC3BD3" w:rsidRDefault="00FC3B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6ABBE" wp14:editId="114785CB">
            <wp:extent cx="5934075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3C69" w14:textId="48ECF0E2" w:rsidR="00FC3BD3" w:rsidRDefault="00FC3B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Рис 1</w:t>
      </w:r>
      <w:r w:rsidR="00801F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- </w:t>
      </w:r>
      <w:r w:rsidR="00801FB4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еализация  принципа «черного ящика».</w:t>
      </w:r>
    </w:p>
    <w:p w14:paraId="29C4EC07" w14:textId="77777777" w:rsidR="00FC3BD3" w:rsidRPr="00637E2E" w:rsidRDefault="00FC3B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5BEA7C85" w14:textId="77777777" w:rsidR="009319FF" w:rsidRPr="00637E2E" w:rsidRDefault="009319FF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14:paraId="4DB7D727" w14:textId="631B2740" w:rsidR="00B152D3" w:rsidRPr="00637E2E" w:rsidRDefault="00B152D3" w:rsidP="009319FF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FC3BD3">
        <w:rPr>
          <w:rFonts w:ascii="Times New Roman" w:hAnsi="Times New Roman" w:cs="Times New Roman"/>
          <w:sz w:val="24"/>
          <w:szCs w:val="24"/>
        </w:rPr>
        <w:t>Принятие курьером заказа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14:paraId="20C5CF08" w14:textId="071A5E89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 w:rsidR="00FC3BD3">
        <w:rPr>
          <w:rFonts w:ascii="Times New Roman" w:hAnsi="Times New Roman" w:cs="Times New Roman"/>
          <w:sz w:val="24"/>
          <w:szCs w:val="24"/>
        </w:rPr>
        <w:t>определение региона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FA433E8" w14:textId="53D2104B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 w:rsidR="00FC3BD3">
        <w:rPr>
          <w:rFonts w:ascii="Times New Roman" w:hAnsi="Times New Roman" w:cs="Times New Roman"/>
          <w:sz w:val="24"/>
          <w:szCs w:val="24"/>
        </w:rPr>
        <w:t>формирование списка доступных заказов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3968287E" w14:textId="2921971F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3. </w:t>
      </w:r>
      <w:r w:rsidR="00FC3BD3">
        <w:rPr>
          <w:rFonts w:ascii="Times New Roman" w:hAnsi="Times New Roman" w:cs="Times New Roman"/>
          <w:sz w:val="24"/>
          <w:szCs w:val="24"/>
        </w:rPr>
        <w:t>валидация возможности принятия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6BE6421D" w14:textId="1D222D52" w:rsidR="00B152D3" w:rsidRPr="00637E2E" w:rsidRDefault="00B152D3" w:rsidP="00B152D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4. </w:t>
      </w:r>
      <w:r w:rsidR="00FC3BD3">
        <w:rPr>
          <w:rFonts w:ascii="Times New Roman" w:hAnsi="Times New Roman" w:cs="Times New Roman"/>
          <w:sz w:val="24"/>
          <w:szCs w:val="24"/>
        </w:rPr>
        <w:t>оформление принятия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14:paraId="51D7EE0E" w14:textId="63D47C41" w:rsidR="00F874EE" w:rsidRDefault="00F874EE" w:rsidP="00F874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FBC67" w14:textId="3C33FE67" w:rsidR="00F874EE" w:rsidRPr="00637E2E" w:rsidRDefault="00F874EE" w:rsidP="00F874EE">
      <w:pPr>
        <w:spacing w:after="0" w:line="240" w:lineRule="auto"/>
        <w:ind w:left="-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бизнес-процесс происходит в мобильном приложении для курьеров. Первая задача выполняется модулем мобильного приложения, используя данные о курьере определяется региона его работы. Регион работы передается в следующий модуль вместе со списком активных заказов. Этот модуль формирует список доступных заказов, один из которых курьер должен выбрать. Выбранный заказ повторно валидируется в соответствии с правилами</w:t>
      </w:r>
      <w:r w:rsidR="00801FB4">
        <w:rPr>
          <w:rFonts w:ascii="Times New Roman" w:hAnsi="Times New Roman" w:cs="Times New Roman"/>
          <w:sz w:val="24"/>
          <w:szCs w:val="24"/>
        </w:rPr>
        <w:t xml:space="preserve">. На выходе получаем обновленную информацию о заказе. Реализуем диаграмму </w:t>
      </w:r>
      <w:r w:rsidR="00801FB4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801FB4" w:rsidRPr="00801F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A48D39" w14:textId="31B37FBF" w:rsidR="009319FF" w:rsidRPr="00637E2E" w:rsidRDefault="00B152D3" w:rsidP="00801FB4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A8963" w14:textId="21C035F3" w:rsidR="00215C23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65C09E" wp14:editId="4220E337">
            <wp:extent cx="5934075" cy="149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6858" w14:textId="58E8400B" w:rsidR="00801FB4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 2. – диаграмма </w:t>
      </w:r>
      <w:r>
        <w:rPr>
          <w:rFonts w:ascii="Times New Roman" w:hAnsi="Times New Roman" w:cs="Times New Roman"/>
          <w:lang w:val="en-US"/>
        </w:rPr>
        <w:t>IDEF0</w:t>
      </w:r>
    </w:p>
    <w:p w14:paraId="60EDBA10" w14:textId="77777777" w:rsidR="00801FB4" w:rsidRPr="00801FB4" w:rsidRDefault="00801FB4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lang w:val="en-US"/>
        </w:rPr>
      </w:pPr>
    </w:p>
    <w:p w14:paraId="6A059851" w14:textId="5ABD350B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После декомпозиции процесса «</w:t>
      </w:r>
      <w:r w:rsidR="00801FB4">
        <w:rPr>
          <w:rFonts w:ascii="Times New Roman" w:hAnsi="Times New Roman" w:cs="Times New Roman"/>
          <w:sz w:val="24"/>
          <w:szCs w:val="24"/>
        </w:rPr>
        <w:t>п</w:t>
      </w:r>
      <w:r w:rsidR="00801FB4">
        <w:rPr>
          <w:rFonts w:ascii="Times New Roman" w:hAnsi="Times New Roman" w:cs="Times New Roman"/>
          <w:sz w:val="24"/>
          <w:szCs w:val="24"/>
        </w:rPr>
        <w:t>ринятие курьером заказа</w:t>
      </w:r>
      <w:r w:rsidRPr="00637E2E">
        <w:rPr>
          <w:rFonts w:ascii="Times New Roman" w:hAnsi="Times New Roman" w:cs="Times New Roman"/>
        </w:rPr>
        <w:t>» рассмотрим одну из его функций – «</w:t>
      </w:r>
      <w:r w:rsidR="00893CB3">
        <w:rPr>
          <w:rFonts w:ascii="Times New Roman" w:hAnsi="Times New Roman" w:cs="Times New Roman"/>
        </w:rPr>
        <w:t>валидация возможности принятия заказа</w:t>
      </w:r>
      <w:r w:rsidRPr="00637E2E">
        <w:rPr>
          <w:rFonts w:ascii="Times New Roman" w:hAnsi="Times New Roman" w:cs="Times New Roman"/>
        </w:rPr>
        <w:t xml:space="preserve">». </w:t>
      </w:r>
    </w:p>
    <w:p w14:paraId="73B15748" w14:textId="522D6488" w:rsidR="00B20C8D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 xml:space="preserve">Этап 1. </w:t>
      </w:r>
      <w:r w:rsidR="00893CB3">
        <w:rPr>
          <w:rFonts w:ascii="Times New Roman" w:hAnsi="Times New Roman" w:cs="Times New Roman"/>
        </w:rPr>
        <w:t>На вход поступает список заказов доступных для выбора</w:t>
      </w:r>
      <w:r w:rsidRPr="00637E2E">
        <w:rPr>
          <w:rFonts w:ascii="Times New Roman" w:hAnsi="Times New Roman" w:cs="Times New Roman"/>
        </w:rPr>
        <w:t>;</w:t>
      </w:r>
    </w:p>
    <w:p w14:paraId="756E48A8" w14:textId="72F0D3CB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 xml:space="preserve">Этап 2. </w:t>
      </w:r>
      <w:r w:rsidR="00893CB3">
        <w:rPr>
          <w:rFonts w:ascii="Times New Roman" w:hAnsi="Times New Roman" w:cs="Times New Roman"/>
        </w:rPr>
        <w:t>Курьер</w:t>
      </w:r>
      <w:r w:rsidRPr="00637E2E">
        <w:rPr>
          <w:rFonts w:ascii="Times New Roman" w:hAnsi="Times New Roman" w:cs="Times New Roman"/>
        </w:rPr>
        <w:t xml:space="preserve"> приступает к </w:t>
      </w:r>
      <w:r w:rsidR="00893CB3">
        <w:rPr>
          <w:rFonts w:ascii="Times New Roman" w:hAnsi="Times New Roman" w:cs="Times New Roman"/>
        </w:rPr>
        <w:t>выбору</w:t>
      </w:r>
      <w:r w:rsidRPr="00637E2E">
        <w:rPr>
          <w:rFonts w:ascii="Times New Roman" w:hAnsi="Times New Roman" w:cs="Times New Roman"/>
        </w:rPr>
        <w:t xml:space="preserve"> заказа:</w:t>
      </w:r>
    </w:p>
    <w:p w14:paraId="14C89F35" w14:textId="226BAF12" w:rsidR="00893CB3" w:rsidRPr="00637E2E" w:rsidRDefault="00461621" w:rsidP="00893CB3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637E2E">
        <w:rPr>
          <w:rFonts w:ascii="Times New Roman" w:hAnsi="Times New Roman" w:cs="Times New Roman"/>
        </w:rPr>
        <w:t xml:space="preserve">Этап 3. </w:t>
      </w:r>
      <w:r w:rsidR="00893CB3">
        <w:rPr>
          <w:rFonts w:ascii="Times New Roman" w:hAnsi="Times New Roman" w:cs="Times New Roman"/>
        </w:rPr>
        <w:t xml:space="preserve">Процедура валидации заказа: обновляется информация о актуальности заказа, </w:t>
      </w:r>
      <w:r w:rsidR="00252AD8">
        <w:rPr>
          <w:rFonts w:ascii="Times New Roman" w:hAnsi="Times New Roman" w:cs="Times New Roman"/>
        </w:rPr>
        <w:t>обновляется</w:t>
      </w:r>
      <w:r w:rsidR="00893CB3">
        <w:rPr>
          <w:rFonts w:ascii="Times New Roman" w:hAnsi="Times New Roman" w:cs="Times New Roman"/>
        </w:rPr>
        <w:t xml:space="preserve"> информация о курьере, чтобы избежать возможности подтверждения нескольких заказов, </w:t>
      </w:r>
      <w:r w:rsidR="00252AD8">
        <w:rPr>
          <w:rFonts w:ascii="Times New Roman" w:hAnsi="Times New Roman" w:cs="Times New Roman"/>
        </w:rPr>
        <w:t>в соответветсвии с правилами принятия заказа. После чего при выполнении всех условий возвращается информация подтверждающая  принятие заказа, либо отклоняющая. Также возвращается обновленная информация о курьере с присвоенным, либо не присвоенным ему заказом.</w:t>
      </w:r>
    </w:p>
    <w:p w14:paraId="67614685" w14:textId="77777777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</w:p>
    <w:p w14:paraId="19DB51F5" w14:textId="77777777" w:rsidR="00461621" w:rsidRPr="00637E2E" w:rsidRDefault="00461621" w:rsidP="00461621">
      <w:pPr>
        <w:spacing w:after="0" w:line="240" w:lineRule="auto"/>
        <w:ind w:left="-709"/>
        <w:jc w:val="both"/>
        <w:rPr>
          <w:rFonts w:ascii="Times New Roman" w:hAnsi="Times New Roman" w:cs="Times New Roman"/>
        </w:rPr>
      </w:pPr>
      <w:r w:rsidRPr="00637E2E">
        <w:rPr>
          <w:rFonts w:ascii="Times New Roman" w:hAnsi="Times New Roman" w:cs="Times New Roman"/>
        </w:rPr>
        <w:t>Продемонстрируем да</w:t>
      </w:r>
      <w:r w:rsidR="0027013E" w:rsidRPr="00637E2E">
        <w:rPr>
          <w:rFonts w:ascii="Times New Roman" w:hAnsi="Times New Roman" w:cs="Times New Roman"/>
        </w:rPr>
        <w:t>нную инструкцию графически.</w:t>
      </w:r>
    </w:p>
    <w:p w14:paraId="0DE3DE3A" w14:textId="113F217D" w:rsidR="00215C23" w:rsidRDefault="00893CB3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EA8FC" wp14:editId="351F6A55">
            <wp:extent cx="5934075" cy="2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AB48" w14:textId="4A355803" w:rsidR="00893CB3" w:rsidRPr="00893CB3" w:rsidRDefault="00893CB3" w:rsidP="009319FF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 2.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</w:p>
    <w:sectPr w:rsidR="00893CB3" w:rsidRPr="00893CB3" w:rsidSect="0091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CE4"/>
    <w:rsid w:val="000C493F"/>
    <w:rsid w:val="00215C23"/>
    <w:rsid w:val="00252AD8"/>
    <w:rsid w:val="0027013E"/>
    <w:rsid w:val="00331082"/>
    <w:rsid w:val="00461621"/>
    <w:rsid w:val="00637E2E"/>
    <w:rsid w:val="006D1B75"/>
    <w:rsid w:val="00727792"/>
    <w:rsid w:val="007732FF"/>
    <w:rsid w:val="00801FB4"/>
    <w:rsid w:val="00893CB3"/>
    <w:rsid w:val="009128E7"/>
    <w:rsid w:val="009319FF"/>
    <w:rsid w:val="00940E9E"/>
    <w:rsid w:val="009C321B"/>
    <w:rsid w:val="009D759D"/>
    <w:rsid w:val="00AD19F1"/>
    <w:rsid w:val="00B152D3"/>
    <w:rsid w:val="00B20C8D"/>
    <w:rsid w:val="00B5164E"/>
    <w:rsid w:val="00C47CE4"/>
    <w:rsid w:val="00F874EE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B559"/>
  <w15:docId w15:val="{A59FC73C-0E13-4FCA-9D6D-9FC1426E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7D158-F525-4C8E-B549-F552073C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13</cp:revision>
  <dcterms:created xsi:type="dcterms:W3CDTF">2020-02-26T07:36:00Z</dcterms:created>
  <dcterms:modified xsi:type="dcterms:W3CDTF">2020-02-28T18:21:00Z</dcterms:modified>
</cp:coreProperties>
</file>