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          Day 26/180 Bubble Sort in C++</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6"/>
          <w:szCs w:val="36"/>
          <w:rtl w:val="0"/>
        </w:rPr>
        <w:t xml:space="preserve">1: </w:t>
      </w:r>
      <w:r w:rsidDel="00000000" w:rsidR="00000000" w:rsidRPr="00000000">
        <w:rPr>
          <w:sz w:val="32"/>
          <w:szCs w:val="32"/>
          <w:rtl w:val="0"/>
        </w:rPr>
        <w:t xml:space="preserve">Use Bubble Sort Algorithm to sort the array of integers in decreasing order.</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2: Bubble Sort Algorithm to sort the array of integers in increasing order by taking the smallest number to first place by starting from the last. Question was explained in the class.</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3: Bubble Sort Algorithm to sort the array of char in ascending order.</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