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RG Maintenance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Cronograma de Tarefas, Ferramentas &amp; Aprovações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12 semanas  ·  7 fases  ·  9 gates de aprovação</w:t>
      </w:r>
    </w:p>
    <w:p>
      <w:pPr>
        <w:pBdr>
          <w:bottom w:val="single" w:color="2E86C1" w:sz="6" w:space="1"/>
        </w:pBdr>
        <w:spacing w:after="14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4213"/>
        <w:gridCol w:w="200"/>
        <w:gridCol w:w="4213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</w:tcPr>
          <w:p/>
        </w:tc>
        <w:tc>
          <w:tcPr>
            <w:tcW w:type="dxa" w:w="4213"/>
            <w:tcBorders>
              <w:top w:val="single" w:color="2E86C1" w:sz="1"/>
              <w:left w:val="none"/>
              <w:bottom w:val="single" w:color="2E86C1" w:sz="1"/>
              <w:right w:val="single" w:color="2E86C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🤖  Tarefas Claude: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 constrói automaticamente. O Rui não precisa de fazer nada.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C0D" w:val="clear"/>
          </w:tcPr>
          <w:p/>
        </w:tc>
        <w:tc>
          <w:tcPr>
            <w:tcW w:type="dxa" w:w="4213"/>
            <w:tcBorders>
              <w:top w:val="single" w:color="D4AC0D" w:sz="1"/>
              <w:left w:val="none"/>
              <w:bottom w:val="single" w:color="D4AC0D" w:sz="1"/>
              <w:right w:val="single" w:color="D4AC0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✅  Gate de Aprovação: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Rui testa e confirma. Claude só avança com aprovação escrita.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1. Visão Geral — Gantt &amp; Ferramentas por Semana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Cada fase tem uma linha de ferramentas abaixo. As colunas amarelas são semanas com gate de aprovação obrigatória.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40"/>
              <w:left w:type="dxa" w:w="8"/>
              <w:bottom w:type="dxa" w:w="40"/>
              <w:right w:type="dxa" w:w="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S1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C0D" w:val="clear"/>
            <w:tcMar>
              <w:top w:type="dxa" w:w="40"/>
              <w:left w:type="dxa" w:w="8"/>
              <w:bottom w:type="dxa" w:w="40"/>
              <w:right w:type="dxa" w:w="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S2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C0D" w:val="clear"/>
            <w:tcMar>
              <w:top w:type="dxa" w:w="40"/>
              <w:left w:type="dxa" w:w="8"/>
              <w:bottom w:type="dxa" w:w="40"/>
              <w:right w:type="dxa" w:w="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S3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40"/>
              <w:left w:type="dxa" w:w="8"/>
              <w:bottom w:type="dxa" w:w="40"/>
              <w:right w:type="dxa" w:w="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S4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40"/>
              <w:left w:type="dxa" w:w="8"/>
              <w:bottom w:type="dxa" w:w="40"/>
              <w:right w:type="dxa" w:w="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S5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C0D" w:val="clear"/>
            <w:tcMar>
              <w:top w:type="dxa" w:w="40"/>
              <w:left w:type="dxa" w:w="8"/>
              <w:bottom w:type="dxa" w:w="40"/>
              <w:right w:type="dxa" w:w="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S6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40"/>
              <w:left w:type="dxa" w:w="8"/>
              <w:bottom w:type="dxa" w:w="40"/>
              <w:right w:type="dxa" w:w="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S7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C0D" w:val="clear"/>
            <w:tcMar>
              <w:top w:type="dxa" w:w="40"/>
              <w:left w:type="dxa" w:w="8"/>
              <w:bottom w:type="dxa" w:w="40"/>
              <w:right w:type="dxa" w:w="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S8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C0D" w:val="clear"/>
            <w:tcMar>
              <w:top w:type="dxa" w:w="40"/>
              <w:left w:type="dxa" w:w="8"/>
              <w:bottom w:type="dxa" w:w="40"/>
              <w:right w:type="dxa" w:w="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S9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C0D" w:val="clear"/>
            <w:tcMar>
              <w:top w:type="dxa" w:w="40"/>
              <w:left w:type="dxa" w:w="8"/>
              <w:bottom w:type="dxa" w:w="40"/>
              <w:right w:type="dxa" w:w="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S10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40"/>
              <w:left w:type="dxa" w:w="8"/>
              <w:bottom w:type="dxa" w:w="40"/>
              <w:right w:type="dxa" w:w="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S11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C0D" w:val="clear"/>
            <w:tcMar>
              <w:top w:type="dxa" w:w="40"/>
              <w:left w:type="dxa" w:w="8"/>
              <w:bottom w:type="dxa" w:w="40"/>
              <w:right w:type="dxa" w:w="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S12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F1 Setup &amp; Base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15"/>
                <w:szCs w:val="15"/>
              </w:rPr>
              <w:t xml:space="preserve">Ferramentas</w:t>
            </w:r>
          </w:p>
        </w:tc>
        <w:tc>
          <w:tcPr>
            <w:tcW w:type="dxa" w:w="7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GitHub · Supabase · Vercel · Next.js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F2 Autenticação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15"/>
                <w:szCs w:val="15"/>
              </w:rPr>
              <w:t xml:space="preserve">Ferramentas</w:t>
            </w:r>
          </w:p>
        </w:tc>
        <w:tc>
          <w:tcPr>
            <w:tcW w:type="dxa" w:w="7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Supabase Auth · Resend · Next.js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F3 Dashboard Gestor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8F77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8F77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8F77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8F77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15"/>
                <w:szCs w:val="15"/>
              </w:rPr>
              <w:t xml:space="preserve">Ferramentas</w:t>
            </w:r>
          </w:p>
        </w:tc>
        <w:tc>
          <w:tcPr>
            <w:tcW w:type="dxa" w:w="7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React · Tailwind · shadcn/ui · Supabase Realtime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F4 App Técnico PWA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15"/>
                <w:szCs w:val="15"/>
              </w:rPr>
              <w:t xml:space="preserve">Ferramentas</w:t>
            </w:r>
          </w:p>
        </w:tc>
        <w:tc>
          <w:tcPr>
            <w:tcW w:type="dxa" w:w="7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PWA · Service Worker · Supabase Storage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F5 PDF &amp; Diário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15"/>
                <w:szCs w:val="15"/>
              </w:rPr>
              <w:t xml:space="preserve">Ferramentas</w:t>
            </w:r>
          </w:p>
        </w:tc>
        <w:tc>
          <w:tcPr>
            <w:tcW w:type="dxa" w:w="7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React-PDF · xlsx · Puppeteer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F6 Testes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C0D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C0D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15"/>
                <w:szCs w:val="15"/>
              </w:rPr>
              <w:t xml:space="preserve">Ferramentas</w:t>
            </w:r>
          </w:p>
        </w:tc>
        <w:tc>
          <w:tcPr>
            <w:tcW w:type="dxa" w:w="7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— (validação e correções)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F7 SaaS &amp; Domínio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C0D"/>
                <w:sz w:val="13"/>
                <w:szCs w:val="13"/>
              </w:rPr>
              <w:t xml:space="preserve">✅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8F77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8F77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  <w:tc>
          <w:tcPr>
            <w:tcW w:type="dxa" w:w="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8F77" w:val="clear"/>
            <w:tcMar>
              <w:top w:type="dxa" w:w="25"/>
              <w:left w:type="dxa" w:w="4"/>
              <w:bottom w:type="dxa" w:w="25"/>
              <w:right w:type="dxa" w:w="4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15"/>
                <w:szCs w:val="15"/>
              </w:rPr>
              <w:t xml:space="preserve">Ferramentas</w:t>
            </w:r>
          </w:p>
        </w:tc>
        <w:tc>
          <w:tcPr>
            <w:tcW w:type="dxa" w:w="7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Stripe · Vercel Domains · DNS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5"/>
                <w:szCs w:val="15"/>
              </w:rPr>
              <w:t xml:space="preserve">Legenda</w:t>
            </w:r>
          </w:p>
        </w:tc>
        <w:tc>
          <w:tcPr>
            <w:tcW w:type="dxa" w:w="7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B4F72"/>
                <w:sz w:val="15"/>
                <w:szCs w:val="15"/>
              </w:rPr>
              <w:t xml:space="preserve">█ Fase em execução (Claude)   </w:t>
            </w:r>
            <w:r>
              <w:rPr>
                <w:rFonts w:ascii="Arial" w:cs="Arial" w:eastAsia="Arial" w:hAnsi="Arial"/>
                <w:color w:val="D4AC0D"/>
                <w:sz w:val="15"/>
                <w:szCs w:val="15"/>
              </w:rPr>
              <w:t xml:space="preserve">✅ Gate de aprovação do Rui   </w:t>
            </w:r>
            <w:r>
              <w:rPr>
                <w:rFonts w:ascii="Arial" w:cs="Arial" w:eastAsia="Arial" w:hAnsi="Arial"/>
                <w:color w:val="5D6D7E"/>
                <w:sz w:val="15"/>
                <w:szCs w:val="15"/>
              </w:rPr>
              <w:t xml:space="preserve">Coluna amarela = semana de aprovação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Legenda de Ferramentas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4026"/>
        <w:gridCol w:w="2200"/>
      </w:tblGrid>
      <w:tr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Ferramenta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0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Introduzida em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GitHub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DevOps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Repositório do código — historial de versões, colaboração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Fase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Supabase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Backend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Base de dados PostgreSQL + Auth + Storage. Gratuito até 500 MB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Fase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Vercel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Hosting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Deploy automático a cada atualização do GitHub. Gratuito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Fase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Next.js 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Frontend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Framework web. SSR + API Routes + PWA. Criado pela equipa Vercel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Fase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UI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Estilos utilitários — design consistente sem CSS custom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Fase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shadcn/ui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UI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Componentes prontos: tabelas, formulários, calendário, modais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Fase 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Auth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Login, registo, JWT, recuperação de senha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Supabase Realtime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BD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KPIs e listas atualizadas em tempo real sem refresh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Fase 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Ficheiros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Armazenamento de fotos e PDFs por empresa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Fase 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Resend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Email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Notificações por e-mail. Gratuito até 3.000/mês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PWA / SW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Mobile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Progressive Web App: instala no telemóvel sem App Store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Fase 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React-PDF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PDF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Geração de relatórios PDF profissionais no servidor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Fase 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xlsx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Export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Exportação do diário de manutenção para Excel (.xlsx)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Fase 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Stripe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Pagamentos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Subscrições SaaS mensais, faturas automáticas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Fase 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Vercel Domains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DNS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Ligação do domínio personalizado (ex: rgmaintenance.pt)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Fase 7</w:t>
            </w:r>
          </w:p>
        </w:tc>
      </w:tr>
    </w:tbl>
    <w:p>
      <w:pPr>
        <w:spacing w:after="40" w:before="40"/>
      </w:pPr>
    </w:p>
    <w:p>
      <w:pPr>
        <w:pBdr>
          <w:bottom w:val="single" w:color="2E86C1" w:sz="6" w:space="1"/>
        </w:pBdr>
        <w:spacing w:after="140" w:before="140"/>
      </w:pPr>
    </w:p>
    <w:p>
      <w:r>
        <w:br w:type="pag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3. Duração Estimada &amp; Agenda de Sessões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Cada 'sessão' equivale a uma conversa com o Claude. A duração inclui geração de código, deploy e correções dentro da mesma sessão. O Rui agenda quando quer avançar — Claude executa imediatamente.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1400"/>
        <w:gridCol w:w="1000"/>
        <w:gridCol w:w="1126"/>
        <w:gridCol w:w="3300"/>
      </w:tblGrid>
      <w:tr>
        <w:tc>
          <w:tcPr>
            <w:tcW w:type="dxa" w:w="13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Semanas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Sessões Claude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Horas/sessão</w:t>
            </w:r>
          </w:p>
        </w:tc>
        <w:tc>
          <w:tcPr>
            <w:tcW w:type="dxa" w:w="11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Claude</w:t>
            </w:r>
          </w:p>
        </w:tc>
        <w:tc>
          <w:tcPr>
            <w:tcW w:type="dxa" w:w="33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Quando o Rui agenda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F1 – Setup &amp; Base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S1 – S2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2 sessões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2 – 3h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8F77"/>
                <w:sz w:val="18"/>
                <w:szCs w:val="18"/>
              </w:rPr>
              <w:t xml:space="preserve">≈ 5h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Logo após A0 aprovado (início imediato)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F2 – Autenticação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S2 – S3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3 sessões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2 – 3h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8F77"/>
                <w:sz w:val="18"/>
                <w:szCs w:val="18"/>
              </w:rPr>
              <w:t xml:space="preserve">≈ 7h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No fim da S1 (1–2 dias depois de A1)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F3 – Dashboard Gestor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S3 – S6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6 sessões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3 – 4h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8F77"/>
                <w:sz w:val="18"/>
                <w:szCs w:val="18"/>
              </w:rPr>
              <w:t xml:space="preserve">≈ 20h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2–3 sessões/semana durante 3 semanas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F4 – PWA Técnico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S6 – S8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4 sessões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3 – 4h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8F77"/>
                <w:sz w:val="18"/>
                <w:szCs w:val="18"/>
              </w:rPr>
              <w:t xml:space="preserve">≈ 14h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2 sessões/semana — Rui testa ao fim de S8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F5 – PDF &amp; Diário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S8 – S9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3 sessões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2 – 3h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8F77"/>
                <w:sz w:val="18"/>
                <w:szCs w:val="18"/>
              </w:rPr>
              <w:t xml:space="preserve">≈ 8h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1–2 dias depois de A4 aprovado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F6 – Testes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S9 – S10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2 sessões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2 – 3h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8F77"/>
                <w:sz w:val="18"/>
                <w:szCs w:val="18"/>
              </w:rPr>
              <w:t xml:space="preserve">≈ 5h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Após dia de testes do Rui (Claude corrige)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F7 – SaaS &amp; Domínio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S10 – S12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4 sessões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2 – 3h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8F77"/>
                <w:sz w:val="18"/>
                <w:szCs w:val="18"/>
              </w:rPr>
              <w:t xml:space="preserve">≈ 10h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2 sessões/semana — lançamento ao fim de S12</w:t>
            </w:r>
          </w:p>
        </w:tc>
      </w:tr>
      <w:tr>
        <w:tc>
          <w:tcPr>
            <w:tcW w:type="dxa" w:w="13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12 sem.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2E86C1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≈ 24 sessões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/>
        </w:tc>
        <w:tc>
          <w:tcPr>
            <w:tcW w:type="dxa" w:w="112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48F7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≈ 69h</w:t>
            </w:r>
          </w:p>
        </w:tc>
        <w:tc>
          <w:tcPr>
            <w:tcW w:type="dxa" w:w="33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AED6F1"/>
                <w:sz w:val="18"/>
                <w:szCs w:val="18"/>
              </w:rPr>
              <w:t xml:space="preserve">2–3 sessões/semana é o ritmo recomendado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D6EA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Como funciona uma sessão: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 Rui abre o Claude Cowork e escreve 'avança com a Fase X'. Claude trabalha durante a sessão (2–4h), faz deploy automático ao GitHub/Vercel, e no fim envia ao Rui o URL para testar. O Rui testa quando quiser e responde 'aprovado' ou lista o que corrigir.</w:t>
            </w:r>
          </w:p>
          <w:p/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Ritmo recomendado: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2–3 sessões por semana (ex: segunda, quarta, sexta). Fases curtas (F1, F5) ficam prontas em 1 semana real. A Fase 3 (dashboard) é a mais extensa — 6 sessões distribuídas por 3 semanas.</w:t>
            </w:r>
          </w:p>
        </w:tc>
      </w:tr>
    </w:tbl>
    <w:p>
      <w:pPr>
        <w:spacing w:after="40" w:before="40"/>
      </w:pPr>
    </w:p>
    <w:p>
      <w:pPr>
        <w:pBdr>
          <w:bottom w:val="single" w:color="2E86C1" w:sz="6" w:space="1"/>
        </w:pBdr>
        <w:spacing w:after="140" w:before="140"/>
      </w:pPr>
    </w:p>
    <w:p>
      <w:r>
        <w:br w:type="pag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2. Cronograma Fase a Fase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8449" w:sz="6"/>
              <w:left w:val="single" w:color="1E8449" w:sz="6"/>
              <w:bottom w:val="single" w:color="1E8449" w:sz="6"/>
              <w:right w:val="single" w:color="1E8449" w:sz="6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 GATE A0 CONCLUÍDO  | 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Nome: RG Maintenance  ·  Logo: fornecido  ·  Hosting: Vercel  ·  Domínio: a adicionar mais tarde  ·  ARRANQUE APROVADO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26"/>
        <w:gridCol w:w="2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16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F1</w:t>
            </w:r>
          </w:p>
        </w:tc>
        <w:tc>
          <w:tcPr>
            <w:tcW w:type="dxa" w:w="5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Setup &amp; Base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8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ED6F1"/>
                <w:sz w:val="20"/>
                <w:szCs w:val="20"/>
              </w:rPr>
              <w:t xml:space="preserve">Semanas 1–2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326"/>
      </w:tblGrid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🤖  Claude faz: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Criar repositório privado no GitHub (rg-maintenance)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Inicializar projeto Next.js 15 com Tailwind CSS e shadcn/ui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Configurar Supabase: criar projeto, definir todas as tabelas (companies, users, assets, tasks, interventions, materials, photos) com RLS policies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Configurar Supabase Storage com estrutura de pastas por empresa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Fazer deploy inicial no Vercel — URL pública funcional (página em branco com header RG)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Criar dados de demonstração: 1 empresa, 1 gestor, 1 técnico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Enviar ao Rui: URL, e-mail e password de teste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🛠  Ferramentas utilizadas:</w:t>
            </w:r>
          </w:p>
          <w:tbl>
            <w:tblPr>
              <w:tblW w:type="dxa" w:w="4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2100"/>
              <w:gridCol w:w="600"/>
            </w:tblGrid>
            <w:tr>
              <w:tc>
                <w:tcPr>
                  <w:tcW w:type="dxa" w:w="1400"/>
                  <w:tcBorders>
                    <w:top w:val="single" w:color="1B4F72" w:sz="1"/>
                    <w:left w:val="single" w:color="1B4F72" w:sz="1"/>
                    <w:bottom w:val="single" w:color="1B4F72" w:sz="1"/>
                    <w:right w:val="single" w:color="1B4F72" w:sz="1"/>
                  </w:tcBorders>
                  <w:shd w:fill="1B4F72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Ferramenta</w:t>
                  </w:r>
                </w:p>
              </w:tc>
              <w:tc>
                <w:tcPr>
                  <w:tcW w:type="dxa" w:w="2100"/>
                  <w:tcBorders>
                    <w:top w:val="single" w:color="1B4F72" w:sz="1"/>
                    <w:left w:val="single" w:color="1B4F72" w:sz="1"/>
                    <w:bottom w:val="single" w:color="1B4F72" w:sz="1"/>
                    <w:right w:val="single" w:color="1B4F72" w:sz="1"/>
                  </w:tcBorders>
                  <w:shd w:fill="1B4F72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Função</w:t>
                  </w:r>
                </w:p>
              </w:tc>
              <w:tc>
                <w:tcPr>
                  <w:tcW w:type="dxa" w:w="600"/>
                  <w:tcBorders>
                    <w:top w:val="single" w:color="1B4F72" w:sz="1"/>
                    <w:left w:val="single" w:color="1B4F72" w:sz="1"/>
                    <w:bottom w:val="single" w:color="1B4F72" w:sz="1"/>
                    <w:right w:val="single" w:color="1B4F72" w:sz="1"/>
                  </w:tcBorders>
                  <w:shd w:fill="1B4F72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1F2EB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48F77"/>
                      <w:sz w:val="19"/>
                      <w:szCs w:val="19"/>
                    </w:rPr>
                    <w:t xml:space="preserve">GitHub</w:t>
                  </w:r>
                </w:p>
              </w:tc>
              <w:tc>
                <w:tcPr>
                  <w:tcW w:type="dxa" w:w="2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Repositório do código</w:t>
                  </w:r>
                </w:p>
              </w:tc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🆕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1F2EB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48F77"/>
                      <w:sz w:val="19"/>
                      <w:szCs w:val="19"/>
                    </w:rPr>
                    <w:t xml:space="preserve">Supabase</w:t>
                  </w:r>
                </w:p>
              </w:tc>
              <w:tc>
                <w:tcPr>
                  <w:tcW w:type="dxa" w:w="2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DB + Auth + Storage (setup)</w:t>
                  </w:r>
                </w:p>
              </w:tc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🆕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1F2EB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48F77"/>
                      <w:sz w:val="19"/>
                      <w:szCs w:val="19"/>
                    </w:rPr>
                    <w:t xml:space="preserve">Vercel</w:t>
                  </w:r>
                </w:p>
              </w:tc>
              <w:tc>
                <w:tcPr>
                  <w:tcW w:type="dxa" w:w="2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Deploy automático</w:t>
                  </w:r>
                </w:p>
              </w:tc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🆕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1F2EB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48F77"/>
                      <w:sz w:val="19"/>
                      <w:szCs w:val="19"/>
                    </w:rPr>
                    <w:t xml:space="preserve">Next.js 15</w:t>
                  </w:r>
                </w:p>
              </w:tc>
              <w:tc>
                <w:tcPr>
                  <w:tcW w:type="dxa" w:w="2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Projeto base + Tailwind</w:t>
                  </w:r>
                </w:p>
              </w:tc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🆕</w:t>
                  </w:r>
                </w:p>
              </w:tc>
            </w:tr>
          </w:tbl>
          <w:p/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C0D" w:sz="4"/>
              <w:left w:val="single" w:color="D4AC0D" w:sz="4"/>
              <w:bottom w:val="single" w:color="D4AC0D" w:sz="4"/>
              <w:right w:val="single" w:color="D4AC0D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✅  O RUI APROVA: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Acede ao URL fornecido pelo Claude. Faz login com os dados de teste. Confirma que a página carrega e o login funciona. Responde "A1 aprovado" para avançar.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26"/>
        <w:gridCol w:w="2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6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F2</w:t>
            </w:r>
          </w:p>
        </w:tc>
        <w:tc>
          <w:tcPr>
            <w:tcW w:type="dxa" w:w="5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Autenticação &amp; Multi-Tenant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8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ED6F1"/>
                <w:sz w:val="20"/>
                <w:szCs w:val="20"/>
              </w:rPr>
              <w:t xml:space="preserve">Semanas 2–3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326"/>
      </w:tblGrid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🤖  Claude faz: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Página de registo de empresa (cria company_id + gestor)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Página de login com Supabase Auth (email + password)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Middleware Next.js: redirecionamento por perfil (Gestor → dashboard; Técnico → lista de tarefas)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Proteção de rotas — páginas inacessíveis sem sessão ativa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Convidar técnicos por e-mail (gestor envia convite, técnico cria password)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Recuperação de senha automática via Resend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Sessão persistente (sem re-login a cada abertura)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Teste de isolamento: login Empresa A não vê dados Empresa B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🛠  Ferramentas utilizadas:</w:t>
            </w:r>
          </w:p>
          <w:tbl>
            <w:tblPr>
              <w:tblW w:type="dxa" w:w="4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2100"/>
              <w:gridCol w:w="600"/>
            </w:tblGrid>
            <w:tr>
              <w:tc>
                <w:tcPr>
                  <w:tcW w:type="dxa" w:w="1400"/>
                  <w:tcBorders>
                    <w:top w:val="single" w:color="1B4F72" w:sz="1"/>
                    <w:left w:val="single" w:color="1B4F72" w:sz="1"/>
                    <w:bottom w:val="single" w:color="1B4F72" w:sz="1"/>
                    <w:right w:val="single" w:color="1B4F72" w:sz="1"/>
                  </w:tcBorders>
                  <w:shd w:fill="1B4F72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Ferramenta</w:t>
                  </w:r>
                </w:p>
              </w:tc>
              <w:tc>
                <w:tcPr>
                  <w:tcW w:type="dxa" w:w="2100"/>
                  <w:tcBorders>
                    <w:top w:val="single" w:color="1B4F72" w:sz="1"/>
                    <w:left w:val="single" w:color="1B4F72" w:sz="1"/>
                    <w:bottom w:val="single" w:color="1B4F72" w:sz="1"/>
                    <w:right w:val="single" w:color="1B4F72" w:sz="1"/>
                  </w:tcBorders>
                  <w:shd w:fill="1B4F72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Função</w:t>
                  </w:r>
                </w:p>
              </w:tc>
              <w:tc>
                <w:tcPr>
                  <w:tcW w:type="dxa" w:w="600"/>
                  <w:tcBorders>
                    <w:top w:val="single" w:color="1B4F72" w:sz="1"/>
                    <w:left w:val="single" w:color="1B4F72" w:sz="1"/>
                    <w:bottom w:val="single" w:color="1B4F72" w:sz="1"/>
                    <w:right w:val="single" w:color="1B4F72" w:sz="1"/>
                  </w:tcBorders>
                  <w:shd w:fill="1B4F72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1F2EB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48F77"/>
                      <w:sz w:val="19"/>
                      <w:szCs w:val="19"/>
                    </w:rPr>
                    <w:t xml:space="preserve">Supabase Auth</w:t>
                  </w:r>
                </w:p>
              </w:tc>
              <w:tc>
                <w:tcPr>
                  <w:tcW w:type="dxa" w:w="2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Login, JWT, RLS por empresa</w:t>
                  </w:r>
                </w:p>
              </w:tc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🆕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1F2EB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48F77"/>
                      <w:sz w:val="19"/>
                      <w:szCs w:val="19"/>
                    </w:rPr>
                    <w:t xml:space="preserve">Resend</w:t>
                  </w:r>
                </w:p>
              </w:tc>
              <w:tc>
                <w:tcPr>
                  <w:tcW w:type="dxa" w:w="2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E-mail de convite e senha</w:t>
                  </w:r>
                </w:p>
              </w:tc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🆕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3F4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D6D7E"/>
                      <w:sz w:val="19"/>
                      <w:szCs w:val="19"/>
                    </w:rPr>
                    <w:t xml:space="preserve">Next.js</w:t>
                  </w:r>
                </w:p>
              </w:tc>
              <w:tc>
                <w:tcPr>
                  <w:tcW w:type="dxa" w:w="2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Middleware de rotas</w:t>
                  </w:r>
                </w:p>
              </w:tc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♻️</w:t>
                  </w:r>
                </w:p>
              </w:tc>
            </w:tr>
          </w:tbl>
          <w:p/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C0D" w:sz="4"/>
              <w:left w:val="single" w:color="D4AC0D" w:sz="4"/>
              <w:bottom w:val="single" w:color="D4AC0D" w:sz="4"/>
              <w:right w:val="single" w:color="D4AC0D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✅  O RUI APROVA: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Cria uma empresa de teste, faz login como gestor, convida um técnico pelo e-mail, verifica que cada conta vê apenas os seus dados. Confirma "A2 aprovado".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26"/>
        <w:gridCol w:w="2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120"/>
              <w:left w:type="dxa" w:w="16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F3</w:t>
            </w:r>
          </w:p>
        </w:tc>
        <w:tc>
          <w:tcPr>
            <w:tcW w:type="dxa" w:w="5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Dashboard do Gestor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120"/>
              <w:left w:type="dxa" w:w="8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ED6F1"/>
                <w:sz w:val="20"/>
                <w:szCs w:val="20"/>
              </w:rPr>
              <w:t xml:space="preserve">Semanas 3–6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326"/>
      </w:tblGrid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🤖  Claude faz: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KPIs em tempo real: intervenções abertas / em curso / concluídas / tempo médio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Criar e atribuir ordens de trabalho (equipamento, prioridade, técnico, prazo)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Lista de tarefas com filtros por estado, técnico, data e equipamento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Calendário de manutenções preventivas (recorrências: semanal, mensal, anual)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Mapa de disponibilidade de técnicos (livre / em tarefa)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Gestão de equipamentos/ativos (criar, editar, localização, ficha técnica)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Gestão de inventário de materiais (stock, alertas de nível mínimo)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Notificações: nova tarefa atribuída / prazo a 24h / tarefa concluída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Histórico com filtros e exportação para Excel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🛠  Ferramentas utilizadas:</w:t>
            </w:r>
          </w:p>
          <w:tbl>
            <w:tblPr>
              <w:tblW w:type="dxa" w:w="4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2100"/>
              <w:gridCol w:w="600"/>
            </w:tblGrid>
            <w:tr>
              <w:tc>
                <w:tcPr>
                  <w:tcW w:type="dxa" w:w="1400"/>
                  <w:tcBorders>
                    <w:top w:val="single" w:color="1B4F72" w:sz="1"/>
                    <w:left w:val="single" w:color="1B4F72" w:sz="1"/>
                    <w:bottom w:val="single" w:color="1B4F72" w:sz="1"/>
                    <w:right w:val="single" w:color="1B4F72" w:sz="1"/>
                  </w:tcBorders>
                  <w:shd w:fill="1B4F72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Ferramenta</w:t>
                  </w:r>
                </w:p>
              </w:tc>
              <w:tc>
                <w:tcPr>
                  <w:tcW w:type="dxa" w:w="2100"/>
                  <w:tcBorders>
                    <w:top w:val="single" w:color="1B4F72" w:sz="1"/>
                    <w:left w:val="single" w:color="1B4F72" w:sz="1"/>
                    <w:bottom w:val="single" w:color="1B4F72" w:sz="1"/>
                    <w:right w:val="single" w:color="1B4F72" w:sz="1"/>
                  </w:tcBorders>
                  <w:shd w:fill="1B4F72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Função</w:t>
                  </w:r>
                </w:p>
              </w:tc>
              <w:tc>
                <w:tcPr>
                  <w:tcW w:type="dxa" w:w="600"/>
                  <w:tcBorders>
                    <w:top w:val="single" w:color="1B4F72" w:sz="1"/>
                    <w:left w:val="single" w:color="1B4F72" w:sz="1"/>
                    <w:bottom w:val="single" w:color="1B4F72" w:sz="1"/>
                    <w:right w:val="single" w:color="1B4F72" w:sz="1"/>
                  </w:tcBorders>
                  <w:shd w:fill="1B4F72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3F4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D6D7E"/>
                      <w:sz w:val="19"/>
                      <w:szCs w:val="19"/>
                    </w:rPr>
                    <w:t xml:space="preserve">React + Tailwind</w:t>
                  </w:r>
                </w:p>
              </w:tc>
              <w:tc>
                <w:tcPr>
                  <w:tcW w:type="dxa" w:w="2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Componentes do dashboard</w:t>
                  </w:r>
                </w:p>
              </w:tc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♻️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1F2EB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48F77"/>
                      <w:sz w:val="19"/>
                      <w:szCs w:val="19"/>
                    </w:rPr>
                    <w:t xml:space="preserve">shadcn/ui</w:t>
                  </w:r>
                </w:p>
              </w:tc>
              <w:tc>
                <w:tcPr>
                  <w:tcW w:type="dxa" w:w="2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Calendário, tabelas, modais</w:t>
                  </w:r>
                </w:p>
              </w:tc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🆕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1F2EB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48F77"/>
                      <w:sz w:val="19"/>
                      <w:szCs w:val="19"/>
                    </w:rPr>
                    <w:t xml:space="preserve">Supabase Realtime</w:t>
                  </w:r>
                </w:p>
              </w:tc>
              <w:tc>
                <w:tcPr>
                  <w:tcW w:type="dxa" w:w="2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KPIs em tempo real</w:t>
                  </w:r>
                </w:p>
              </w:tc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🆕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3F4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D6D7E"/>
                      <w:sz w:val="19"/>
                      <w:szCs w:val="19"/>
                    </w:rPr>
                    <w:t xml:space="preserve">Supabase DB</w:t>
                  </w:r>
                </w:p>
              </w:tc>
              <w:tc>
                <w:tcPr>
                  <w:tcW w:type="dxa" w:w="2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Queries e filtros</w:t>
                  </w:r>
                </w:p>
              </w:tc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♻️</w:t>
                  </w:r>
                </w:p>
              </w:tc>
            </w:tr>
          </w:tbl>
          <w:p/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C0D" w:sz="4"/>
              <w:left w:val="single" w:color="D4AC0D" w:sz="4"/>
              <w:bottom w:val="single" w:color="D4AC0D" w:sz="4"/>
              <w:right w:val="single" w:color="D4AC0D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✅  O RUI APROVA: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Cria uma tarefa, atribui-a a um técnico, verifica KPIs atualizados e filtra o histórico. Teste de 15 min com cenário real. Confirma "A3 aprovado".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F2F3F4" w:sz="6" w:space="1"/>
        </w:pBdr>
        <w:spacing w:after="140" w:before="14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26"/>
        <w:gridCol w:w="2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F4</w:t>
            </w:r>
          </w:p>
        </w:tc>
        <w:tc>
          <w:tcPr>
            <w:tcW w:type="dxa" w:w="5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App do Técnico (PWA Móvel)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20"/>
              <w:left w:type="dxa" w:w="8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ED6F1"/>
                <w:sz w:val="20"/>
                <w:szCs w:val="20"/>
              </w:rPr>
              <w:t xml:space="preserve">Semanas 6–8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326"/>
      </w:tblGrid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🤖  Claude faz: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Interface mobile-first: lista de tarefas por prioridade e prazo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Botão Iniciar Intervenção (regista timestamp de início + bloqueia a tarefa)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Formulário de execução: observações livres (texto longo)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Registo de materiais consumidos: nome, referência, quantidade (lista dinâmica)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Upload de fotografias pela câmara do telemóvel ou galeria (before/after)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Botão Concluir Intervenção (timestamp de fim + envio para Supabase)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Assinatura digital no ecrã — canvas touch (ativável por configuração)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Service Worker: modo offline com sincronização automática ao reconectar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Manifest PWA: instala como app nativa em iOS e Android sem App Store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🛠  Ferramentas utilizadas:</w:t>
            </w:r>
          </w:p>
          <w:tbl>
            <w:tblPr>
              <w:tblW w:type="dxa" w:w="4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2100"/>
              <w:gridCol w:w="600"/>
            </w:tblGrid>
            <w:tr>
              <w:tc>
                <w:tcPr>
                  <w:tcW w:type="dxa" w:w="1400"/>
                  <w:tcBorders>
                    <w:top w:val="single" w:color="1B4F72" w:sz="1"/>
                    <w:left w:val="single" w:color="1B4F72" w:sz="1"/>
                    <w:bottom w:val="single" w:color="1B4F72" w:sz="1"/>
                    <w:right w:val="single" w:color="1B4F72" w:sz="1"/>
                  </w:tcBorders>
                  <w:shd w:fill="1B4F72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Ferramenta</w:t>
                  </w:r>
                </w:p>
              </w:tc>
              <w:tc>
                <w:tcPr>
                  <w:tcW w:type="dxa" w:w="2100"/>
                  <w:tcBorders>
                    <w:top w:val="single" w:color="1B4F72" w:sz="1"/>
                    <w:left w:val="single" w:color="1B4F72" w:sz="1"/>
                    <w:bottom w:val="single" w:color="1B4F72" w:sz="1"/>
                    <w:right w:val="single" w:color="1B4F72" w:sz="1"/>
                  </w:tcBorders>
                  <w:shd w:fill="1B4F72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Função</w:t>
                  </w:r>
                </w:p>
              </w:tc>
              <w:tc>
                <w:tcPr>
                  <w:tcW w:type="dxa" w:w="600"/>
                  <w:tcBorders>
                    <w:top w:val="single" w:color="1B4F72" w:sz="1"/>
                    <w:left w:val="single" w:color="1B4F72" w:sz="1"/>
                    <w:bottom w:val="single" w:color="1B4F72" w:sz="1"/>
                    <w:right w:val="single" w:color="1B4F72" w:sz="1"/>
                  </w:tcBorders>
                  <w:shd w:fill="1B4F72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1F2EB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48F77"/>
                      <w:sz w:val="19"/>
                      <w:szCs w:val="19"/>
                    </w:rPr>
                    <w:t xml:space="preserve">PWA Manifest</w:t>
                  </w:r>
                </w:p>
              </w:tc>
              <w:tc>
                <w:tcPr>
                  <w:tcW w:type="dxa" w:w="2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Instalar no telemóvel</w:t>
                  </w:r>
                </w:p>
              </w:tc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🆕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1F2EB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48F77"/>
                      <w:sz w:val="19"/>
                      <w:szCs w:val="19"/>
                    </w:rPr>
                    <w:t xml:space="preserve">Service Worker</w:t>
                  </w:r>
                </w:p>
              </w:tc>
              <w:tc>
                <w:tcPr>
                  <w:tcW w:type="dxa" w:w="2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Cache e modo offline</w:t>
                  </w:r>
                </w:p>
              </w:tc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🆕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1F2EB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48F77"/>
                      <w:sz w:val="19"/>
                      <w:szCs w:val="19"/>
                    </w:rPr>
                    <w:t xml:space="preserve">Supabase Storage</w:t>
                  </w:r>
                </w:p>
              </w:tc>
              <w:tc>
                <w:tcPr>
                  <w:tcW w:type="dxa" w:w="2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Upload de fotos por empresa</w:t>
                  </w:r>
                </w:p>
              </w:tc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🆕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3F4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D6D7E"/>
                      <w:sz w:val="19"/>
                      <w:szCs w:val="19"/>
                    </w:rPr>
                    <w:t xml:space="preserve">Next.js</w:t>
                  </w:r>
                </w:p>
              </w:tc>
              <w:tc>
                <w:tcPr>
                  <w:tcW w:type="dxa" w:w="2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API routes para sincronização</w:t>
                  </w:r>
                </w:p>
              </w:tc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♻️</w:t>
                  </w:r>
                </w:p>
              </w:tc>
            </w:tr>
          </w:tbl>
          <w:p/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C0D" w:sz="4"/>
              <w:left w:val="single" w:color="D4AC0D" w:sz="4"/>
              <w:bottom w:val="single" w:color="D4AC0D" w:sz="4"/>
              <w:right w:val="single" w:color="D4AC0D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✅  O RUI APROVA: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Instala a PWA no telemóvel. Completa uma intervenção de ponta a ponta (iniciar → materiais → foto → concluir). Verifica que aparece no dashboard PC. Confirma "A4 aprovado".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26"/>
        <w:gridCol w:w="2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20"/>
              <w:left w:type="dxa" w:w="16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F5</w:t>
            </w:r>
          </w:p>
        </w:tc>
        <w:tc>
          <w:tcPr>
            <w:tcW w:type="dxa" w:w="5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PDF &amp; Diário de Manutenção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20"/>
              <w:left w:type="dxa" w:w="8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ED6F1"/>
                <w:sz w:val="20"/>
                <w:szCs w:val="20"/>
              </w:rPr>
              <w:t xml:space="preserve">Semanas 8–9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326"/>
      </w:tblGrid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🤖  Claude faz: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Layout PDF profissional: cabeçalho com logo RG Maintenance, N.º OT, empresa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PDF inclui: técnico, datas, duração, observações, tabela de materiais, fotos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Geração no servidor → guardado em Supabase Storage → link seguro com expiração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Enviar PDF por e-mail ou WhatsApp diretamente da app do técnico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Diário de manutenção: tabela cronológica de todas as intervenções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Filtros no diário: período, equipamento, técnico, tipo, estado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Exportação do diário para Excel (.xlsx) com um clique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PDF consolidado do diário por período selecionado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🛠  Ferramentas utilizadas:</w:t>
            </w:r>
          </w:p>
          <w:tbl>
            <w:tblPr>
              <w:tblW w:type="dxa" w:w="4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2100"/>
              <w:gridCol w:w="600"/>
            </w:tblGrid>
            <w:tr>
              <w:tc>
                <w:tcPr>
                  <w:tcW w:type="dxa" w:w="1400"/>
                  <w:tcBorders>
                    <w:top w:val="single" w:color="1B4F72" w:sz="1"/>
                    <w:left w:val="single" w:color="1B4F72" w:sz="1"/>
                    <w:bottom w:val="single" w:color="1B4F72" w:sz="1"/>
                    <w:right w:val="single" w:color="1B4F72" w:sz="1"/>
                  </w:tcBorders>
                  <w:shd w:fill="1B4F72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Ferramenta</w:t>
                  </w:r>
                </w:p>
              </w:tc>
              <w:tc>
                <w:tcPr>
                  <w:tcW w:type="dxa" w:w="2100"/>
                  <w:tcBorders>
                    <w:top w:val="single" w:color="1B4F72" w:sz="1"/>
                    <w:left w:val="single" w:color="1B4F72" w:sz="1"/>
                    <w:bottom w:val="single" w:color="1B4F72" w:sz="1"/>
                    <w:right w:val="single" w:color="1B4F72" w:sz="1"/>
                  </w:tcBorders>
                  <w:shd w:fill="1B4F72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Função</w:t>
                  </w:r>
                </w:p>
              </w:tc>
              <w:tc>
                <w:tcPr>
                  <w:tcW w:type="dxa" w:w="600"/>
                  <w:tcBorders>
                    <w:top w:val="single" w:color="1B4F72" w:sz="1"/>
                    <w:left w:val="single" w:color="1B4F72" w:sz="1"/>
                    <w:bottom w:val="single" w:color="1B4F72" w:sz="1"/>
                    <w:right w:val="single" w:color="1B4F72" w:sz="1"/>
                  </w:tcBorders>
                  <w:shd w:fill="1B4F72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1F2EB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48F77"/>
                      <w:sz w:val="19"/>
                      <w:szCs w:val="19"/>
                    </w:rPr>
                    <w:t xml:space="preserve">React-PDF</w:t>
                  </w:r>
                </w:p>
              </w:tc>
              <w:tc>
                <w:tcPr>
                  <w:tcW w:type="dxa" w:w="2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Layout e geração de PDF</w:t>
                  </w:r>
                </w:p>
              </w:tc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🆕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1F2EB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48F77"/>
                      <w:sz w:val="19"/>
                      <w:szCs w:val="19"/>
                    </w:rPr>
                    <w:t xml:space="preserve">xlsx</w:t>
                  </w:r>
                </w:p>
              </w:tc>
              <w:tc>
                <w:tcPr>
                  <w:tcW w:type="dxa" w:w="2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Exportação Excel do diário</w:t>
                  </w:r>
                </w:p>
              </w:tc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🆕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3F4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D6D7E"/>
                      <w:sz w:val="19"/>
                      <w:szCs w:val="19"/>
                    </w:rPr>
                    <w:t xml:space="preserve">Supabase</w:t>
                  </w:r>
                </w:p>
              </w:tc>
              <w:tc>
                <w:tcPr>
                  <w:tcW w:type="dxa" w:w="2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Storage dos PDFs gerados</w:t>
                  </w:r>
                </w:p>
              </w:tc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♻️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3F4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D6D7E"/>
                      <w:sz w:val="19"/>
                      <w:szCs w:val="19"/>
                    </w:rPr>
                    <w:t xml:space="preserve">Resend</w:t>
                  </w:r>
                </w:p>
              </w:tc>
              <w:tc>
                <w:tcPr>
                  <w:tcW w:type="dxa" w:w="2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Envio de PDF por e-mail</w:t>
                  </w:r>
                </w:p>
              </w:tc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♻️</w:t>
                  </w:r>
                </w:p>
              </w:tc>
            </w:tr>
          </w:tbl>
          <w:p/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C0D" w:sz="4"/>
              <w:left w:val="single" w:color="D4AC0D" w:sz="4"/>
              <w:bottom w:val="single" w:color="D4AC0D" w:sz="4"/>
              <w:right w:val="single" w:color="D4AC0D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✅  O RUI APROVA: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Gera o PDF de uma intervenção real. Verifica logo, dados e tabela de materiais. Exporta o diário do mês para Excel e confirma que os dados estão corretos. Responde "A5 aprovado".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26"/>
        <w:gridCol w:w="2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C0D" w:val="clear"/>
            <w:tcMar>
              <w:top w:type="dxa" w:w="120"/>
              <w:left w:type="dxa" w:w="16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F6</w:t>
            </w:r>
          </w:p>
        </w:tc>
        <w:tc>
          <w:tcPr>
            <w:tcW w:type="dxa" w:w="5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C0D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Testes, Polimento &amp; Performance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C0D" w:val="clear"/>
            <w:tcMar>
              <w:top w:type="dxa" w:w="120"/>
              <w:left w:type="dxa" w:w="8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ED6F1"/>
                <w:sz w:val="20"/>
                <w:szCs w:val="20"/>
              </w:rPr>
              <w:t xml:space="preserve">Semanas 9–10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326"/>
      </w:tblGrid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🤖  Claude faz: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Sessão de testes com 1 técnico real (sem o Rui a ajudar — utilizador virgem)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Correções de usabilidade identificadas na sessão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Teste de isolamento multi-tenant (garantir que empresa A não vê empresa 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Otimização de performance: carregamento &lt; 3 segundos em 4G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Validação da PWA em iOS Safari e Android Chrome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Design responsivo: ecrãs de 320px a 1920px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Tratamento de erros: mensagens claras (offline, rede, sessão expirada)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🛠  Ferramentas utilizadas:</w:t>
            </w:r>
          </w:p>
          <w:tbl>
            <w:tblPr>
              <w:tblW w:type="dxa" w:w="4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2100"/>
              <w:gridCol w:w="600"/>
            </w:tblGrid>
            <w:tr>
              <w:tc>
                <w:tcPr>
                  <w:tcW w:type="dxa" w:w="1400"/>
                  <w:tcBorders>
                    <w:top w:val="single" w:color="1B4F72" w:sz="1"/>
                    <w:left w:val="single" w:color="1B4F72" w:sz="1"/>
                    <w:bottom w:val="single" w:color="1B4F72" w:sz="1"/>
                    <w:right w:val="single" w:color="1B4F72" w:sz="1"/>
                  </w:tcBorders>
                  <w:shd w:fill="1B4F72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Ferramenta</w:t>
                  </w:r>
                </w:p>
              </w:tc>
              <w:tc>
                <w:tcPr>
                  <w:tcW w:type="dxa" w:w="2100"/>
                  <w:tcBorders>
                    <w:top w:val="single" w:color="1B4F72" w:sz="1"/>
                    <w:left w:val="single" w:color="1B4F72" w:sz="1"/>
                    <w:bottom w:val="single" w:color="1B4F72" w:sz="1"/>
                    <w:right w:val="single" w:color="1B4F72" w:sz="1"/>
                  </w:tcBorders>
                  <w:shd w:fill="1B4F72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Função</w:t>
                  </w:r>
                </w:p>
              </w:tc>
              <w:tc>
                <w:tcPr>
                  <w:tcW w:type="dxa" w:w="600"/>
                  <w:tcBorders>
                    <w:top w:val="single" w:color="1B4F72" w:sz="1"/>
                    <w:left w:val="single" w:color="1B4F72" w:sz="1"/>
                    <w:bottom w:val="single" w:color="1B4F72" w:sz="1"/>
                    <w:right w:val="single" w:color="1B4F72" w:sz="1"/>
                  </w:tcBorders>
                  <w:shd w:fill="1B4F72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3F4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D6D7E"/>
                      <w:sz w:val="19"/>
                      <w:szCs w:val="19"/>
                    </w:rPr>
                    <w:t xml:space="preserve">Todas as anteriores</w:t>
                  </w:r>
                </w:p>
              </w:tc>
              <w:tc>
                <w:tcPr>
                  <w:tcW w:type="dxa" w:w="2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Validação e correções</w:t>
                  </w:r>
                </w:p>
              </w:tc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♻️</w:t>
                  </w:r>
                </w:p>
              </w:tc>
            </w:tr>
          </w:tbl>
          <w:p/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C0D" w:sz="4"/>
              <w:left w:val="single" w:color="D4AC0D" w:sz="4"/>
              <w:bottom w:val="single" w:color="D4AC0D" w:sz="4"/>
              <w:right w:val="single" w:color="D4AC0D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✅  O RUI APROVA: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Rui e 1 técnico real testam durante 1 dia de trabalho. Rui reporta o que falhou. Claude corrige. Aprovação só quando não há bugs críticos. Responde "A6 aprovado".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F2F3F4" w:sz="6" w:space="1"/>
        </w:pBdr>
        <w:spacing w:after="140" w:before="14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26"/>
        <w:gridCol w:w="2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16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F7</w:t>
            </w:r>
          </w:p>
        </w:tc>
        <w:tc>
          <w:tcPr>
            <w:tcW w:type="dxa" w:w="5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SaaS, Pagamentos &amp; Domínio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8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ED6F1"/>
                <w:sz w:val="20"/>
                <w:szCs w:val="20"/>
              </w:rPr>
              <w:t xml:space="preserve">Semanas 10–12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326"/>
      </w:tblGrid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🤖  Claude faz: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Criar conta Stripe + configurar produtos (Starter/Pro/Business/Enterprise)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Página de pricing e checkout (Stripe Checkout — sem PCI compliance)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Portal do cliente: gerir subscrição, faturas, cancelar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Lógica de planos: limitar funcionalidades por plano ativo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Landing page pública (hero, funcionalidades, pricing, demo, CTA)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Ligar domínio personalizado (rgmaintenance.pt ou outro) ao Vercel — 5 minutos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Onboarding guiado para novos clientes (wizard de 5 passos)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Documentação básica de utilizador (gestor e técnico)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Primeiro cliente externo onboarded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🛠  Ferramentas utilizadas:</w:t>
            </w:r>
          </w:p>
          <w:tbl>
            <w:tblPr>
              <w:tblW w:type="dxa" w:w="4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2100"/>
              <w:gridCol w:w="600"/>
            </w:tblGrid>
            <w:tr>
              <w:tc>
                <w:tcPr>
                  <w:tcW w:type="dxa" w:w="1400"/>
                  <w:tcBorders>
                    <w:top w:val="single" w:color="1B4F72" w:sz="1"/>
                    <w:left w:val="single" w:color="1B4F72" w:sz="1"/>
                    <w:bottom w:val="single" w:color="1B4F72" w:sz="1"/>
                    <w:right w:val="single" w:color="1B4F72" w:sz="1"/>
                  </w:tcBorders>
                  <w:shd w:fill="1B4F72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Ferramenta</w:t>
                  </w:r>
                </w:p>
              </w:tc>
              <w:tc>
                <w:tcPr>
                  <w:tcW w:type="dxa" w:w="2100"/>
                  <w:tcBorders>
                    <w:top w:val="single" w:color="1B4F72" w:sz="1"/>
                    <w:left w:val="single" w:color="1B4F72" w:sz="1"/>
                    <w:bottom w:val="single" w:color="1B4F72" w:sz="1"/>
                    <w:right w:val="single" w:color="1B4F72" w:sz="1"/>
                  </w:tcBorders>
                  <w:shd w:fill="1B4F72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Função</w:t>
                  </w:r>
                </w:p>
              </w:tc>
              <w:tc>
                <w:tcPr>
                  <w:tcW w:type="dxa" w:w="600"/>
                  <w:tcBorders>
                    <w:top w:val="single" w:color="1B4F72" w:sz="1"/>
                    <w:left w:val="single" w:color="1B4F72" w:sz="1"/>
                    <w:bottom w:val="single" w:color="1B4F72" w:sz="1"/>
                    <w:right w:val="single" w:color="1B4F72" w:sz="1"/>
                  </w:tcBorders>
                  <w:shd w:fill="1B4F72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1F2EB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48F77"/>
                      <w:sz w:val="19"/>
                      <w:szCs w:val="19"/>
                    </w:rPr>
                    <w:t xml:space="preserve">Stripe</w:t>
                  </w:r>
                </w:p>
              </w:tc>
              <w:tc>
                <w:tcPr>
                  <w:tcW w:type="dxa" w:w="2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Subscrições e pagamentos</w:t>
                  </w:r>
                </w:p>
              </w:tc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🆕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1F2EB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48F77"/>
                      <w:sz w:val="19"/>
                      <w:szCs w:val="19"/>
                    </w:rPr>
                    <w:t xml:space="preserve">Vercel Domains</w:t>
                  </w:r>
                </w:p>
              </w:tc>
              <w:tc>
                <w:tcPr>
                  <w:tcW w:type="dxa" w:w="2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Ligar domínio ao Vercel</w:t>
                  </w:r>
                </w:p>
              </w:tc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🆕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3F4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D6D7E"/>
                      <w:sz w:val="19"/>
                      <w:szCs w:val="19"/>
                    </w:rPr>
                    <w:t xml:space="preserve">Next.js</w:t>
                  </w:r>
                </w:p>
              </w:tc>
              <w:tc>
                <w:tcPr>
                  <w:tcW w:type="dxa" w:w="2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Landing page pública</w:t>
                  </w:r>
                </w:p>
              </w:tc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♻️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3F4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D6D7E"/>
                      <w:sz w:val="19"/>
                      <w:szCs w:val="19"/>
                    </w:rPr>
                    <w:t xml:space="preserve">Supabase</w:t>
                  </w:r>
                </w:p>
              </w:tc>
              <w:tc>
                <w:tcPr>
                  <w:tcW w:type="dxa" w:w="2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C2833"/>
                      <w:sz w:val="19"/>
                      <w:szCs w:val="19"/>
                    </w:rPr>
                    <w:t xml:space="preserve">Planos e limites por tenant</w:t>
                  </w:r>
                </w:p>
              </w:tc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♻️</w:t>
                  </w:r>
                </w:p>
              </w:tc>
            </w:tr>
          </w:tbl>
          <w:p/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C0D" w:sz="4"/>
              <w:left w:val="single" w:color="D4AC0D" w:sz="4"/>
              <w:bottom w:val="single" w:color="D4AC0D" w:sz="4"/>
              <w:right w:val="single" w:color="D4AC0D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✅  O RUI APROVA: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Gate A7a: faz subscrição de teste com cartão Stripe real, verifica fatura e consegue cancelar. Gate A7b (LANÇAMENTO): primeiro cliente externo cria conta e usa a app.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D6EA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Sobre o domínio: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Quando o Rui comprar o domínio (ex: rgmaintenance.pt), basta enviá-lo ao Claude. A ligação ao Vercel leva menos de 5 minutos — Claude faz os passos e guia o Rui no registo DNS.</w:t>
            </w:r>
          </w:p>
        </w:tc>
      </w:tr>
    </w:tbl>
    <w:p>
      <w:pPr>
        <w:spacing w:after="40" w:before="40"/>
      </w:pPr>
    </w:p>
    <w:p>
      <w:pPr>
        <w:pBdr>
          <w:bottom w:val="single" w:color="2E86C1" w:sz="6" w:space="1"/>
        </w:pBdr>
        <w:spacing w:after="140" w:before="140"/>
      </w:pPr>
    </w:p>
    <w:p>
      <w:pPr>
        <w:spacing w:before="100"/>
        <w:jc w:val="center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RG Maintenance  •  Documento gerado por Claude (Anthropic)  •  Junho 2026  •  Confidencial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  <w:tabs>
        <w:tab w:val="right" w:pos="9026"/>
      </w:tabs>
      <w:spacing w:before="70"/>
    </w:pPr>
    <w:r>
      <w:rPr>
        <w:rFonts w:ascii="Arial" w:cs="Arial" w:eastAsia="Arial" w:hAnsi="Arial"/>
        <w:color w:val="5D6D7E"/>
        <w:sz w:val="17"/>
        <w:szCs w:val="17"/>
      </w:rPr>
      <w:t xml:space="preserve">RG Maintenance  •  Confidencial</w:t>
    </w:r>
    <w:r>
      <w:rPr>
        <w:rFonts w:ascii="Arial" w:cs="Arial" w:eastAsia="Arial" w:hAnsi="Arial"/>
        <w:color w:val="5D6D7E"/>
        <w:sz w:val="17"/>
        <w:szCs w:val="17"/>
      </w:rPr>
      <w:t xml:space="preserve">	Pag. </w:t>
    </w:r>
    <w:r>
      <w:rPr>
        <w:rFonts w:ascii="Arial" w:cs="Arial" w:eastAsia="Arial" w:hAnsi="Arial"/>
        <w:color w:val="5D6D7E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  <w:tabs>
        <w:tab w:val="right" w:pos="9026"/>
      </w:tabs>
      <w:spacing w:after="70"/>
    </w:pPr>
    <w:r>
      <w:rPr>
        <w:rFonts w:ascii="Arial" w:cs="Arial" w:eastAsia="Arial" w:hAnsi="Arial"/>
        <w:b/>
        <w:bCs/>
        <w:color w:val="1B4F72"/>
        <w:sz w:val="17"/>
        <w:szCs w:val="17"/>
      </w:rPr>
      <w:t xml:space="preserve">RG Maintenance — Cronograma de Tarefas, Ferramentas &amp; Aprovações</w:t>
    </w:r>
    <w:r>
      <w:rPr>
        <w:rFonts w:ascii="Arial" w:cs="Arial" w:eastAsia="Arial" w:hAnsi="Arial"/>
        <w:color w:val="5D6D7E"/>
        <w:sz w:val="17"/>
        <w:szCs w:val="17"/>
      </w:rPr>
      <w:t xml:space="preserve">	Junho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00"/>
      <w:outlineLvl w:val="0"/>
    </w:pPr>
    <w:rPr>
      <w:rFonts w:ascii="Arial" w:cs="Arial" w:eastAsia="Arial" w:hAnsi="Arial"/>
      <w:b/>
      <w:bCs/>
      <w:color w:val="1B4F7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2026-06-09T14:43:58.358Z</dcterms:created>
  <dcterms:modified xsi:type="dcterms:W3CDTF">2026-06-09T14:43:58.375Z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