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5159" w14:textId="77777777" w:rsidR="00710D38" w:rsidRPr="00710D38" w:rsidRDefault="00710D38" w:rsidP="00710D38">
      <w:pPr>
        <w:spacing w:line="312" w:lineRule="auto"/>
        <w:jc w:val="center"/>
        <w:rPr>
          <w:b/>
          <w:bCs/>
        </w:rPr>
      </w:pPr>
      <w:r w:rsidRPr="00710D38">
        <w:rPr>
          <w:b/>
          <w:bCs/>
        </w:rPr>
        <w:t>전 기 공 사 표 준 도 급 계 약 서</w:t>
      </w:r>
    </w:p>
    <w:p w14:paraId="370CAF88" w14:textId="77777777" w:rsidR="00710D38" w:rsidRDefault="00710D38" w:rsidP="00710D38">
      <w:pPr>
        <w:spacing w:line="312" w:lineRule="auto"/>
      </w:pPr>
    </w:p>
    <w:p w14:paraId="7CB6B2F8" w14:textId="77777777" w:rsidR="00710D38" w:rsidRDefault="00710D38" w:rsidP="00710D38">
      <w:pPr>
        <w:spacing w:line="312" w:lineRule="auto"/>
      </w:pPr>
      <w:r>
        <w:t xml:space="preserve">1. 공 사 명 : </w:t>
      </w:r>
    </w:p>
    <w:p w14:paraId="07FCC7A3" w14:textId="77777777" w:rsidR="00710D38" w:rsidRDefault="00710D38" w:rsidP="00710D38">
      <w:pPr>
        <w:spacing w:line="312" w:lineRule="auto"/>
      </w:pPr>
      <w:r>
        <w:t xml:space="preserve">2. 공사장소 : </w:t>
      </w:r>
    </w:p>
    <w:p w14:paraId="07836F4A" w14:textId="77777777" w:rsidR="00710D38" w:rsidRDefault="00710D38" w:rsidP="00710D38">
      <w:pPr>
        <w:spacing w:line="312" w:lineRule="auto"/>
      </w:pPr>
      <w:r>
        <w:t>3. 공사기간 : 착   공   일 : 20   년     월     일</w:t>
      </w:r>
    </w:p>
    <w:p w14:paraId="585130C4" w14:textId="77777777" w:rsidR="00710D38" w:rsidRDefault="00710D38" w:rsidP="00710D38">
      <w:pPr>
        <w:spacing w:line="312" w:lineRule="auto"/>
      </w:pPr>
      <w:r>
        <w:t xml:space="preserve">             준공(예정)일 : 20   년     월     일</w:t>
      </w:r>
    </w:p>
    <w:p w14:paraId="3DC8A299" w14:textId="77777777" w:rsidR="00710D38" w:rsidRDefault="00710D38" w:rsidP="00710D38">
      <w:pPr>
        <w:spacing w:line="312" w:lineRule="auto"/>
      </w:pPr>
      <w:r>
        <w:t>4. 계약금액 :                 원(￦             )</w:t>
      </w:r>
    </w:p>
    <w:p w14:paraId="5512A7CA" w14:textId="77777777" w:rsidR="00710D38" w:rsidRDefault="00710D38" w:rsidP="00710D38">
      <w:pPr>
        <w:spacing w:line="312" w:lineRule="auto"/>
      </w:pPr>
      <w:r>
        <w:t xml:space="preserve">  </w:t>
      </w:r>
      <w:r>
        <w:rPr>
          <w:rFonts w:ascii="바탕" w:eastAsia="바탕" w:hAnsi="바탕" w:cs="바탕" w:hint="eastAsia"/>
        </w:rPr>
        <w:t>◦</w:t>
      </w:r>
      <w:r>
        <w:t xml:space="preserve"> 공급가액 :               </w:t>
      </w:r>
      <w:r>
        <w:t xml:space="preserve"> </w:t>
      </w:r>
      <w:r>
        <w:t>원(￦             )</w:t>
      </w:r>
    </w:p>
    <w:p w14:paraId="47BBD2EA" w14:textId="77777777" w:rsidR="00710D38" w:rsidRDefault="00710D38" w:rsidP="00710D38">
      <w:pPr>
        <w:spacing w:line="312" w:lineRule="auto"/>
      </w:pPr>
      <w:r>
        <w:t xml:space="preserve">    &lt;노무비 :            원(￦          )&gt;[※전기공사업법 제34조에 따른 압류금지 대상]</w:t>
      </w:r>
    </w:p>
    <w:p w14:paraId="0B972F61" w14:textId="77777777" w:rsidR="00710D38" w:rsidRDefault="00710D38" w:rsidP="00710D38">
      <w:pPr>
        <w:spacing w:line="312" w:lineRule="auto"/>
      </w:pPr>
      <w:r>
        <w:t xml:space="preserve">  </w:t>
      </w:r>
      <w:r>
        <w:rPr>
          <w:rFonts w:ascii="바탕" w:eastAsia="바탕" w:hAnsi="바탕" w:cs="바탕" w:hint="eastAsia"/>
        </w:rPr>
        <w:t>◦</w:t>
      </w:r>
      <w:r>
        <w:t xml:space="preserve"> 부가가치세 :                원(￦             )</w:t>
      </w:r>
    </w:p>
    <w:p w14:paraId="420163F2" w14:textId="77777777" w:rsidR="00710D38" w:rsidRDefault="00710D38" w:rsidP="00710D38">
      <w:pPr>
        <w:spacing w:line="312" w:lineRule="auto"/>
      </w:pPr>
      <w:r>
        <w:t>5. 대금지급방법</w:t>
      </w:r>
    </w:p>
    <w:p w14:paraId="4A640E3C" w14:textId="77777777" w:rsidR="00710D38" w:rsidRDefault="00710D38" w:rsidP="00710D38">
      <w:pPr>
        <w:spacing w:line="312" w:lineRule="auto"/>
      </w:pPr>
      <w:r>
        <w:t xml:space="preserve">  </w:t>
      </w:r>
      <w:r>
        <w:rPr>
          <w:rFonts w:ascii="바탕" w:eastAsia="바탕" w:hAnsi="바탕" w:cs="바탕" w:hint="eastAsia"/>
        </w:rPr>
        <w:t>◦</w:t>
      </w:r>
      <w:r>
        <w:t xml:space="preserve"> 선  금  급 :                원(￦             )</w:t>
      </w:r>
    </w:p>
    <w:p w14:paraId="7B82ED08" w14:textId="77777777" w:rsidR="00710D38" w:rsidRDefault="00710D38" w:rsidP="00710D38">
      <w:pPr>
        <w:spacing w:line="312" w:lineRule="auto"/>
      </w:pPr>
      <w:r>
        <w:t xml:space="preserve">    - 계약체결 후        일 이내 지급</w:t>
      </w:r>
    </w:p>
    <w:p w14:paraId="68CC58EB" w14:textId="77777777" w:rsidR="00710D38" w:rsidRDefault="00710D38" w:rsidP="00710D38">
      <w:pPr>
        <w:spacing w:line="312" w:lineRule="auto"/>
      </w:pPr>
      <w:r>
        <w:t xml:space="preserve">  </w:t>
      </w:r>
      <w:r>
        <w:rPr>
          <w:rFonts w:ascii="바탕" w:eastAsia="바탕" w:hAnsi="바탕" w:cs="바탕" w:hint="eastAsia"/>
        </w:rPr>
        <w:t>◦</w:t>
      </w:r>
      <w:r>
        <w:t xml:space="preserve"> 기성부분금 : </w:t>
      </w:r>
    </w:p>
    <w:p w14:paraId="027C29E2" w14:textId="77777777" w:rsidR="00710D38" w:rsidRDefault="00710D38" w:rsidP="00710D38">
      <w:pPr>
        <w:spacing w:line="312" w:lineRule="auto"/>
      </w:pPr>
      <w:r>
        <w:t xml:space="preserve">    - 공사진행 중        일마다 (        회)</w:t>
      </w:r>
    </w:p>
    <w:p w14:paraId="705F75E6" w14:textId="77777777" w:rsidR="00710D38" w:rsidRDefault="00710D38" w:rsidP="00710D38">
      <w:pPr>
        <w:spacing w:line="312" w:lineRule="auto"/>
      </w:pPr>
      <w:r>
        <w:t xml:space="preserve">  </w:t>
      </w:r>
      <w:r>
        <w:rPr>
          <w:rFonts w:ascii="바탕" w:eastAsia="바탕" w:hAnsi="바탕" w:cs="바탕" w:hint="eastAsia"/>
        </w:rPr>
        <w:t>◦</w:t>
      </w:r>
      <w:r>
        <w:t xml:space="preserve"> 잔      금 : </w:t>
      </w:r>
    </w:p>
    <w:p w14:paraId="193AFE9B" w14:textId="77777777" w:rsidR="00710D38" w:rsidRDefault="00710D38" w:rsidP="00710D38">
      <w:pPr>
        <w:spacing w:line="312" w:lineRule="auto"/>
      </w:pPr>
      <w:r>
        <w:t xml:space="preserve">    - 공사완료 또는 </w:t>
      </w:r>
      <w:proofErr w:type="spellStart"/>
      <w:r>
        <w:t>준공후</w:t>
      </w:r>
      <w:proofErr w:type="spellEnd"/>
      <w:r>
        <w:t xml:space="preserve">       일 이내 지급</w:t>
      </w:r>
    </w:p>
    <w:p w14:paraId="07464911" w14:textId="77777777" w:rsidR="00710D38" w:rsidRDefault="00710D38" w:rsidP="00710D38">
      <w:pPr>
        <w:spacing w:line="312" w:lineRule="auto"/>
      </w:pPr>
      <w:r>
        <w:t>6. 계약이행보증금 :              원(￦             )</w:t>
      </w:r>
    </w:p>
    <w:p w14:paraId="2E6DD2F7" w14:textId="77777777" w:rsidR="00710D38" w:rsidRDefault="00710D38" w:rsidP="00710D38">
      <w:pPr>
        <w:spacing w:line="312" w:lineRule="auto"/>
      </w:pPr>
      <w:r>
        <w:t xml:space="preserve">    -계약금액의       % &lt;전기공사공제조합 계약이행보증서로 갈음할 수 있음&gt;</w:t>
      </w:r>
    </w:p>
    <w:p w14:paraId="464313A3" w14:textId="77777777" w:rsidR="00710D38" w:rsidRDefault="00710D38" w:rsidP="00710D38">
      <w:pPr>
        <w:spacing w:line="312" w:lineRule="auto"/>
      </w:pPr>
      <w:r>
        <w:t>7. 하자보수보증금율 : 계약금액의           %</w:t>
      </w:r>
    </w:p>
    <w:p w14:paraId="1655401D" w14:textId="77777777" w:rsidR="00710D38" w:rsidRDefault="00710D38" w:rsidP="00710D38">
      <w:pPr>
        <w:spacing w:line="312" w:lineRule="auto"/>
      </w:pPr>
      <w:r>
        <w:t>8. 하자보수보증금 :              원(￦             )</w:t>
      </w:r>
    </w:p>
    <w:p w14:paraId="5F896197" w14:textId="77777777" w:rsidR="00710D38" w:rsidRDefault="00710D38" w:rsidP="00710D38">
      <w:pPr>
        <w:spacing w:line="312" w:lineRule="auto"/>
      </w:pPr>
      <w:r>
        <w:t>9. 하자담보책임기간 : 준공일로부터            년</w:t>
      </w:r>
    </w:p>
    <w:p w14:paraId="3471BB84" w14:textId="77777777" w:rsidR="00710D38" w:rsidRDefault="00710D38" w:rsidP="00710D38">
      <w:pPr>
        <w:spacing w:line="312" w:lineRule="auto"/>
      </w:pPr>
      <w:r>
        <w:lastRenderedPageBreak/>
        <w:t>10.</w:t>
      </w:r>
      <w:r>
        <w:t xml:space="preserve"> </w:t>
      </w:r>
      <w:proofErr w:type="spellStart"/>
      <w:r>
        <w:t>지체상금율</w:t>
      </w:r>
      <w:proofErr w:type="spellEnd"/>
      <w:r>
        <w:t xml:space="preserve"> : 매 지체일수마다 계약금액의         %</w:t>
      </w:r>
    </w:p>
    <w:p w14:paraId="0A3392BE" w14:textId="77777777" w:rsidR="00710D38" w:rsidRDefault="00710D38" w:rsidP="00710D38">
      <w:pPr>
        <w:spacing w:line="312" w:lineRule="auto"/>
      </w:pPr>
      <w:r>
        <w:t>11.</w:t>
      </w:r>
      <w:r>
        <w:t xml:space="preserve"> </w:t>
      </w:r>
      <w:r>
        <w:t xml:space="preserve">지급자재의 품목 및 수량 : </w:t>
      </w:r>
    </w:p>
    <w:p w14:paraId="77914A0D" w14:textId="77777777" w:rsidR="00710D38" w:rsidRDefault="00710D38" w:rsidP="00710D38">
      <w:pPr>
        <w:spacing w:line="312" w:lineRule="auto"/>
      </w:pPr>
      <w:r>
        <w:t>12.</w:t>
      </w:r>
      <w:r>
        <w:t xml:space="preserve"> </w:t>
      </w:r>
      <w:r>
        <w:t xml:space="preserve">대가지급 지연이자율 : </w:t>
      </w:r>
    </w:p>
    <w:p w14:paraId="1BD2DC6C" w14:textId="77777777" w:rsidR="00710D38" w:rsidRDefault="00710D38" w:rsidP="00710D38">
      <w:pPr>
        <w:spacing w:line="312" w:lineRule="auto"/>
      </w:pPr>
      <w:r>
        <w:t>13</w:t>
      </w:r>
      <w:r>
        <w:t xml:space="preserve"> </w:t>
      </w:r>
      <w:r>
        <w:t xml:space="preserve">.기타 특약사항 : </w:t>
      </w:r>
    </w:p>
    <w:p w14:paraId="035ECCEA" w14:textId="77777777" w:rsidR="00710D38" w:rsidRDefault="00710D38" w:rsidP="00710D38">
      <w:pPr>
        <w:spacing w:line="312" w:lineRule="auto"/>
      </w:pPr>
    </w:p>
    <w:p w14:paraId="66E7F0E4" w14:textId="77777777" w:rsidR="00710D38" w:rsidRDefault="00710D38" w:rsidP="00710D38">
      <w:pPr>
        <w:spacing w:line="312" w:lineRule="auto"/>
      </w:pPr>
      <w:r>
        <w:t xml:space="preserve">  위 내용을 발주자와 수급인이 협의하여 계약을 체결하고 신의에 따라 성실히 계약상의 의무를 이행할 것을 확약하며, 이 계약의 증거로서 계약문서를 2통 작성하여 각각 1통씩 보관한다.</w:t>
      </w:r>
    </w:p>
    <w:p w14:paraId="6B114A65" w14:textId="77777777" w:rsidR="00710D38" w:rsidRDefault="00710D38" w:rsidP="00710D38">
      <w:pPr>
        <w:spacing w:line="312" w:lineRule="auto"/>
      </w:pPr>
    </w:p>
    <w:p w14:paraId="115FF04B" w14:textId="77777777" w:rsidR="00710D38" w:rsidRDefault="00710D38" w:rsidP="00710D38">
      <w:pPr>
        <w:spacing w:line="312" w:lineRule="auto"/>
      </w:pPr>
    </w:p>
    <w:p w14:paraId="28921A6E" w14:textId="77777777" w:rsidR="00710D38" w:rsidRDefault="00710D38" w:rsidP="00710D38">
      <w:pPr>
        <w:spacing w:line="312" w:lineRule="auto"/>
      </w:pPr>
      <w:r>
        <w:t xml:space="preserve">                                     20   년     월     일</w:t>
      </w:r>
    </w:p>
    <w:p w14:paraId="080CB5BF" w14:textId="77777777" w:rsidR="00710D38" w:rsidRDefault="00710D38" w:rsidP="00710D38">
      <w:pPr>
        <w:spacing w:line="312" w:lineRule="auto"/>
      </w:pPr>
    </w:p>
    <w:p w14:paraId="6AA5144F" w14:textId="77777777" w:rsidR="00710D38" w:rsidRDefault="00710D38" w:rsidP="00710D38">
      <w:pPr>
        <w:spacing w:line="312" w:lineRule="auto"/>
      </w:pPr>
      <w:r>
        <w:t xml:space="preserve">       발주자    주  소 : </w:t>
      </w:r>
    </w:p>
    <w:p w14:paraId="5A09162E" w14:textId="77777777" w:rsidR="00710D38" w:rsidRDefault="00710D38" w:rsidP="00710D38">
      <w:pPr>
        <w:spacing w:line="312" w:lineRule="auto"/>
      </w:pPr>
      <w:r>
        <w:t xml:space="preserve">                 상  호 : </w:t>
      </w:r>
    </w:p>
    <w:p w14:paraId="29A4C9BD" w14:textId="77777777" w:rsidR="00710D38" w:rsidRDefault="00710D38" w:rsidP="00710D38">
      <w:pPr>
        <w:spacing w:line="312" w:lineRule="auto"/>
      </w:pPr>
      <w:r>
        <w:t xml:space="preserve">                 대표자 : </w:t>
      </w:r>
    </w:p>
    <w:p w14:paraId="31DC2822" w14:textId="77777777" w:rsidR="00710D38" w:rsidRDefault="00710D38" w:rsidP="00710D38">
      <w:pPr>
        <w:spacing w:line="312" w:lineRule="auto"/>
      </w:pPr>
      <w:r>
        <w:t xml:space="preserve">                       </w:t>
      </w:r>
    </w:p>
    <w:p w14:paraId="65FC7D56" w14:textId="77777777" w:rsidR="00710D38" w:rsidRDefault="00710D38" w:rsidP="00710D38">
      <w:pPr>
        <w:spacing w:line="312" w:lineRule="auto"/>
      </w:pPr>
      <w:r>
        <w:t xml:space="preserve">       수급인    주  소 : </w:t>
      </w:r>
    </w:p>
    <w:p w14:paraId="2261360B" w14:textId="77777777" w:rsidR="00710D38" w:rsidRDefault="00710D38" w:rsidP="00710D38">
      <w:pPr>
        <w:spacing w:line="312" w:lineRule="auto"/>
      </w:pPr>
      <w:r>
        <w:t xml:space="preserve">                 상  호 : </w:t>
      </w:r>
    </w:p>
    <w:p w14:paraId="066309C2" w14:textId="77777777" w:rsidR="00710D38" w:rsidRDefault="00710D38" w:rsidP="00710D38">
      <w:pPr>
        <w:spacing w:line="312" w:lineRule="auto"/>
      </w:pPr>
      <w:r>
        <w:t xml:space="preserve">                 대표자 : </w:t>
      </w:r>
    </w:p>
    <w:p w14:paraId="207A0F13" w14:textId="77777777" w:rsidR="00710D38" w:rsidRDefault="00710D38">
      <w:pPr>
        <w:widowControl/>
        <w:wordWrap/>
        <w:autoSpaceDE/>
        <w:autoSpaceDN/>
      </w:pPr>
      <w:r>
        <w:br w:type="page"/>
      </w:r>
    </w:p>
    <w:p w14:paraId="05A11D34" w14:textId="77777777" w:rsidR="00710D38" w:rsidRPr="00710D38" w:rsidRDefault="00710D38" w:rsidP="00710D38">
      <w:pPr>
        <w:jc w:val="center"/>
        <w:rPr>
          <w:b/>
          <w:bCs/>
        </w:rPr>
      </w:pPr>
      <w:r w:rsidRPr="00710D38">
        <w:rPr>
          <w:rFonts w:hint="eastAsia"/>
          <w:b/>
          <w:bCs/>
        </w:rPr>
        <w:lastRenderedPageBreak/>
        <w:t>전기공사</w:t>
      </w:r>
      <w:r w:rsidRPr="00710D38">
        <w:rPr>
          <w:b/>
          <w:bCs/>
        </w:rPr>
        <w:t xml:space="preserve"> 표준 도급 계약서</w:t>
      </w:r>
    </w:p>
    <w:p w14:paraId="10EA0A71" w14:textId="77777777" w:rsidR="00710D38" w:rsidRPr="00710D38" w:rsidRDefault="00710D38" w:rsidP="00710D38">
      <w:pPr>
        <w:jc w:val="center"/>
        <w:rPr>
          <w:b/>
          <w:bCs/>
        </w:rPr>
      </w:pPr>
    </w:p>
    <w:p w14:paraId="7D9F4D84" w14:textId="77777777" w:rsidR="00710D38" w:rsidRDefault="00710D38" w:rsidP="00710D38">
      <w:r w:rsidRPr="00710D38">
        <w:rPr>
          <w:rFonts w:hint="eastAsia"/>
          <w:b/>
          <w:bCs/>
        </w:rPr>
        <w:t>제</w:t>
      </w:r>
      <w:r w:rsidRPr="00710D38">
        <w:rPr>
          <w:b/>
          <w:bCs/>
        </w:rPr>
        <w:t>1조(총칙)</w:t>
      </w:r>
      <w:r>
        <w:t xml:space="preserve"> 발주자와 수급인은 대등한 입장에서 서로 협력하여 신의에 따라 성실히 계약을 이행한다.</w:t>
      </w:r>
    </w:p>
    <w:p w14:paraId="636DB132" w14:textId="77777777" w:rsidR="00710D38" w:rsidRDefault="00710D38" w:rsidP="00710D38">
      <w:r w:rsidRPr="00710D38">
        <w:rPr>
          <w:rFonts w:hint="eastAsia"/>
          <w:b/>
          <w:bCs/>
        </w:rPr>
        <w:t>제</w:t>
      </w:r>
      <w:r w:rsidRPr="00710D38">
        <w:rPr>
          <w:b/>
          <w:bCs/>
        </w:rPr>
        <w:t>2조(보증인)</w:t>
      </w:r>
      <w:r>
        <w:t xml:space="preserve"> 이 계약에 보증인을 세우는 경우에 이 보증인은 당사자의 계약 불이행으로 인한 손해에 대하여 당사자와 연대하여 책임을 진다.</w:t>
      </w:r>
    </w:p>
    <w:p w14:paraId="0233A8E7" w14:textId="77777777" w:rsidR="00710D38" w:rsidRDefault="00710D38" w:rsidP="00710D38">
      <w:r w:rsidRPr="00710D38">
        <w:rPr>
          <w:rFonts w:hint="eastAsia"/>
          <w:b/>
          <w:bCs/>
        </w:rPr>
        <w:t>제</w:t>
      </w:r>
      <w:r w:rsidRPr="00710D38">
        <w:rPr>
          <w:b/>
          <w:bCs/>
        </w:rPr>
        <w:t>3조(공사감독원)</w:t>
      </w:r>
      <w:r>
        <w:t xml:space="preserve"> ①발주자는 자신을 대리하여 다음 각 호의 사항을 행하는 자(이하 “공사감독원”이라 한다)를 선임할 수 있다.</w:t>
      </w:r>
    </w:p>
    <w:p w14:paraId="12E36250" w14:textId="77777777" w:rsidR="00710D38" w:rsidRDefault="00710D38" w:rsidP="00710D38">
      <w:r>
        <w:t xml:space="preserve">  1. 시공일반에 대하여 감독하고 입회하는 일</w:t>
      </w:r>
    </w:p>
    <w:p w14:paraId="383F59FA" w14:textId="77777777" w:rsidR="00710D38" w:rsidRDefault="00710D38" w:rsidP="00710D38">
      <w:r>
        <w:t xml:space="preserve">  2. 공사의 재료와 시공에 대한 검사 또는 시험에 입회하는 일</w:t>
      </w:r>
    </w:p>
    <w:p w14:paraId="716B9E2A" w14:textId="77777777" w:rsidR="00710D38" w:rsidRDefault="00710D38" w:rsidP="00710D38">
      <w:r>
        <w:t xml:space="preserve">  3. 공사의 기성부분 검사, 준공검사 또는 공사목적물의 인도에 입회하는 일</w:t>
      </w:r>
    </w:p>
    <w:p w14:paraId="489FA300" w14:textId="77777777" w:rsidR="00710D38" w:rsidRDefault="00710D38" w:rsidP="00710D38">
      <w:r>
        <w:t xml:space="preserve">  4. 기타 공사감독에 관하여 발주자가 위임하는 일</w:t>
      </w:r>
    </w:p>
    <w:p w14:paraId="2F3D06A6" w14:textId="77777777" w:rsidR="00710D38" w:rsidRDefault="00710D38" w:rsidP="00710D38">
      <w:r>
        <w:t>②발주자는 제1항의 규정에 의하여 공사감독원을 선임한 때에는 그 사실을 즉시 수급인에게 통지하여야 한다.</w:t>
      </w:r>
    </w:p>
    <w:p w14:paraId="5334EB5D" w14:textId="77777777" w:rsidR="00710D38" w:rsidRDefault="00710D38" w:rsidP="00710D38">
      <w:r>
        <w:t>③수급인은 공사감독원의 감독 또는 지시사항이 공사수행에 현저히 부당하다고 인정할 때에는 발주자에게 그 사유를 명시하여 필요한 조치를 요구할 수 있다.</w:t>
      </w:r>
    </w:p>
    <w:p w14:paraId="30363F8E" w14:textId="77777777" w:rsidR="00710D38" w:rsidRDefault="00710D38" w:rsidP="00710D38">
      <w:r w:rsidRPr="00710D38">
        <w:rPr>
          <w:rFonts w:hint="eastAsia"/>
          <w:b/>
          <w:bCs/>
        </w:rPr>
        <w:t>제</w:t>
      </w:r>
      <w:r w:rsidRPr="00710D38">
        <w:rPr>
          <w:b/>
          <w:bCs/>
        </w:rPr>
        <w:t>4조(시공관리책임자)</w:t>
      </w:r>
      <w:r>
        <w:t xml:space="preserve"> ①수급인은 착공전에 시공관리책임자를 임명하여 이를 발주자에게 통지하여야 하며, 시공관리책임자의 변동이 생긴 경우에는 즉시 발주자에게 통지하여야 한다.</w:t>
      </w:r>
    </w:p>
    <w:p w14:paraId="2C30EC3A" w14:textId="77777777" w:rsidR="00710D38" w:rsidRDefault="00710D38" w:rsidP="00710D38">
      <w:r>
        <w:t>②시공관리책임자는 공사현장에 배치하여야 하며, 시공에 관한 일체의 사항에 대하여 수급인을 대리한다.</w:t>
      </w:r>
    </w:p>
    <w:p w14:paraId="6BE3250A" w14:textId="77777777" w:rsidR="00710D38" w:rsidRDefault="00710D38" w:rsidP="00710D38">
      <w:r w:rsidRPr="00710D38">
        <w:rPr>
          <w:rFonts w:hint="eastAsia"/>
          <w:b/>
          <w:bCs/>
        </w:rPr>
        <w:t>제</w:t>
      </w:r>
      <w:r w:rsidRPr="00710D38">
        <w:rPr>
          <w:b/>
          <w:bCs/>
        </w:rPr>
        <w:t>5조(선금)</w:t>
      </w:r>
      <w:r>
        <w:t xml:space="preserve"> ①발주자는 선금을 지급한 경우 수급인은 이를 계약목적 외에 사용할 수 없으며, 노임지급 및 자재확보에 우선 사용하여야 한다.</w:t>
      </w:r>
    </w:p>
    <w:p w14:paraId="0410E4C7" w14:textId="77777777" w:rsidR="00710D38" w:rsidRDefault="00710D38" w:rsidP="00710D38">
      <w:r>
        <w:t>②선금은 기성부분의 대가를 지급할 때마다 다음과 같은 방법으로 정산한다.</w:t>
      </w:r>
    </w:p>
    <w:p w14:paraId="17254863" w14:textId="77777777" w:rsidR="00710D38" w:rsidRDefault="00710D38" w:rsidP="00710D38">
      <w:r>
        <w:t xml:space="preserve">    </w:t>
      </w:r>
      <w:r>
        <w:rPr>
          <w:rFonts w:hint="eastAsia"/>
        </w:rPr>
        <w:t>선금정산액</w:t>
      </w:r>
      <w:r>
        <w:t xml:space="preserve"> = </w:t>
      </w:r>
      <w:proofErr w:type="spellStart"/>
      <w:r>
        <w:t>선금액</w:t>
      </w:r>
      <w:proofErr w:type="spellEnd"/>
      <w:r>
        <w:t xml:space="preserve"> ×</w:t>
      </w:r>
      <w:r>
        <w:t xml:space="preserve"> ( </w:t>
      </w:r>
      <w:r>
        <w:rPr>
          <w:rFonts w:hint="eastAsia"/>
        </w:rPr>
        <w:t>기성부분의 대가 /</w:t>
      </w:r>
      <w:r>
        <w:t xml:space="preserve"> </w:t>
      </w:r>
      <w:r>
        <w:rPr>
          <w:rFonts w:hint="eastAsia"/>
        </w:rPr>
        <w:t>계약금액)</w:t>
      </w:r>
    </w:p>
    <w:p w14:paraId="0C56CA3F" w14:textId="77777777" w:rsidR="00710D38" w:rsidRDefault="00710D38" w:rsidP="00710D38">
      <w:r w:rsidRPr="00710D38">
        <w:rPr>
          <w:rFonts w:hint="eastAsia"/>
          <w:b/>
          <w:bCs/>
        </w:rPr>
        <w:t>제</w:t>
      </w:r>
      <w:r w:rsidRPr="00710D38">
        <w:rPr>
          <w:b/>
          <w:bCs/>
        </w:rPr>
        <w:t>6조(재료의 검사 등)</w:t>
      </w:r>
      <w:r>
        <w:t xml:space="preserve"> ①공사에 사용할 </w:t>
      </w:r>
      <w:proofErr w:type="spellStart"/>
      <w:r>
        <w:t>재료중에서</w:t>
      </w:r>
      <w:proofErr w:type="spellEnd"/>
      <w:r>
        <w:t xml:space="preserve"> 발주자가 품목을 지정하여 검사를 요구하는 경우에는 수급인은 사용전에 발주자의 검사를 받아야 하며, 설계도서와 상이하거나 품질이 저하되어 불합격된 재료는 발주자와 협의하여 다시 검사를 받아야 한다.</w:t>
      </w:r>
    </w:p>
    <w:p w14:paraId="789982EA" w14:textId="77777777" w:rsidR="00710D38" w:rsidRDefault="00710D38" w:rsidP="00710D38">
      <w:r>
        <w:t>②수급인은 재료의 검사에 소요되는 비용을 부담하여야 하며, 검사 또는 재검사 등을 이유로 계약기간의 연장을 요구할 수 없다.</w:t>
      </w:r>
    </w:p>
    <w:p w14:paraId="34403568" w14:textId="77777777" w:rsidR="00710D38" w:rsidRDefault="00710D38" w:rsidP="00710D38">
      <w:r>
        <w:lastRenderedPageBreak/>
        <w:t xml:space="preserve">③공사에 사용하는 재료 중 조립 또는 시험을 요하는 것은 발주자의 요구가 있을 경우 발주자의 </w:t>
      </w:r>
      <w:proofErr w:type="spellStart"/>
      <w:r>
        <w:t>입회하에</w:t>
      </w:r>
      <w:proofErr w:type="spellEnd"/>
      <w:r>
        <w:t xml:space="preserve"> 그 조립 또는 시험을 할 수 있다.</w:t>
      </w:r>
    </w:p>
    <w:p w14:paraId="1E4DADED" w14:textId="77777777" w:rsidR="00710D38" w:rsidRDefault="00710D38" w:rsidP="00710D38">
      <w:r w:rsidRPr="00710D38">
        <w:rPr>
          <w:rFonts w:hint="eastAsia"/>
          <w:b/>
          <w:bCs/>
        </w:rPr>
        <w:t>제</w:t>
      </w:r>
      <w:r w:rsidRPr="00710D38">
        <w:rPr>
          <w:b/>
          <w:bCs/>
        </w:rPr>
        <w:t xml:space="preserve">7조(지급재료와 </w:t>
      </w:r>
      <w:proofErr w:type="spellStart"/>
      <w:r w:rsidRPr="00710D38">
        <w:rPr>
          <w:b/>
          <w:bCs/>
        </w:rPr>
        <w:t>대여품</w:t>
      </w:r>
      <w:proofErr w:type="spellEnd"/>
      <w:r w:rsidRPr="00710D38">
        <w:rPr>
          <w:b/>
          <w:bCs/>
        </w:rPr>
        <w:t>)</w:t>
      </w:r>
      <w:r>
        <w:t xml:space="preserve"> ①계약에 의하여 발주자가 지급하는 재료와 대여품은 공사예정공정표에 의한 공사일정에 지장이 없도록 적기에 인도되어야 하며, 그 인도 장소는 시방서 등에 따로 정한 바가 없으면 공사현장으로 한다.</w:t>
      </w:r>
    </w:p>
    <w:p w14:paraId="25161A17" w14:textId="77777777" w:rsidR="00710D38" w:rsidRDefault="00710D38" w:rsidP="00710D38">
      <w:r>
        <w:t>②수급인은 지급재료 및 대여품의 품질 또는 규격이 시공에 적당하지 아니하다고 인정할 때에는 즉시 발주자에게 이를 통지하고 그 대체를 요구할 수 있다.</w:t>
      </w:r>
    </w:p>
    <w:p w14:paraId="5BF3B8A6" w14:textId="77777777" w:rsidR="00710D38" w:rsidRDefault="00710D38" w:rsidP="00710D38">
      <w:r>
        <w:t>③재료지급의 지연으로 공사가 지연될 우려가 있을 때에는 수급인은 발주자의 서면승낙을 얻어 자기가 보유한 재료를 대체 사용할 수 있다. 이 경우 발주자는 현품 또는 사용당시의 가격을 지체 없이 수급인에게 지급하여야 한다.</w:t>
      </w:r>
    </w:p>
    <w:p w14:paraId="2FFF9F68" w14:textId="77777777" w:rsidR="00710D38" w:rsidRDefault="00710D38" w:rsidP="00710D38">
      <w:r>
        <w:t xml:space="preserve">④수급인은 발주자가 지급한 재료와 </w:t>
      </w:r>
      <w:proofErr w:type="spellStart"/>
      <w:r>
        <w:t>기계</w:t>
      </w:r>
      <w:r>
        <w:rPr>
          <w:rFonts w:ascii="MS Gothic" w:eastAsia="MS Gothic" w:hAnsi="MS Gothic" w:cs="MS Gothic" w:hint="eastAsia"/>
        </w:rPr>
        <w:t>․</w:t>
      </w:r>
      <w:r>
        <w:t>기구</w:t>
      </w:r>
      <w:proofErr w:type="spellEnd"/>
      <w:r>
        <w:t xml:space="preserve"> 등 대여품을 선량한 관리자의 주의로 관리하여야 하며, 계약의 목적 수행에만 사용하여야 한다.</w:t>
      </w:r>
    </w:p>
    <w:p w14:paraId="7C933038" w14:textId="77777777" w:rsidR="00710D38" w:rsidRDefault="00710D38" w:rsidP="00710D38">
      <w:r>
        <w:t>⑤수급인은 공사내용의 변경으로 인하여 필요 없게 된 지급재료 또는 사용 완료된 대여품을 지체 없이 발주자에게 반환하여야 한다.</w:t>
      </w:r>
    </w:p>
    <w:p w14:paraId="35ADD393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8조(안전관리비 계상 등)</w:t>
      </w:r>
      <w:r>
        <w:t xml:space="preserve"> ①수급인은 산업재해를 예방하기 위하여 안전시설의 설치 및 보험의 가입 등 적정한 조치를 하여야 하며, 발주자는 산업안전보건법에 제30조에 따라 산업재해를 예방하기 위해 산업안전보건관리비를 계약금액에 계상한다.</w:t>
      </w:r>
    </w:p>
    <w:p w14:paraId="689A725C" w14:textId="77777777" w:rsidR="00710D38" w:rsidRDefault="00710D38" w:rsidP="00710D38">
      <w:r>
        <w:t>②공사현장에서 발생한 산업재해에 대한 책임은 수급인에게 있다. 다만, 설계상의 하자 또는 발주자의 요구에 의한 작업으로 인한 재해에 대하여는 그러하지 아니하다.</w:t>
      </w:r>
    </w:p>
    <w:p w14:paraId="082229F6" w14:textId="77777777" w:rsidR="00710D38" w:rsidRDefault="00710D38" w:rsidP="00710D38">
      <w:r>
        <w:t xml:space="preserve">③발주자는 「고용보험 및 산업재해보상보험의 보험료 징수 등에 관한 </w:t>
      </w:r>
      <w:proofErr w:type="spellStart"/>
      <w:r>
        <w:t>법률」제</w:t>
      </w:r>
      <w:proofErr w:type="spellEnd"/>
      <w:r>
        <w:t>14조, 「</w:t>
      </w:r>
      <w:proofErr w:type="spellStart"/>
      <w:r>
        <w:t>국민연금법」제</w:t>
      </w:r>
      <w:proofErr w:type="spellEnd"/>
      <w:r>
        <w:t>88조, 「</w:t>
      </w:r>
      <w:proofErr w:type="spellStart"/>
      <w:r>
        <w:t>국민건강보험법」제</w:t>
      </w:r>
      <w:proofErr w:type="spellEnd"/>
      <w:r>
        <w:t>65조,「</w:t>
      </w:r>
      <w:proofErr w:type="spellStart"/>
      <w:r>
        <w:t>노인장기요양보험법」제</w:t>
      </w:r>
      <w:proofErr w:type="spellEnd"/>
      <w:r>
        <w:t xml:space="preserve">9조 에 의한 보험료 등 당해 공사와 관련, 관계 법령에 의하여 의무적으로 부담하여야 하는 비용을 </w:t>
      </w:r>
      <w:proofErr w:type="spellStart"/>
      <w:r>
        <w:t>산업통상자원부장관이</w:t>
      </w:r>
      <w:proofErr w:type="spellEnd"/>
      <w:r>
        <w:t xml:space="preserve"> 고시하는 비율에 따라 계약금액에 계상하도록 하며, 수급인은 산출내역서에 이를 반영하여 명시하도록 한다.</w:t>
      </w:r>
    </w:p>
    <w:p w14:paraId="21B0837B" w14:textId="77777777" w:rsidR="00710D38" w:rsidRDefault="00710D38" w:rsidP="00710D38">
      <w:r>
        <w:t xml:space="preserve">④발주자는 「건설근로자의 고용개선 등에 관한 </w:t>
      </w:r>
      <w:proofErr w:type="spellStart"/>
      <w:r>
        <w:t>법률」제</w:t>
      </w:r>
      <w:proofErr w:type="spellEnd"/>
      <w:r>
        <w:t xml:space="preserve">10조 및 제10조의3에 따라 건설근로자퇴직공제에 가입하여야 하는 공사인 경우에는 </w:t>
      </w:r>
      <w:proofErr w:type="spellStart"/>
      <w:r>
        <w:t>건설근로자퇴직공제가입에</w:t>
      </w:r>
      <w:proofErr w:type="spellEnd"/>
      <w:r>
        <w:t xml:space="preserve"> 소요되는 비용을 계약금액에 계상하도록 한다.</w:t>
      </w:r>
    </w:p>
    <w:p w14:paraId="0BB0D99B" w14:textId="77777777" w:rsidR="00710D38" w:rsidRDefault="00710D38" w:rsidP="00710D38">
      <w:r>
        <w:t>⑤발주자는 제1항부터 제4항에서 규정한 의무적 부담 비용에 대하여 준공대가를 지급할 때 실제로 지출된 금액여부에 따라 정산할 수 있다.</w:t>
      </w:r>
    </w:p>
    <w:p w14:paraId="1A98D392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9조(응급조치)</w:t>
      </w:r>
      <w:r>
        <w:t xml:space="preserve"> ①수급인은 재해방지 및 긴급한 복구 등을 위하여 특히 필요하다고 인정될 때에는 미리 긴급조치를 취하고 즉시 이를 발주자에게 통지하여야 한다.</w:t>
      </w:r>
    </w:p>
    <w:p w14:paraId="73F94DB8" w14:textId="77777777" w:rsidR="00710D38" w:rsidRDefault="00710D38" w:rsidP="00710D38">
      <w:r>
        <w:t>②발주자는 재해방지 기타 공사의 시공상 긴급 부득이 하다고 인정할 때에는 수급인에게 긴급조</w:t>
      </w:r>
      <w:r>
        <w:lastRenderedPageBreak/>
        <w:t>치를 요구할 수 있다.</w:t>
      </w:r>
    </w:p>
    <w:p w14:paraId="3E278933" w14:textId="77777777" w:rsidR="00710D38" w:rsidRDefault="00710D38" w:rsidP="00710D38">
      <w:r>
        <w:t>③제1항 및 제2항의 응급조치에 소요된 경비는 실비를 기준으로 발주자와 수급인이 협의하여 부담한다.</w:t>
      </w:r>
    </w:p>
    <w:p w14:paraId="0DC73F06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10조(공사기간의 연장)</w:t>
      </w:r>
      <w:r>
        <w:t xml:space="preserve"> ①발주자의 책임 있는 사유 또는 천재지변, 불가항력의 사태 등 수급인의의 책임이 아닌 사유로 공사수행이 지연되는 경우 수급인은 공사기간의 연장을 발주자에게 요구할 수 있다.</w:t>
      </w:r>
    </w:p>
    <w:p w14:paraId="2FC98653" w14:textId="77777777" w:rsidR="00710D38" w:rsidRDefault="00710D38" w:rsidP="00710D38">
      <w:r>
        <w:t>②제1항의 규정에 의거 공사기간이 연장되는 경우 이에 따라 발생하는 현장관리비 등 간접비를 포함한 추가경비는 제14조의 규정을 적용하여 조정한다.</w:t>
      </w:r>
    </w:p>
    <w:p w14:paraId="6132DA05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11조(부적합한 공사)</w:t>
      </w:r>
      <w:r>
        <w:t xml:space="preserve"> ①발주자는 수급인이 시공한 공사 중 설계도서에 적합하지 아니한 부분이 있을 때에는 이의 시정을 요구할 수 있으며, 수급인은 지체 없이 이에 응하여야 한다.</w:t>
      </w:r>
    </w:p>
    <w:p w14:paraId="76E2D0AC" w14:textId="77777777" w:rsidR="00710D38" w:rsidRDefault="00710D38" w:rsidP="00710D38">
      <w:r>
        <w:t>②제1항의 경우 설계도서에 적합하지 아니한 공사가 발주자의 요구 또는 지시에 의하거나 기타 수급인의 책임으로 돌릴 수 없는 사유로 인한 때에는 수급인은 그 책임을 지지 아니한다.</w:t>
      </w:r>
    </w:p>
    <w:p w14:paraId="766C5509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12조(설계변경으로 인한 계약금액의 조정)</w:t>
      </w:r>
      <w:r>
        <w:t xml:space="preserve"> ①설계서의 내용이 공사현장의 상태와 일치하지 않거나 불분명, 누락, 오류가 있을 때 또는 시공에 관하여 예기하지 못한 상태가 발생되거나 사업계획이 변경된 때에는 설계를 변경한다.</w:t>
      </w:r>
    </w:p>
    <w:p w14:paraId="35073288" w14:textId="77777777" w:rsidR="00710D38" w:rsidRDefault="00710D38" w:rsidP="00710D38">
      <w:r>
        <w:t>②제1항의 설계변경으로 인하여 공사량의 증감이 발생한 때에는 다음 각 호의 기준에 의하여 계약금액을 조정한다.</w:t>
      </w:r>
    </w:p>
    <w:p w14:paraId="702A5369" w14:textId="77777777" w:rsidR="00710D38" w:rsidRDefault="00710D38" w:rsidP="00710D38">
      <w:r>
        <w:t xml:space="preserve">  1. 증감된 공사의 단가는 공사가격 내역서상의 단가를 기준으로 한다.</w:t>
      </w:r>
    </w:p>
    <w:p w14:paraId="22CED257" w14:textId="77777777" w:rsidR="00710D38" w:rsidRDefault="00710D38" w:rsidP="00710D38">
      <w:r>
        <w:t xml:space="preserve">  2. 공사가격 내역서에 포함되어 있지 아니한 </w:t>
      </w:r>
      <w:proofErr w:type="spellStart"/>
      <w:r>
        <w:t>신규비목의</w:t>
      </w:r>
      <w:proofErr w:type="spellEnd"/>
      <w:r>
        <w:t xml:space="preserve"> 단가는 설계변경 당시를 기준으로 산정한 단가로 한다.</w:t>
      </w:r>
    </w:p>
    <w:p w14:paraId="73681C5C" w14:textId="77777777" w:rsidR="00710D38" w:rsidRDefault="00710D38" w:rsidP="00710D38">
      <w:r>
        <w:t xml:space="preserve">  3. 증감된 공사에 대한 일반관리비 및 이윤은 계약체결 당시의 비율에 의한다.</w:t>
      </w:r>
    </w:p>
    <w:p w14:paraId="7C14DD92" w14:textId="77777777" w:rsidR="00710D38" w:rsidRDefault="00710D38" w:rsidP="00710D38">
      <w:r>
        <w:t>③발주자가 설계변경을 요구한 경우(수급인의 책임 없는 사유로 인한 경우를 포함한다.)에는 제2항의 규정에도 불구하고 증가된 물량의 단가는 설계변경당시를 기준으로 산정한 단가로 한다.</w:t>
      </w:r>
    </w:p>
    <w:p w14:paraId="47851676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13조(물가변동으로 인한 계약금액의 조정)</w:t>
      </w:r>
      <w:r>
        <w:t xml:space="preserve"> ①계약 체결 후 90일 이상 경과한 경우에 잔여공사에 대하여 공사가격 내역서에 포함되어 있는 품목 또는 비목의 가격 등의 변동으로 인한 등락액이 잔여공사에 해당하는 계약금액의 100분의 3 이상인 때에는 계약금액을 조정한다.</w:t>
      </w:r>
    </w:p>
    <w:p w14:paraId="57BB8069" w14:textId="77777777" w:rsidR="00710D38" w:rsidRDefault="00710D38" w:rsidP="00710D38">
      <w:r>
        <w:t>②제1항의 규정에 의한 계약금액의 조정은 물가 변동 후에 반입되었거나 제공된 재료 및 역무의 대가에 적용하되, 물가변동이 있는 날 이전에 이미 계약이행이 완료되어야 할 부분에 대하여는 적용하지 아니한다. 다만, 발주자의 책임이 있는 사유 또는 천재지변 등 불가항력으로 인하여 지연된 경우에는 그러하지 아니하다.</w:t>
      </w:r>
    </w:p>
    <w:p w14:paraId="4F3A2A4A" w14:textId="77777777" w:rsidR="00710D38" w:rsidRDefault="00710D38" w:rsidP="00710D38">
      <w:r>
        <w:lastRenderedPageBreak/>
        <w:t xml:space="preserve">③제1항의 규정에도 불구하고 특정 규격의 </w:t>
      </w:r>
      <w:proofErr w:type="spellStart"/>
      <w:r>
        <w:t>자재별</w:t>
      </w:r>
      <w:proofErr w:type="spellEnd"/>
      <w:r>
        <w:t xml:space="preserve"> 가격변동이 계약체결일을 기준으로 100분의 15이상 증감이 있는 경우에 그 자재에 한하여 계약금액을 조정할 수 있다.</w:t>
      </w:r>
    </w:p>
    <w:p w14:paraId="0575332D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14조(기타 계약내용의 변동으로 인한 계약금액의 조정)</w:t>
      </w:r>
      <w:r>
        <w:t xml:space="preserve"> 제12조 및 제13조에 의한 경우 이외에 계약내용의 변경으로 계약금액을 조정하여야 할 필요가 있는 경우에는 그 변경된 내용에 대한 실비를 기준으로 당사자간의 합의에 의하여 조정한다.</w:t>
      </w:r>
    </w:p>
    <w:p w14:paraId="7C38F419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15조(기성부분급)</w:t>
      </w:r>
      <w:r>
        <w:t xml:space="preserve"> ①계약서에 기성 부분급에 관하여 명시한 때에는 수급인은 이에 따라 기성부분에 대한 검사를 요청할 수 있으며, 이때 발주자는 지체 없이 검사를 하여야 한다.</w:t>
      </w:r>
    </w:p>
    <w:p w14:paraId="2FF97079" w14:textId="77777777" w:rsidR="00B94991" w:rsidRDefault="00710D38" w:rsidP="00710D38">
      <w:r>
        <w:t>②수급인은 제1항의 검사 결과와 공사가격 내역서의 단가에 의하여 산출한 기성금액을 요구할 수 있으며, 발주자는 계약서에 명시한 바에 따라 지급하여야 한다.</w:t>
      </w:r>
    </w:p>
    <w:p w14:paraId="0F5CA282" w14:textId="77777777" w:rsidR="00710D38" w:rsidRDefault="00710D38" w:rsidP="00710D38">
      <w:r>
        <w:t>③발주자가 제2항의 규정에 의한 기성금액의 지급을 지연하는 경우에는 제17조제3항의 규정을 준용한다.</w:t>
      </w:r>
    </w:p>
    <w:p w14:paraId="6FD312D1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16조(준공)</w:t>
      </w:r>
      <w:r>
        <w:t xml:space="preserve"> ①수급인은 공사를 완성한 때에는 발주자에게 통지하여야 하며 발주자는 통지를 받은 후 지체 없이 수급인의 </w:t>
      </w:r>
      <w:proofErr w:type="spellStart"/>
      <w:r>
        <w:t>입회하에</w:t>
      </w:r>
      <w:proofErr w:type="spellEnd"/>
      <w:r>
        <w:t xml:space="preserve"> 검사를 하여야 한다.</w:t>
      </w:r>
    </w:p>
    <w:p w14:paraId="0F85C19B" w14:textId="77777777" w:rsidR="00710D38" w:rsidRDefault="00710D38" w:rsidP="00710D38">
      <w:r>
        <w:t>②수급인은 제1항의 검사에 합격하지 못한 때에는 지체 없이 이를 보수 또는 개조하여 다시 검사를 받아야 한다.</w:t>
      </w:r>
    </w:p>
    <w:p w14:paraId="19611D85" w14:textId="77777777" w:rsidR="00710D38" w:rsidRDefault="00710D38" w:rsidP="00710D38">
      <w:r>
        <w:t>③수급인은 검사의 결과에 이의가 있을 때에는 재검사를 요구할 수 있으며, 발주자는 이에 응하여야 한다.</w:t>
      </w:r>
    </w:p>
    <w:p w14:paraId="3DB6325C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17조(대금지급)</w:t>
      </w:r>
      <w:r>
        <w:t xml:space="preserve"> ①수급인은 발주자의 준공검사에 합격한 후 즉시 잉여자재, 폐물, 가설물 등을 철거, 반출하는 등 공사현장을 정리하고 공사대금의 지급을 발주자에게 청구할 수 있다.</w:t>
      </w:r>
    </w:p>
    <w:p w14:paraId="11B6D25C" w14:textId="77777777" w:rsidR="00710D38" w:rsidRDefault="00710D38" w:rsidP="00710D38">
      <w:r>
        <w:t>②발주자는 특약이 없는 한 계약의 목적물을 인도받음과 동시에 공사대금을 지급하여야 한다.</w:t>
      </w:r>
    </w:p>
    <w:p w14:paraId="2DB0CC38" w14:textId="77777777" w:rsidR="00710D38" w:rsidRDefault="00710D38" w:rsidP="00710D38">
      <w:r>
        <w:t>③발주자는 공사대금을 지급기한내에 지급하지 못하는 경우에는 그 미지급금액에 대하여 지급기한의 다음날부터 지급하는 날까지의 일수에 계약서에서 정한 지연이자율을 적용하며, 별도의 정함이 없을 경우에는 시중은행의 일반대출시 적용되는 연체이자율을 적용하여 산출한 이자를 지급하여야 한다.</w:t>
      </w:r>
    </w:p>
    <w:p w14:paraId="72974E0B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18조(이행지체)</w:t>
      </w:r>
      <w:r>
        <w:t xml:space="preserve"> ①수급인은 준공 기한 내에 공사를 완공하지 아니한 때에는 매 지체일수마다 지체상금을 계약금액에 곱하여 산출한 금액(이하 “지체상금”이라 한다)을 발주자에게 납부하여야 한다. 다만, 천재지변, 전쟁, 항만봉쇄, 전염병 방역을 위한 출입제한, 기타 수급인의 책임으로 돌릴 수 없는 사유로 지체된 경우에는 그러하지 아니하다.</w:t>
      </w:r>
    </w:p>
    <w:p w14:paraId="3199E3B3" w14:textId="77777777" w:rsidR="00710D38" w:rsidRDefault="00710D38" w:rsidP="00710D38">
      <w:r>
        <w:t>②제1항의 경우에 성질상 분할 할 수 있는 공사의 완성부분으로서 발주자가 검사를 거쳐 인수한 부분에 상당하는 금액은 계약금액에서 공제한다.</w:t>
      </w:r>
    </w:p>
    <w:p w14:paraId="77C10C7C" w14:textId="77777777" w:rsidR="00710D38" w:rsidRDefault="00710D38" w:rsidP="00710D38">
      <w:r>
        <w:t>③발주자는 수급인에게 지급하여야 할 공사대금에서 지체상금을 공제할 수 있다.</w:t>
      </w:r>
    </w:p>
    <w:p w14:paraId="4408F5AC" w14:textId="77777777" w:rsidR="00710D38" w:rsidRDefault="00710D38" w:rsidP="00710D38">
      <w:r w:rsidRPr="00B94991">
        <w:rPr>
          <w:rFonts w:hint="eastAsia"/>
          <w:b/>
          <w:bCs/>
        </w:rPr>
        <w:lastRenderedPageBreak/>
        <w:t>제</w:t>
      </w:r>
      <w:r w:rsidRPr="00B94991">
        <w:rPr>
          <w:b/>
          <w:bCs/>
        </w:rPr>
        <w:t>19조(하자담보)</w:t>
      </w:r>
      <w:r>
        <w:t xml:space="preserve"> ①수급인은 계약서에서 정한 하자보수 보증금율을 계약금액에 곱하여 산출한 금액(이하 “하자보수보증금”이라 한다)을 준공검사 후 그 공사의 대가를 지급할 때까지 현금 또는 다음 각 호의 증서로서 발주자에게 납부하여야 한다.</w:t>
      </w:r>
    </w:p>
    <w:p w14:paraId="26C58E71" w14:textId="77777777" w:rsidR="00710D38" w:rsidRDefault="00710D38" w:rsidP="00710D38">
      <w:r>
        <w:t xml:space="preserve">  1. 전기공사공제조합의 보증서</w:t>
      </w:r>
    </w:p>
    <w:p w14:paraId="03F65F6B" w14:textId="77777777" w:rsidR="00710D38" w:rsidRDefault="00710D38" w:rsidP="00710D38">
      <w:r>
        <w:t xml:space="preserve">  2. 보증보험증권</w:t>
      </w:r>
    </w:p>
    <w:p w14:paraId="1DB74199" w14:textId="77777777" w:rsidR="00710D38" w:rsidRDefault="00710D38" w:rsidP="00710D38">
      <w:r>
        <w:t>②수급인은 준공검사를 마친 날로부터 계약서에 정한 하자담보 책임기간 중 당해공사에 발생하는 일체의 하자를 보수하여야 한다. 다만, 공사목적물의 인도 후 천재지변 등 불가항력이나 수급인의 책임이 아닌 사유로 인하여 발생한 것일 때에는 그러하지 아니하다.</w:t>
      </w:r>
    </w:p>
    <w:p w14:paraId="1A5C4720" w14:textId="77777777" w:rsidR="00710D38" w:rsidRDefault="00710D38" w:rsidP="00710D38">
      <w:r>
        <w:t>③수급인이 발주자로부터 제2항의 규정에 의한 하자보수의 요구를 받고 이에 응하지 아니하는 경우 발주자는 수급인의 부담으로 직접 하자보수를 행할 수 있다. 이때 발생하는 비용은 하자보수보증금으로 우선 충당하며, 부족액이 있는 경우에는 수급인에게 이를 청구할 수 있다.</w:t>
      </w:r>
    </w:p>
    <w:p w14:paraId="61216779" w14:textId="77777777" w:rsidR="00710D38" w:rsidRDefault="00710D38" w:rsidP="00710D38">
      <w:r>
        <w:t>④제1항의 규정에 의한 하자보수보증금은 하자담보 책임기간이 종료한 후 수급인의 청구에 의하여 반환한다. 다만, 제3항의 규정에 의하여 발주자가 직접 이행한 하자보수 비용은 공제한다.</w:t>
      </w:r>
    </w:p>
    <w:p w14:paraId="598B666C" w14:textId="77777777" w:rsidR="00710D38" w:rsidRDefault="00710D38" w:rsidP="00710D38">
      <w:r>
        <w:t>⑤수급인이 시공한 공사의 하자담보책임기간은 전기공사업법 시행령 별표3의2에 따라 정한다.</w:t>
      </w:r>
    </w:p>
    <w:p w14:paraId="53E5126D" w14:textId="77777777" w:rsidR="00710D38" w:rsidRDefault="00710D38" w:rsidP="00710D38">
      <w:r w:rsidRPr="00B94991">
        <w:rPr>
          <w:rFonts w:hint="eastAsia"/>
          <w:b/>
          <w:bCs/>
        </w:rPr>
        <w:t>제</w:t>
      </w:r>
      <w:r w:rsidRPr="00B94991">
        <w:rPr>
          <w:b/>
          <w:bCs/>
        </w:rPr>
        <w:t>20조(하도급)</w:t>
      </w:r>
      <w:r>
        <w:t xml:space="preserve"> ①수급인</w:t>
      </w:r>
      <w:r w:rsidR="00696743">
        <w:rPr>
          <w:rFonts w:hint="eastAsia"/>
        </w:rPr>
        <w:t>은</w:t>
      </w:r>
      <w:r>
        <w:t xml:space="preserve"> </w:t>
      </w:r>
      <w:r w:rsidR="00B94991">
        <w:rPr>
          <w:rFonts w:hint="eastAsia"/>
        </w:rPr>
        <w:t xml:space="preserve">전기공사업법에 따라 하도급이 가능한 범위를 지정하여 </w:t>
      </w:r>
      <w:r w:rsidR="00696743">
        <w:rPr>
          <w:rFonts w:hint="eastAsia"/>
        </w:rPr>
        <w:t xml:space="preserve">하도급을 줄 수 있으며 이 경우 </w:t>
      </w:r>
      <w:r>
        <w:t>미리 발주자에게 서면으로 통지하여야 한다.</w:t>
      </w:r>
    </w:p>
    <w:p w14:paraId="1600CD98" w14:textId="77777777" w:rsidR="00710D38" w:rsidRDefault="00710D38" w:rsidP="00710D38">
      <w:r>
        <w:t xml:space="preserve">②발주자는 제1항의 규정에 의하여 </w:t>
      </w:r>
      <w:proofErr w:type="spellStart"/>
      <w:r>
        <w:t>통지받은</w:t>
      </w:r>
      <w:proofErr w:type="spellEnd"/>
      <w:r>
        <w:t xml:space="preserve"> 하수급인이 해당 전기공사를 하는 것이 부적당하다고 인정되는 경우에는 수급인에게 그 사유를 명시하여 공사업자의 변경을 요구할 수 있다. </w:t>
      </w:r>
    </w:p>
    <w:p w14:paraId="37DC0C92" w14:textId="77777777" w:rsidR="00710D38" w:rsidRDefault="00710D38" w:rsidP="00710D38">
      <w:r w:rsidRPr="00696743">
        <w:rPr>
          <w:rFonts w:hint="eastAsia"/>
          <w:b/>
          <w:bCs/>
        </w:rPr>
        <w:t>제</w:t>
      </w:r>
      <w:r w:rsidRPr="00696743">
        <w:rPr>
          <w:b/>
          <w:bCs/>
        </w:rPr>
        <w:t>21조(발주자의 계약해제 등)</w:t>
      </w:r>
      <w:r>
        <w:t xml:space="preserve"> ①발주자가 다음 각 호의 1에 해당하는 경우에는 계약의 전부 또는 일부를 해제 또는 해지할 수 있다.</w:t>
      </w:r>
    </w:p>
    <w:p w14:paraId="0FDB1A67" w14:textId="77777777" w:rsidR="00710D38" w:rsidRDefault="00710D38" w:rsidP="00710D38">
      <w:r>
        <w:t xml:space="preserve">  1. 수급인이 정당한 이유 없이 약정한 착공기일을 경과하고도 공사에 착공하지 아니한 경우</w:t>
      </w:r>
    </w:p>
    <w:p w14:paraId="6390A154" w14:textId="77777777" w:rsidR="00710D38" w:rsidRDefault="00710D38" w:rsidP="00710D38">
      <w:r>
        <w:t xml:space="preserve">  2. 수급인이 책임 있는 사유로 인하여 준공 기일 내에 공사를 완성할 가능성이 없음이 명백한 경우</w:t>
      </w:r>
    </w:p>
    <w:p w14:paraId="3E8A1165" w14:textId="77777777" w:rsidR="00710D38" w:rsidRDefault="00710D38" w:rsidP="00710D38">
      <w:r>
        <w:t xml:space="preserve">  3. 기타 수급인의 중대한 계약조건 위반으로 인하여 계약의 목적을 달성할 수 없다고 인정되는 경우</w:t>
      </w:r>
    </w:p>
    <w:p w14:paraId="51CA2F86" w14:textId="77777777" w:rsidR="00710D38" w:rsidRDefault="00710D38" w:rsidP="00710D38">
      <w:r>
        <w:t xml:space="preserve">  4. 제20조제2항의 요구에도 불구하고 수급인이 하수급인을 변경하지 않거나, 하도급을 할 경우 전기공사 결과에 중대한 영향을 초래할 우려가 있다고 인정되는 경우</w:t>
      </w:r>
    </w:p>
    <w:p w14:paraId="548E0DBB" w14:textId="620CDF2A" w:rsidR="00710D38" w:rsidRDefault="00710D38" w:rsidP="00710D38">
      <w:r>
        <w:t>②제1항의 규정에 의한 계약의 해제 또는 해지는 그 이유를 명시하여 수급인에게 통지함으로써 효력이 발생한다.</w:t>
      </w:r>
    </w:p>
    <w:p w14:paraId="68B1A7E8" w14:textId="28D63B03" w:rsidR="00710D38" w:rsidRDefault="00710D38" w:rsidP="00710D38">
      <w:r>
        <w:t>③수급인은 제2항의 규정에 의한 통지를 받은 때에는 다음의 사항을 준수하여야 한다.</w:t>
      </w:r>
    </w:p>
    <w:p w14:paraId="02835B7B" w14:textId="77777777" w:rsidR="00710D38" w:rsidRDefault="00710D38" w:rsidP="00710D38">
      <w:r>
        <w:lastRenderedPageBreak/>
        <w:t xml:space="preserve">  1. 당해 공사를 지체 없이 중지하고 모든 공사기구들은 공사장으로부터 철거한다.</w:t>
      </w:r>
    </w:p>
    <w:p w14:paraId="04593C41" w14:textId="77777777" w:rsidR="00710D38" w:rsidRDefault="00710D38" w:rsidP="00710D38">
      <w:r>
        <w:t xml:space="preserve">  2. 제8조의 규정에 의한 지급재료의 잔여분과 대여품은 지체 없이 발주자에게 반환한다.</w:t>
      </w:r>
    </w:p>
    <w:p w14:paraId="6E69306D" w14:textId="77777777" w:rsidR="00710D38" w:rsidRDefault="00710D38" w:rsidP="00710D38">
      <w:r w:rsidRPr="00200254">
        <w:rPr>
          <w:rFonts w:hint="eastAsia"/>
          <w:b/>
          <w:bCs/>
        </w:rPr>
        <w:t>제</w:t>
      </w:r>
      <w:r w:rsidRPr="00200254">
        <w:rPr>
          <w:b/>
          <w:bCs/>
        </w:rPr>
        <w:t>22조(수급인의 계약해제 등)</w:t>
      </w:r>
      <w:r>
        <w:t xml:space="preserve"> ①수급인은 다음 각 호의 1에 해당하는 경우에는 계약의 전부 또는 일부를 해제 또는 해지할 수 있다.</w:t>
      </w:r>
    </w:p>
    <w:p w14:paraId="5473B9E0" w14:textId="77777777" w:rsidR="00710D38" w:rsidRDefault="00710D38" w:rsidP="00710D38">
      <w:r>
        <w:t xml:space="preserve">  1. 공사내용을 변경함으로써 계약금액이 100분의 40이상 감소된 때</w:t>
      </w:r>
    </w:p>
    <w:p w14:paraId="76AEB3D8" w14:textId="77777777" w:rsidR="00710D38" w:rsidRDefault="00710D38" w:rsidP="00710D38">
      <w:r>
        <w:t xml:space="preserve">  2. 발주자의 책임 있는 사유에 의한 공사의 정지기간이 90일을 초과하거나 계약서상의 공사기간의 100분의 50을 초과한 때</w:t>
      </w:r>
    </w:p>
    <w:p w14:paraId="27364DC5" w14:textId="77777777" w:rsidR="00710D38" w:rsidRDefault="00710D38" w:rsidP="00710D38">
      <w:r>
        <w:t xml:space="preserve">  3. 발주자가 정당한 이유 없이 계약내용을 이행하지 아니함으로써 공사의 적정이행이 불가능하다고 명백히 인정되는 때</w:t>
      </w:r>
    </w:p>
    <w:p w14:paraId="69525269" w14:textId="77777777" w:rsidR="00710D38" w:rsidRDefault="00710D38" w:rsidP="00710D38">
      <w:r>
        <w:t xml:space="preserve">  4. 제15조제2항에 의한 기성금액의 지급이 현저히 지연되는 경우  </w:t>
      </w:r>
    </w:p>
    <w:p w14:paraId="163069CD" w14:textId="22EE9ABA" w:rsidR="00710D38" w:rsidRDefault="00710D38" w:rsidP="00710D38">
      <w:r>
        <w:t>②제1항의 규정에 의한 계약의 해제 또는 해지는 그 사유를 명시하여 발주자에게 통지함으로써 효력이 발생한다.</w:t>
      </w:r>
    </w:p>
    <w:p w14:paraId="3440FDEB" w14:textId="77777777" w:rsidR="00710D38" w:rsidRDefault="00710D38" w:rsidP="00710D38">
      <w:r w:rsidRPr="005605CA">
        <w:rPr>
          <w:rFonts w:hint="eastAsia"/>
          <w:b/>
          <w:bCs/>
        </w:rPr>
        <w:t>제</w:t>
      </w:r>
      <w:r w:rsidRPr="005605CA">
        <w:rPr>
          <w:b/>
          <w:bCs/>
        </w:rPr>
        <w:t>23조(손해배상 등)</w:t>
      </w:r>
      <w:r>
        <w:t xml:space="preserve"> ①제21조 및 제22조의 규정에 의하여 계약이 해지된 때에는 발주자와 수급인은 지체 없이 기성부분의 공사금액을 정산하여야 한다.</w:t>
      </w:r>
    </w:p>
    <w:p w14:paraId="3C59E5FB" w14:textId="2D697708" w:rsidR="00710D38" w:rsidRDefault="00710D38" w:rsidP="00710D38">
      <w:r>
        <w:t>②제21조 및 제22조의 규정에 의한 계약의 해제 또는 해지로 인하여 손해가 발생한 때에는 상대방에게 그에 대한 배상을 청구할 수 있다.</w:t>
      </w:r>
    </w:p>
    <w:p w14:paraId="5FD89E35" w14:textId="7635CB05" w:rsidR="00710D38" w:rsidRDefault="00710D38" w:rsidP="00710D38">
      <w:r w:rsidRPr="005605CA">
        <w:rPr>
          <w:rFonts w:hint="eastAsia"/>
          <w:b/>
          <w:bCs/>
        </w:rPr>
        <w:t>제</w:t>
      </w:r>
      <w:r w:rsidRPr="005605CA">
        <w:rPr>
          <w:b/>
          <w:bCs/>
        </w:rPr>
        <w:t>24조(</w:t>
      </w:r>
      <w:r w:rsidR="005605CA" w:rsidRPr="005605CA">
        <w:rPr>
          <w:rFonts w:hint="eastAsia"/>
          <w:b/>
          <w:bCs/>
        </w:rPr>
        <w:t>법</w:t>
      </w:r>
      <w:r w:rsidRPr="005605CA">
        <w:rPr>
          <w:b/>
          <w:bCs/>
        </w:rPr>
        <w:t>령의 준수)</w:t>
      </w:r>
      <w:r>
        <w:t xml:space="preserve"> 발주자와 수급인은 이 공사의 시공 및 계약의 이행에 있어서 전기공사업법 등 관계법령의 제 규정을 준수한다.</w:t>
      </w:r>
    </w:p>
    <w:p w14:paraId="143A30CC" w14:textId="77777777" w:rsidR="00710D38" w:rsidRDefault="00710D38" w:rsidP="00710D38">
      <w:r w:rsidRPr="004E73B9">
        <w:rPr>
          <w:rFonts w:hint="eastAsia"/>
          <w:b/>
          <w:bCs/>
        </w:rPr>
        <w:t>제</w:t>
      </w:r>
      <w:r w:rsidRPr="004E73B9">
        <w:rPr>
          <w:b/>
          <w:bCs/>
        </w:rPr>
        <w:t>25조(분쟁의 해결)</w:t>
      </w:r>
      <w:r>
        <w:t xml:space="preserve"> ①계약이행 중 발생하는 분쟁은 계약당사자가 합의에 의하여 해결한다.</w:t>
      </w:r>
    </w:p>
    <w:p w14:paraId="176EB7E9" w14:textId="78061981" w:rsidR="00710D38" w:rsidRDefault="00710D38" w:rsidP="00710D38">
      <w:r>
        <w:t xml:space="preserve">②제1항의 합의가 이루어지지 아니할 때에는 </w:t>
      </w:r>
      <w:r w:rsidR="004E73B9">
        <w:rPr>
          <w:rFonts w:hint="eastAsia"/>
        </w:rPr>
        <w:t>발주자 또는 수급인의 주소지를 관할하는 지방법원을 제1심의 관할법원으로 한다.</w:t>
      </w:r>
      <w:bookmarkStart w:id="0" w:name="_GoBack"/>
      <w:bookmarkEnd w:id="0"/>
    </w:p>
    <w:p w14:paraId="0D922929" w14:textId="77777777" w:rsidR="00ED523A" w:rsidRDefault="00710D38" w:rsidP="00710D38">
      <w:r w:rsidRPr="004E73B9">
        <w:rPr>
          <w:rFonts w:hint="eastAsia"/>
          <w:b/>
          <w:bCs/>
        </w:rPr>
        <w:t>제</w:t>
      </w:r>
      <w:r w:rsidRPr="004E73B9">
        <w:rPr>
          <w:b/>
          <w:bCs/>
        </w:rPr>
        <w:t>26조(특약사항)</w:t>
      </w:r>
      <w:r>
        <w:t xml:space="preserve"> </w:t>
      </w:r>
      <w:r w:rsidRPr="004E73B9">
        <w:t>기타 이 계약에서 정하지 아니한 사항에 대하여는 발주자와 수급인이 합의하여</w:t>
      </w:r>
      <w:r>
        <w:t xml:space="preserve"> 별도의 특약을 정할 수 있다.</w:t>
      </w:r>
    </w:p>
    <w:sectPr w:rsidR="00ED52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38"/>
    <w:rsid w:val="00200254"/>
    <w:rsid w:val="004E73B9"/>
    <w:rsid w:val="005605CA"/>
    <w:rsid w:val="00696743"/>
    <w:rsid w:val="00710D38"/>
    <w:rsid w:val="00B94991"/>
    <w:rsid w:val="00ED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D10F"/>
  <w15:chartTrackingRefBased/>
  <w15:docId w15:val="{E0B736B0-462F-4AE1-B63D-0580C7EE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3C6EA3-483E-41AE-9E0C-CB83FF498D1D}"/>
</file>

<file path=customXml/itemProps2.xml><?xml version="1.0" encoding="utf-8"?>
<ds:datastoreItem xmlns:ds="http://schemas.openxmlformats.org/officeDocument/2006/customXml" ds:itemID="{7FB6ABF4-C05D-42D3-A879-72964630E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344D6-F3FC-47C5-B2C0-C4262F5DE8F8}">
  <ds:schemaRefs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939476ed-c80a-4573-867e-1b72b816718f"/>
    <ds:schemaRef ds:uri="http://schemas.microsoft.com/office/infopath/2007/PartnerControls"/>
    <ds:schemaRef ds:uri="aaffdb79-b037-4c3a-b734-6b9b1c0586bb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4</cp:revision>
  <dcterms:created xsi:type="dcterms:W3CDTF">2019-08-14T01:16:00Z</dcterms:created>
  <dcterms:modified xsi:type="dcterms:W3CDTF">2019-08-14T01:39:00Z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