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3F9B2" w14:textId="77777777" w:rsidR="00B21147" w:rsidRDefault="00BD21B7" w:rsidP="00BD21B7">
      <w:pPr>
        <w:rPr>
          <w:rFonts w:ascii="Arial" w:hAnsi="Arial" w:cs="Arial"/>
          <w:b/>
          <w:color w:val="3366FF"/>
          <w:szCs w:val="22"/>
        </w:rPr>
      </w:pPr>
      <w:r w:rsidRPr="00BD21B7">
        <w:rPr>
          <w:rFonts w:ascii="Arial" w:hAnsi="Arial" w:cs="Arial"/>
          <w:b/>
          <w:color w:val="3366FF"/>
          <w:szCs w:val="22"/>
        </w:rPr>
        <w:t>“LIVE” AND “COMPLETED” FILE REVIEW</w:t>
      </w:r>
    </w:p>
    <w:p w14:paraId="724EF6B4" w14:textId="77777777" w:rsidR="00BD21B7" w:rsidRPr="00BD21B7" w:rsidRDefault="00BD21B7" w:rsidP="00BD21B7">
      <w:pPr>
        <w:rPr>
          <w:rFonts w:ascii="Arial" w:hAnsi="Arial" w:cs="Arial"/>
          <w:b/>
          <w:szCs w:val="22"/>
        </w:rPr>
      </w:pPr>
    </w:p>
    <w:p w14:paraId="5A5B5DD0" w14:textId="77777777" w:rsidR="00BD21B7" w:rsidRPr="00BD21B7" w:rsidRDefault="00BD21B7" w:rsidP="00BD21B7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 xml:space="preserve">Apparatus files: add to </w:t>
      </w:r>
      <w:r w:rsidRPr="00C80960">
        <w:rPr>
          <w:rFonts w:ascii="Arial" w:hAnsi="Arial" w:cs="Arial"/>
          <w:color w:val="0000FF"/>
          <w:szCs w:val="22"/>
        </w:rPr>
        <w:t>&lt;div type=”apparatus”&gt;</w:t>
      </w:r>
      <w:r w:rsidRPr="00BD21B7">
        <w:rPr>
          <w:rFonts w:ascii="Arial" w:hAnsi="Arial" w:cs="Arial"/>
          <w:szCs w:val="22"/>
        </w:rPr>
        <w:t xml:space="preserve"> either </w:t>
      </w:r>
      <w:r w:rsidRPr="00C80960">
        <w:rPr>
          <w:rFonts w:ascii="Arial" w:hAnsi="Arial" w:cs="Arial"/>
          <w:color w:val="0000FF"/>
          <w:szCs w:val="22"/>
        </w:rPr>
        <w:t>subtype=”manuscript”</w:t>
      </w:r>
      <w:r w:rsidRPr="00BD21B7">
        <w:rPr>
          <w:rFonts w:ascii="Arial" w:hAnsi="Arial" w:cs="Arial"/>
          <w:szCs w:val="22"/>
        </w:rPr>
        <w:t xml:space="preserve"> or </w:t>
      </w:r>
      <w:r w:rsidRPr="00C80960">
        <w:rPr>
          <w:rFonts w:ascii="Arial" w:hAnsi="Arial" w:cs="Arial"/>
          <w:color w:val="0000FF"/>
          <w:szCs w:val="22"/>
        </w:rPr>
        <w:t>subtype=”work”</w:t>
      </w:r>
    </w:p>
    <w:p w14:paraId="7E2AC94E" w14:textId="77777777" w:rsidR="00BD21B7" w:rsidRPr="00BD21B7" w:rsidRDefault="00BD21B7" w:rsidP="00BD21B7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 xml:space="preserve">Add </w:t>
      </w:r>
      <w:r w:rsidRPr="00C80960">
        <w:rPr>
          <w:rFonts w:ascii="Arial" w:hAnsi="Arial" w:cs="Arial"/>
          <w:color w:val="0000FF"/>
          <w:szCs w:val="22"/>
        </w:rPr>
        <w:t>subtype</w:t>
      </w:r>
      <w:r w:rsidRPr="00BD21B7">
        <w:rPr>
          <w:rFonts w:ascii="Arial" w:hAnsi="Arial" w:cs="Arial"/>
          <w:szCs w:val="22"/>
        </w:rPr>
        <w:t xml:space="preserve"> also to </w:t>
      </w:r>
      <w:r w:rsidRPr="00C80960">
        <w:rPr>
          <w:rFonts w:ascii="Arial" w:hAnsi="Arial" w:cs="Arial"/>
          <w:color w:val="0000FF"/>
          <w:szCs w:val="22"/>
        </w:rPr>
        <w:t>&lt;ref type=”apparatus”&gt;</w:t>
      </w:r>
    </w:p>
    <w:p w14:paraId="4A799FE2" w14:textId="77777777" w:rsidR="00BD21B7" w:rsidRPr="00BD21B7" w:rsidRDefault="00BD21B7" w:rsidP="00BD21B7">
      <w:pPr>
        <w:pStyle w:val="ListParagraph"/>
        <w:ind w:left="1440"/>
        <w:rPr>
          <w:rFonts w:ascii="Arial" w:hAnsi="Arial" w:cs="Arial"/>
          <w:szCs w:val="22"/>
        </w:rPr>
      </w:pPr>
    </w:p>
    <w:p w14:paraId="36F78655" w14:textId="7F553AAD" w:rsidR="00BD21B7" w:rsidRPr="00BD21B7" w:rsidRDefault="00BD21B7" w:rsidP="00BD21B7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 xml:space="preserve">Glosses </w:t>
      </w:r>
      <w:r w:rsidRPr="00C80960">
        <w:rPr>
          <w:rFonts w:ascii="Arial" w:hAnsi="Arial" w:cs="Arial"/>
          <w:szCs w:val="22"/>
        </w:rPr>
        <w:t>files: the</w:t>
      </w:r>
      <w:r w:rsidRPr="00BD21B7">
        <w:rPr>
          <w:rFonts w:ascii="Arial" w:hAnsi="Arial" w:cs="Arial"/>
          <w:szCs w:val="22"/>
        </w:rPr>
        <w:t xml:space="preserve"> distinction in file type </w:t>
      </w:r>
      <w:proofErr w:type="spellStart"/>
      <w:r w:rsidRPr="00C80960">
        <w:rPr>
          <w:rFonts w:ascii="Arial" w:hAnsi="Arial" w:cs="Arial"/>
          <w:color w:val="0000FF"/>
          <w:szCs w:val="22"/>
        </w:rPr>
        <w:t>work_glosses</w:t>
      </w:r>
      <w:proofErr w:type="spellEnd"/>
      <w:r w:rsidRPr="00BD21B7">
        <w:rPr>
          <w:rFonts w:ascii="Arial" w:hAnsi="Arial" w:cs="Arial"/>
          <w:szCs w:val="22"/>
        </w:rPr>
        <w:t xml:space="preserve"> and </w:t>
      </w:r>
      <w:r w:rsidRPr="00C80960">
        <w:rPr>
          <w:rFonts w:ascii="Arial" w:hAnsi="Arial" w:cs="Arial"/>
          <w:color w:val="0000FF"/>
          <w:szCs w:val="22"/>
        </w:rPr>
        <w:t>work_glosses2</w:t>
      </w:r>
      <w:r w:rsidRPr="00BD21B7">
        <w:rPr>
          <w:rFonts w:ascii="Arial" w:hAnsi="Arial" w:cs="Arial"/>
          <w:szCs w:val="22"/>
        </w:rPr>
        <w:t xml:space="preserve"> is replaced by </w:t>
      </w:r>
      <w:r w:rsidRPr="00C80960">
        <w:rPr>
          <w:rFonts w:ascii="Arial" w:hAnsi="Arial" w:cs="Arial"/>
          <w:color w:val="0000FF"/>
          <w:szCs w:val="22"/>
        </w:rPr>
        <w:t>&lt;div type=”glosses”&gt;</w:t>
      </w:r>
      <w:r w:rsidRPr="00BD21B7">
        <w:rPr>
          <w:rFonts w:ascii="Arial" w:hAnsi="Arial" w:cs="Arial"/>
          <w:szCs w:val="22"/>
        </w:rPr>
        <w:t xml:space="preserve"> with addition of either </w:t>
      </w:r>
      <w:r w:rsidRPr="00C80960">
        <w:rPr>
          <w:rFonts w:ascii="Arial" w:hAnsi="Arial" w:cs="Arial"/>
          <w:color w:val="0000FF"/>
          <w:szCs w:val="22"/>
        </w:rPr>
        <w:t>subtype=”contextual” (i.e., glosses)</w:t>
      </w:r>
      <w:r w:rsidRPr="00BD21B7">
        <w:rPr>
          <w:rFonts w:ascii="Arial" w:hAnsi="Arial" w:cs="Arial"/>
          <w:szCs w:val="22"/>
        </w:rPr>
        <w:t xml:space="preserve"> or </w:t>
      </w:r>
      <w:r w:rsidRPr="00C80960">
        <w:rPr>
          <w:rFonts w:ascii="Arial" w:hAnsi="Arial" w:cs="Arial"/>
          <w:color w:val="0000FF"/>
          <w:szCs w:val="22"/>
        </w:rPr>
        <w:t>subtype=”textual” (i.e., glosses2)</w:t>
      </w:r>
    </w:p>
    <w:p w14:paraId="50E92D90" w14:textId="77777777" w:rsidR="00BD21B7" w:rsidRPr="00BD21B7" w:rsidRDefault="00BD21B7" w:rsidP="00BD21B7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 xml:space="preserve">Add </w:t>
      </w:r>
      <w:r w:rsidRPr="00C80960">
        <w:rPr>
          <w:rFonts w:ascii="Arial" w:hAnsi="Arial" w:cs="Arial"/>
          <w:color w:val="0000FF"/>
          <w:szCs w:val="22"/>
        </w:rPr>
        <w:t>subtype</w:t>
      </w:r>
      <w:r w:rsidRPr="00BD21B7">
        <w:rPr>
          <w:rFonts w:ascii="Arial" w:hAnsi="Arial" w:cs="Arial"/>
          <w:szCs w:val="22"/>
        </w:rPr>
        <w:t xml:space="preserve"> also to </w:t>
      </w:r>
      <w:r w:rsidRPr="00C80960">
        <w:rPr>
          <w:rFonts w:ascii="Arial" w:hAnsi="Arial" w:cs="Arial"/>
          <w:color w:val="0000FF"/>
          <w:szCs w:val="22"/>
        </w:rPr>
        <w:t>&lt;ref type=”gloss”&gt;</w:t>
      </w:r>
    </w:p>
    <w:p w14:paraId="1C85E07B" w14:textId="041330A9" w:rsidR="00BD21B7" w:rsidRDefault="00BD21B7" w:rsidP="00BD21B7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color w:val="FF0000"/>
          <w:szCs w:val="22"/>
        </w:rPr>
        <w:t>Question:</w:t>
      </w:r>
      <w:r w:rsidRPr="00BD21B7">
        <w:rPr>
          <w:rFonts w:ascii="Arial" w:hAnsi="Arial" w:cs="Arial"/>
          <w:szCs w:val="22"/>
        </w:rPr>
        <w:t xml:space="preserve"> The glosses </w:t>
      </w:r>
      <w:r w:rsidR="00C80960">
        <w:rPr>
          <w:rFonts w:ascii="Arial" w:hAnsi="Arial" w:cs="Arial"/>
          <w:szCs w:val="22"/>
        </w:rPr>
        <w:t xml:space="preserve">xml </w:t>
      </w:r>
      <w:r w:rsidRPr="00BD21B7">
        <w:rPr>
          <w:rFonts w:ascii="Arial" w:hAnsi="Arial" w:cs="Arial"/>
          <w:szCs w:val="22"/>
        </w:rPr>
        <w:t xml:space="preserve">template specifies </w:t>
      </w:r>
      <w:proofErr w:type="spellStart"/>
      <w:r w:rsidRPr="00C80960">
        <w:rPr>
          <w:rFonts w:ascii="Arial" w:hAnsi="Arial" w:cs="Arial"/>
          <w:color w:val="0000FF"/>
          <w:szCs w:val="22"/>
        </w:rPr>
        <w:t>work_glosses</w:t>
      </w:r>
      <w:proofErr w:type="spellEnd"/>
      <w:r w:rsidRPr="00BD21B7">
        <w:rPr>
          <w:rFonts w:ascii="Arial" w:hAnsi="Arial" w:cs="Arial"/>
          <w:szCs w:val="22"/>
        </w:rPr>
        <w:t xml:space="preserve"> for the file type, but for hyperlinks defines </w:t>
      </w:r>
      <w:r w:rsidRPr="00C80960">
        <w:rPr>
          <w:rFonts w:ascii="Arial" w:hAnsi="Arial" w:cs="Arial"/>
          <w:color w:val="0000FF"/>
          <w:szCs w:val="22"/>
        </w:rPr>
        <w:t>&lt;ref type=”gloss”&gt;</w:t>
      </w:r>
      <w:r w:rsidRPr="00BD21B7">
        <w:rPr>
          <w:rFonts w:ascii="Arial" w:hAnsi="Arial" w:cs="Arial"/>
          <w:szCs w:val="22"/>
        </w:rPr>
        <w:t>, which is what we’ve been marking up. Is the inconsistency a problem? I suppose it’s not</w:t>
      </w:r>
      <w:r w:rsidR="00C80960">
        <w:rPr>
          <w:rFonts w:ascii="Arial" w:hAnsi="Arial" w:cs="Arial"/>
          <w:szCs w:val="22"/>
        </w:rPr>
        <w:t>,</w:t>
      </w:r>
      <w:r w:rsidRPr="00BD21B7">
        <w:rPr>
          <w:rFonts w:ascii="Arial" w:hAnsi="Arial" w:cs="Arial"/>
          <w:szCs w:val="22"/>
        </w:rPr>
        <w:t xml:space="preserve"> so long as the markup is consistent, but ought</w:t>
      </w:r>
      <w:r w:rsidR="00C80960">
        <w:rPr>
          <w:rFonts w:ascii="Arial" w:hAnsi="Arial" w:cs="Arial"/>
          <w:szCs w:val="22"/>
        </w:rPr>
        <w:t xml:space="preserve"> not the markup</w:t>
      </w:r>
      <w:r w:rsidRPr="00BD21B7">
        <w:rPr>
          <w:rFonts w:ascii="Arial" w:hAnsi="Arial" w:cs="Arial"/>
          <w:szCs w:val="22"/>
        </w:rPr>
        <w:t xml:space="preserve"> be consistent with </w:t>
      </w:r>
      <w:r w:rsidRPr="00C80960">
        <w:rPr>
          <w:rFonts w:ascii="Arial" w:hAnsi="Arial" w:cs="Arial"/>
          <w:color w:val="0000FF"/>
          <w:szCs w:val="22"/>
        </w:rPr>
        <w:t>&lt;ref type=”apparatus”&gt; &lt;ref type=”note”&gt; &lt;ref type=”witness”</w:t>
      </w:r>
      <w:r w:rsidR="00C80960" w:rsidRPr="00C80960">
        <w:rPr>
          <w:rFonts w:ascii="Arial" w:hAnsi="Arial" w:cs="Arial"/>
          <w:color w:val="0000FF"/>
          <w:szCs w:val="22"/>
        </w:rPr>
        <w:t>&gt;</w:t>
      </w:r>
      <w:r w:rsidR="00C80960">
        <w:rPr>
          <w:rFonts w:ascii="Arial" w:hAnsi="Arial" w:cs="Arial"/>
          <w:color w:val="0000FF"/>
          <w:szCs w:val="22"/>
        </w:rPr>
        <w:t>?</w:t>
      </w:r>
      <w:r w:rsidRPr="00BD21B7">
        <w:rPr>
          <w:rFonts w:ascii="Arial" w:hAnsi="Arial" w:cs="Arial"/>
          <w:szCs w:val="22"/>
        </w:rPr>
        <w:t xml:space="preserve"> </w:t>
      </w:r>
      <w:r w:rsidR="00C80960">
        <w:rPr>
          <w:rFonts w:ascii="Arial" w:hAnsi="Arial" w:cs="Arial"/>
          <w:szCs w:val="22"/>
        </w:rPr>
        <w:t>If so,</w:t>
      </w:r>
      <w:r w:rsidRPr="00BD21B7">
        <w:rPr>
          <w:rFonts w:ascii="Arial" w:hAnsi="Arial" w:cs="Arial"/>
          <w:szCs w:val="22"/>
        </w:rPr>
        <w:t xml:space="preserve"> it’s the file type naming that should be amended</w:t>
      </w:r>
      <w:r w:rsidR="00C80960">
        <w:rPr>
          <w:rFonts w:ascii="Arial" w:hAnsi="Arial" w:cs="Arial"/>
          <w:szCs w:val="22"/>
        </w:rPr>
        <w:t xml:space="preserve"> from “glosses” to “gloss”</w:t>
      </w:r>
      <w:r w:rsidRPr="00BD21B7">
        <w:rPr>
          <w:rFonts w:ascii="Arial" w:hAnsi="Arial" w:cs="Arial"/>
          <w:szCs w:val="22"/>
        </w:rPr>
        <w:t>.</w:t>
      </w:r>
    </w:p>
    <w:p w14:paraId="1EEDB549" w14:textId="77777777" w:rsidR="0079094E" w:rsidRDefault="0079094E" w:rsidP="0079094E">
      <w:pPr>
        <w:pStyle w:val="ListParagraph"/>
        <w:ind w:left="1440"/>
        <w:rPr>
          <w:rFonts w:ascii="Arial" w:hAnsi="Arial" w:cs="Arial"/>
          <w:szCs w:val="22"/>
        </w:rPr>
      </w:pPr>
    </w:p>
    <w:p w14:paraId="2D7F7DBA" w14:textId="1E32B66A" w:rsidR="0079094E" w:rsidRPr="00BD21B7" w:rsidRDefault="0079094E" w:rsidP="0079094E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Witness files: Review for presence of </w:t>
      </w:r>
      <w:r>
        <w:rPr>
          <w:rFonts w:ascii="Arial" w:hAnsi="Arial" w:cs="Arial"/>
          <w:color w:val="0000FF"/>
          <w:szCs w:val="22"/>
        </w:rPr>
        <w:t>&lt;</w:t>
      </w:r>
      <w:proofErr w:type="spellStart"/>
      <w:r>
        <w:rPr>
          <w:rFonts w:ascii="Arial" w:hAnsi="Arial" w:cs="Arial"/>
          <w:color w:val="0000FF"/>
          <w:szCs w:val="22"/>
        </w:rPr>
        <w:t>handShift</w:t>
      </w:r>
      <w:proofErr w:type="spellEnd"/>
      <w:r>
        <w:rPr>
          <w:rFonts w:ascii="Arial" w:hAnsi="Arial" w:cs="Arial"/>
          <w:color w:val="0000FF"/>
          <w:szCs w:val="22"/>
        </w:rPr>
        <w:t xml:space="preserve"> new=”xxx”&gt;</w:t>
      </w:r>
      <w:r>
        <w:rPr>
          <w:rFonts w:ascii="Arial" w:hAnsi="Arial" w:cs="Arial"/>
          <w:szCs w:val="22"/>
        </w:rPr>
        <w:t xml:space="preserve"> or </w:t>
      </w:r>
      <w:r>
        <w:rPr>
          <w:rFonts w:ascii="Arial" w:hAnsi="Arial" w:cs="Arial"/>
          <w:color w:val="3366FF"/>
          <w:szCs w:val="22"/>
        </w:rPr>
        <w:t>&lt;</w:t>
      </w:r>
      <w:proofErr w:type="spellStart"/>
      <w:r>
        <w:rPr>
          <w:rFonts w:ascii="Arial" w:hAnsi="Arial" w:cs="Arial"/>
          <w:color w:val="3366FF"/>
          <w:szCs w:val="22"/>
        </w:rPr>
        <w:t>handShift</w:t>
      </w:r>
      <w:proofErr w:type="spellEnd"/>
      <w:r>
        <w:rPr>
          <w:rFonts w:ascii="Arial" w:hAnsi="Arial" w:cs="Arial"/>
          <w:color w:val="3366FF"/>
          <w:szCs w:val="22"/>
        </w:rPr>
        <w:t xml:space="preserve"> </w:t>
      </w:r>
      <w:proofErr w:type="spellStart"/>
      <w:r>
        <w:rPr>
          <w:rFonts w:ascii="Arial" w:hAnsi="Arial" w:cs="Arial"/>
          <w:color w:val="3366FF"/>
          <w:szCs w:val="22"/>
        </w:rPr>
        <w:t>corresp</w:t>
      </w:r>
      <w:proofErr w:type="spellEnd"/>
      <w:r>
        <w:rPr>
          <w:rFonts w:ascii="Arial" w:hAnsi="Arial" w:cs="Arial"/>
          <w:color w:val="3366FF"/>
          <w:szCs w:val="22"/>
        </w:rPr>
        <w:t>=”xxx”&gt;</w:t>
      </w:r>
      <w:r w:rsidR="001E7A51">
        <w:rPr>
          <w:rFonts w:ascii="Arial" w:hAnsi="Arial" w:cs="Arial"/>
          <w:szCs w:val="22"/>
        </w:rPr>
        <w:t xml:space="preserve">. There should be one or the other, as I believe no </w:t>
      </w:r>
      <w:r w:rsidR="001E7A51" w:rsidRPr="001E7A51">
        <w:rPr>
          <w:rFonts w:ascii="Arial" w:hAnsi="Arial" w:cs="Arial"/>
          <w:color w:val="0000FF"/>
          <w:szCs w:val="22"/>
        </w:rPr>
        <w:t>&lt;</w:t>
      </w:r>
      <w:proofErr w:type="spellStart"/>
      <w:r w:rsidR="001E7A51" w:rsidRPr="001E7A51">
        <w:rPr>
          <w:rFonts w:ascii="Arial" w:hAnsi="Arial" w:cs="Arial"/>
          <w:color w:val="0000FF"/>
          <w:szCs w:val="22"/>
        </w:rPr>
        <w:t>handNote</w:t>
      </w:r>
      <w:proofErr w:type="spellEnd"/>
      <w:r w:rsidR="001E7A51" w:rsidRPr="001E7A51">
        <w:rPr>
          <w:rFonts w:ascii="Arial" w:hAnsi="Arial" w:cs="Arial"/>
          <w:color w:val="0000FF"/>
          <w:szCs w:val="22"/>
        </w:rPr>
        <w:t>&gt;</w:t>
      </w:r>
      <w:r w:rsidR="001E7A51">
        <w:rPr>
          <w:rFonts w:ascii="Arial" w:hAnsi="Arial" w:cs="Arial"/>
          <w:szCs w:val="22"/>
        </w:rPr>
        <w:t xml:space="preserve"> is detailed enough to have accounted for medium or script.</w:t>
      </w:r>
    </w:p>
    <w:p w14:paraId="57018920" w14:textId="77777777" w:rsidR="00BD21B7" w:rsidRPr="00BD21B7" w:rsidRDefault="00BD21B7" w:rsidP="00BD21B7">
      <w:pPr>
        <w:pStyle w:val="ListParagraph"/>
        <w:ind w:left="1440"/>
        <w:rPr>
          <w:rFonts w:ascii="Arial" w:hAnsi="Arial" w:cs="Arial"/>
          <w:szCs w:val="22"/>
        </w:rPr>
      </w:pPr>
    </w:p>
    <w:p w14:paraId="70F68489" w14:textId="77777777" w:rsidR="00BD21B7" w:rsidRDefault="00BD21B7" w:rsidP="00BD21B7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>Titles and Names</w:t>
      </w:r>
    </w:p>
    <w:p w14:paraId="3C477BE6" w14:textId="77777777" w:rsidR="0035287B" w:rsidRDefault="0035287B" w:rsidP="0035287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Revise Regularization Crib</w:t>
      </w:r>
    </w:p>
    <w:p w14:paraId="1D68F169" w14:textId="77777777" w:rsidR="0035287B" w:rsidRPr="0035287B" w:rsidRDefault="0035287B" w:rsidP="0035287B">
      <w:pPr>
        <w:pStyle w:val="ListParagraph"/>
        <w:numPr>
          <w:ilvl w:val="2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Review and incorporate additions to all coders’ copies of crib</w:t>
      </w:r>
    </w:p>
    <w:p w14:paraId="5E020E3A" w14:textId="77777777" w:rsidR="0035287B" w:rsidRPr="00A47E62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Transfer all listings in Titles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@type=”architecture”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to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 Names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@type=”building”</w:t>
      </w:r>
    </w:p>
    <w:p w14:paraId="524F2329" w14:textId="260BFB06" w:rsidR="00A47E62" w:rsidRDefault="00A47E62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Other Names / Titles revisions</w:t>
      </w:r>
    </w:p>
    <w:p w14:paraId="6C6C4296" w14:textId="38285DFB" w:rsidR="00A47E62" w:rsidRPr="0035287B" w:rsidRDefault="00A47E62" w:rsidP="00A47E62">
      <w:pPr>
        <w:pStyle w:val="ListParagraph"/>
        <w:numPr>
          <w:ilvl w:val="3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Names: Change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@type=”constellation”</w:t>
      </w:r>
      <w:r>
        <w:rPr>
          <w:rFonts w:ascii="Arial" w:eastAsia="Times New Roman" w:hAnsi="Arial" w:cs="Arial"/>
          <w:szCs w:val="22"/>
          <w:lang w:eastAsia="en-US"/>
        </w:rPr>
        <w:t xml:space="preserve"> to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@type=”astronomical”</w:t>
      </w:r>
    </w:p>
    <w:p w14:paraId="0FE8B30C" w14:textId="77777777" w:rsidR="0035287B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Regroup columns</w:t>
      </w:r>
    </w:p>
    <w:p w14:paraId="6D297D04" w14:textId="77777777" w:rsidR="0035287B" w:rsidRPr="00B17E97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>Review current list of @types for Titles and Names. Can some categories be simplified? Eliminated from markup altogether?</w:t>
      </w:r>
    </w:p>
    <w:p w14:paraId="1AFACBA2" w14:textId="77777777" w:rsidR="00C80960" w:rsidRPr="00C80960" w:rsidRDefault="00C80960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>See the Search schematization: the footnote “c” hanging from the Witness subcategory “Prose” is mistaken.</w:t>
      </w:r>
    </w:p>
    <w:p w14:paraId="558D5B95" w14:textId="77777777" w:rsidR="00C80960" w:rsidRPr="00C80960" w:rsidRDefault="00C80960" w:rsidP="00C80960">
      <w:pPr>
        <w:pStyle w:val="ListParagraph"/>
        <w:numPr>
          <w:ilvl w:val="3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The footnote seems to propose adding @subtypes for prose witnesses (sermon, mathematical proof), but that’s not correct. Such categories should be @types. While “Poem” suffices (obviously the markup could </w:t>
      </w:r>
      <w:r>
        <w:rPr>
          <w:rFonts w:ascii="Arial" w:eastAsia="Times New Roman" w:hAnsi="Arial" w:cs="Arial"/>
          <w:color w:val="FF0000"/>
          <w:szCs w:val="22"/>
          <w:lang w:eastAsia="en-US"/>
        </w:rPr>
        <w:lastRenderedPageBreak/>
        <w:t xml:space="preserve">take on @subtypes for specific genres of poetry if we wished), “Prose” is too crude as a category covering everything else. We’ve already used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type=”lesson”</w:t>
      </w: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 and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type=”sermon”</w:t>
      </w:r>
      <w:r>
        <w:rPr>
          <w:rFonts w:ascii="Arial" w:eastAsia="Times New Roman" w:hAnsi="Arial" w:cs="Arial"/>
          <w:color w:val="FF0000"/>
          <w:szCs w:val="22"/>
          <w:lang w:eastAsia="en-US"/>
        </w:rPr>
        <w:t>, I believe.</w:t>
      </w:r>
    </w:p>
    <w:p w14:paraId="3D6DDC28" w14:textId="02D6C6B0" w:rsidR="00B17E97" w:rsidRPr="001E7C91" w:rsidRDefault="00C80960" w:rsidP="00C80960">
      <w:pPr>
        <w:pStyle w:val="ListParagraph"/>
        <w:numPr>
          <w:ilvl w:val="3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>The problem is already reflected in the crib, which shows</w:t>
      </w:r>
      <w:r w:rsidR="00B17E97">
        <w:rPr>
          <w:rFonts w:ascii="Arial" w:eastAsia="Times New Roman" w:hAnsi="Arial" w:cs="Arial"/>
          <w:color w:val="FF0000"/>
          <w:szCs w:val="22"/>
          <w:lang w:eastAsia="en-US"/>
        </w:rPr>
        <w:t xml:space="preserve"> a misalignment between</w:t>
      </w: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 witnesses marked</w:t>
      </w:r>
      <w:r w:rsidR="00B17E97">
        <w:rPr>
          <w:rFonts w:ascii="Arial" w:eastAsia="Times New Roman" w:hAnsi="Arial" w:cs="Arial"/>
          <w:color w:val="FF0000"/>
          <w:szCs w:val="22"/>
          <w:lang w:eastAsia="en-US"/>
        </w:rPr>
        <w:t xml:space="preserve"> </w:t>
      </w:r>
      <w:r w:rsidR="00B17E97" w:rsidRPr="00C80960">
        <w:rPr>
          <w:rFonts w:ascii="Arial" w:eastAsia="Times New Roman" w:hAnsi="Arial" w:cs="Arial"/>
          <w:color w:val="0000FF"/>
          <w:szCs w:val="22"/>
          <w:lang w:eastAsia="en-US"/>
        </w:rPr>
        <w:t>&lt;div type=”prose”&gt;</w:t>
      </w:r>
      <w:r w:rsidR="00B17E97">
        <w:rPr>
          <w:rFonts w:ascii="Arial" w:eastAsia="Times New Roman" w:hAnsi="Arial" w:cs="Arial"/>
          <w:color w:val="FF0000"/>
          <w:szCs w:val="22"/>
          <w:lang w:eastAsia="en-US"/>
        </w:rPr>
        <w:t xml:space="preserve"> (which is used at least for all the “Account” prose sections) and the Title @type</w:t>
      </w: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 named</w:t>
      </w:r>
      <w:r w:rsidR="00B17E97">
        <w:rPr>
          <w:rFonts w:ascii="Arial" w:eastAsia="Times New Roman" w:hAnsi="Arial" w:cs="Arial"/>
          <w:color w:val="FF0000"/>
          <w:szCs w:val="22"/>
          <w:lang w:eastAsia="en-US"/>
        </w:rPr>
        <w:t xml:space="preserve"> “essay”.  </w:t>
      </w:r>
    </w:p>
    <w:p w14:paraId="6BAE025A" w14:textId="0834D6BB" w:rsidR="001E7C91" w:rsidRPr="0035287B" w:rsidRDefault="001E7C91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>What about entries that may be missing from other tabs</w:t>
      </w:r>
      <w:r w:rsidR="00B17E97">
        <w:rPr>
          <w:rFonts w:ascii="Arial" w:eastAsia="Times New Roman" w:hAnsi="Arial" w:cs="Arial"/>
          <w:color w:val="FF0000"/>
          <w:szCs w:val="22"/>
          <w:lang w:eastAsia="en-US"/>
        </w:rPr>
        <w:t xml:space="preserve"> on the crib</w:t>
      </w:r>
      <w:r>
        <w:rPr>
          <w:rFonts w:ascii="Arial" w:eastAsia="Times New Roman" w:hAnsi="Arial" w:cs="Arial"/>
          <w:color w:val="FF0000"/>
          <w:szCs w:val="22"/>
          <w:lang w:eastAsia="en-US"/>
        </w:rPr>
        <w:t>? Is there a way to automate search of markup that was never added to the crib?</w:t>
      </w:r>
    </w:p>
    <w:p w14:paraId="0D9D394C" w14:textId="77777777" w:rsidR="0035287B" w:rsidRPr="0035287B" w:rsidRDefault="0035287B" w:rsidP="0035287B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szCs w:val="22"/>
          <w:lang w:eastAsia="en-US"/>
        </w:rPr>
        <w:t>Revise Search menus</w:t>
      </w:r>
    </w:p>
    <w:p w14:paraId="63ABE329" w14:textId="24C4E152" w:rsidR="0035287B" w:rsidRPr="0035287B" w:rsidRDefault="00C80960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>My understanding is that</w:t>
      </w:r>
      <w:r w:rsidR="0035287B">
        <w:rPr>
          <w:rFonts w:ascii="Arial" w:eastAsia="Times New Roman" w:hAnsi="Arial" w:cs="Arial"/>
          <w:color w:val="FF0000"/>
          <w:szCs w:val="22"/>
          <w:lang w:eastAsia="en-US"/>
        </w:rPr>
        <w:t xml:space="preserve"> the Search programming </w:t>
      </w: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will </w:t>
      </w:r>
      <w:r w:rsidR="0035287B">
        <w:rPr>
          <w:rFonts w:ascii="Arial" w:eastAsia="Times New Roman" w:hAnsi="Arial" w:cs="Arial"/>
          <w:color w:val="FF0000"/>
          <w:szCs w:val="22"/>
          <w:lang w:eastAsia="en-US"/>
        </w:rPr>
        <w:t>automatically add new Title and Name @types</w:t>
      </w:r>
      <w:r>
        <w:rPr>
          <w:rFonts w:ascii="Arial" w:eastAsia="Times New Roman" w:hAnsi="Arial" w:cs="Arial"/>
          <w:color w:val="FF0000"/>
          <w:szCs w:val="22"/>
          <w:lang w:eastAsia="en-US"/>
        </w:rPr>
        <w:t>. Is that correct</w:t>
      </w:r>
      <w:r w:rsidR="001E7C91">
        <w:rPr>
          <w:rFonts w:ascii="Arial" w:eastAsia="Times New Roman" w:hAnsi="Arial" w:cs="Arial"/>
          <w:color w:val="FF0000"/>
          <w:szCs w:val="22"/>
          <w:lang w:eastAsia="en-US"/>
        </w:rPr>
        <w:t>?</w:t>
      </w:r>
    </w:p>
    <w:p w14:paraId="543691D5" w14:textId="3004CA73" w:rsidR="0035287B" w:rsidRPr="0035287B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Probably will need to eliminate @types of Names and Titles in the current Search menu that no longer </w:t>
      </w:r>
      <w:proofErr w:type="gramStart"/>
      <w:r>
        <w:rPr>
          <w:rFonts w:ascii="Arial" w:eastAsia="Times New Roman" w:hAnsi="Arial" w:cs="Arial"/>
          <w:color w:val="FF0000"/>
          <w:szCs w:val="22"/>
          <w:lang w:eastAsia="en-US"/>
        </w:rPr>
        <w:t>exist</w:t>
      </w:r>
      <w:proofErr w:type="gramEnd"/>
      <w:r w:rsidR="001E7C91">
        <w:rPr>
          <w:rFonts w:ascii="Arial" w:eastAsia="Times New Roman" w:hAnsi="Arial" w:cs="Arial"/>
          <w:color w:val="FF0000"/>
          <w:szCs w:val="22"/>
          <w:lang w:eastAsia="en-US"/>
        </w:rPr>
        <w:t>?</w:t>
      </w:r>
      <w:r w:rsidR="00C80960">
        <w:rPr>
          <w:rFonts w:ascii="Arial" w:eastAsia="Times New Roman" w:hAnsi="Arial" w:cs="Arial"/>
          <w:color w:val="FF0000"/>
          <w:szCs w:val="22"/>
          <w:lang w:eastAsia="en-US"/>
        </w:rPr>
        <w:t xml:space="preserve"> (The crib for Titles especially has been radically streamlined since the </w:t>
      </w:r>
      <w:proofErr w:type="spellStart"/>
      <w:r w:rsidR="00C80960">
        <w:rPr>
          <w:rFonts w:ascii="Arial" w:eastAsia="Times New Roman" w:hAnsi="Arial" w:cs="Arial"/>
          <w:color w:val="FF0000"/>
          <w:szCs w:val="22"/>
          <w:lang w:eastAsia="en-US"/>
        </w:rPr>
        <w:t>pulldown</w:t>
      </w:r>
      <w:proofErr w:type="spellEnd"/>
      <w:r w:rsidR="00C80960">
        <w:rPr>
          <w:rFonts w:ascii="Arial" w:eastAsia="Times New Roman" w:hAnsi="Arial" w:cs="Arial"/>
          <w:color w:val="FF0000"/>
          <w:szCs w:val="22"/>
          <w:lang w:eastAsia="en-US"/>
        </w:rPr>
        <w:t xml:space="preserve"> menu for Titles was compiled.)</w:t>
      </w:r>
    </w:p>
    <w:p w14:paraId="4C856E79" w14:textId="7FAA29C4" w:rsidR="0035287B" w:rsidRDefault="0035287B" w:rsidP="0035287B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Scan and revise all files</w:t>
      </w:r>
      <w:r w:rsidR="00A47E62">
        <w:rPr>
          <w:rFonts w:ascii="Arial" w:eastAsia="Times New Roman" w:hAnsi="Arial" w:cs="Arial"/>
          <w:color w:val="222222"/>
          <w:szCs w:val="22"/>
          <w:lang w:eastAsia="en-US"/>
        </w:rPr>
        <w:t xml:space="preserve"> as needed</w:t>
      </w:r>
    </w:p>
    <w:p w14:paraId="35EBE67C" w14:textId="77777777" w:rsidR="0035287B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Search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&lt;title </w:t>
      </w:r>
      <w:proofErr w:type="spellStart"/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>
        <w:rPr>
          <w:rFonts w:ascii="Arial" w:eastAsia="Times New Roman" w:hAnsi="Arial" w:cs="Arial"/>
          <w:szCs w:val="22"/>
          <w:lang w:eastAsia="en-US"/>
        </w:rPr>
        <w:t xml:space="preserve"> and add missing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@type</w:t>
      </w:r>
    </w:p>
    <w:p w14:paraId="35F5E44F" w14:textId="77777777" w:rsidR="00BD21B7" w:rsidRPr="006A31A8" w:rsidRDefault="0035287B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Search 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&lt;title type=”architecture”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 and amend to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&lt;name type="building" 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corresp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="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"&gt;</w:t>
      </w:r>
      <w:r w:rsidR="00BD21B7" w:rsidRPr="0035287B">
        <w:rPr>
          <w:rFonts w:ascii="Arial" w:eastAsia="Times New Roman" w:hAnsi="Arial" w:cs="Arial"/>
          <w:color w:val="222222"/>
          <w:szCs w:val="22"/>
          <w:lang w:eastAsia="en-US"/>
        </w:rPr>
        <w:t>.</w:t>
      </w:r>
    </w:p>
    <w:p w14:paraId="35448C8E" w14:textId="77777777" w:rsidR="00BD21B7" w:rsidRPr="006A31A8" w:rsidRDefault="006A31A8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Search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&lt;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persName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 type="pen"&gt;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and amend 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to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&lt;name type="pen" 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corresp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="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"&gt;</w:t>
      </w:r>
    </w:p>
    <w:p w14:paraId="21D105F8" w14:textId="77777777" w:rsidR="00BD21B7" w:rsidRPr="00A47E62" w:rsidRDefault="006A31A8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Search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&lt;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persName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 type="fictional"&gt;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and amend 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to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&lt;name type="fictional" 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corresp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="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"&gt;</w:t>
      </w:r>
      <w:r>
        <w:rPr>
          <w:rFonts w:ascii="Arial" w:eastAsia="Times New Roman" w:hAnsi="Arial" w:cs="Arial"/>
          <w:szCs w:val="22"/>
          <w:lang w:eastAsia="en-US"/>
        </w:rPr>
        <w:t>. (All of these may already be marked up properly.)</w:t>
      </w:r>
    </w:p>
    <w:p w14:paraId="3E113E43" w14:textId="4878BB09" w:rsidR="00A47E62" w:rsidRPr="00BD21B7" w:rsidRDefault="00A47E62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szCs w:val="22"/>
          <w:lang w:eastAsia="en-US"/>
        </w:rPr>
        <w:t xml:space="preserve">Search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&lt;name type=”constellation”&gt;</w:t>
      </w:r>
      <w:r>
        <w:rPr>
          <w:rFonts w:ascii="Arial" w:eastAsia="Times New Roman" w:hAnsi="Arial" w:cs="Arial"/>
          <w:szCs w:val="22"/>
          <w:lang w:eastAsia="en-US"/>
        </w:rPr>
        <w:t xml:space="preserve"> and amend to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&lt;name type=”astronomical”&gt;</w:t>
      </w:r>
      <w:bookmarkStart w:id="0" w:name="_GoBack"/>
      <w:bookmarkEnd w:id="0"/>
    </w:p>
    <w:p w14:paraId="6ADEC186" w14:textId="42D77871" w:rsidR="00BD21B7" w:rsidRPr="00BD21B7" w:rsidRDefault="006A31A8" w:rsidP="006A31A8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Be on lookout for Titles that haven’t been marked up at all. (Less likely that Names have escaped markup</w:t>
      </w:r>
      <w:r w:rsidR="00C80960">
        <w:rPr>
          <w:rFonts w:ascii="Arial" w:eastAsia="Times New Roman" w:hAnsi="Arial" w:cs="Arial"/>
          <w:color w:val="222222"/>
          <w:szCs w:val="22"/>
          <w:lang w:eastAsia="en-US"/>
        </w:rPr>
        <w:t>, but maybe</w:t>
      </w:r>
      <w:r>
        <w:rPr>
          <w:rFonts w:ascii="Arial" w:eastAsia="Times New Roman" w:hAnsi="Arial" w:cs="Arial"/>
          <w:color w:val="222222"/>
          <w:szCs w:val="22"/>
          <w:lang w:eastAsia="en-US"/>
        </w:rPr>
        <w:t>.)</w:t>
      </w:r>
    </w:p>
    <w:p w14:paraId="7EB327FD" w14:textId="77777777" w:rsidR="00BD21B7" w:rsidRPr="00BD21B7" w:rsidRDefault="00BD21B7" w:rsidP="00BD21B7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</w:p>
    <w:sectPr w:rsidR="00BD21B7" w:rsidRPr="00BD21B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566C8"/>
    <w:multiLevelType w:val="hybridMultilevel"/>
    <w:tmpl w:val="CB1A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B7"/>
    <w:rsid w:val="0015673F"/>
    <w:rsid w:val="00195684"/>
    <w:rsid w:val="001E7A51"/>
    <w:rsid w:val="001E7C91"/>
    <w:rsid w:val="0035287B"/>
    <w:rsid w:val="00484851"/>
    <w:rsid w:val="006A31A8"/>
    <w:rsid w:val="0079094E"/>
    <w:rsid w:val="00A47E62"/>
    <w:rsid w:val="00B17E97"/>
    <w:rsid w:val="00B21147"/>
    <w:rsid w:val="00BD21B7"/>
    <w:rsid w:val="00C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CD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BD2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BD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490</Words>
  <Characters>2794</Characters>
  <Application>Microsoft Macintosh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5</cp:revision>
  <dcterms:created xsi:type="dcterms:W3CDTF">2016-06-12T17:06:00Z</dcterms:created>
  <dcterms:modified xsi:type="dcterms:W3CDTF">2016-06-12T21:14:00Z</dcterms:modified>
</cp:coreProperties>
</file>