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8A" w:rsidRDefault="007F7B8A" w:rsidP="007F7B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149. “</w:t>
      </w:r>
      <w:bookmarkStart w:id="0" w:name="_GoBack"/>
      <w:r>
        <w:rPr>
          <w:rFonts w:ascii="Courier New" w:hAnsi="Courier New" w:cs="Courier New"/>
          <w:sz w:val="22"/>
        </w:rPr>
        <w:t>Assist me oh thou muse divine</w:t>
      </w:r>
      <w:bookmarkEnd w:id="0"/>
      <w:r>
        <w:rPr>
          <w:rFonts w:ascii="Courier New" w:hAnsi="Courier New" w:cs="Courier New"/>
          <w:sz w:val="22"/>
        </w:rPr>
        <w:t>,” December 1831 to January 1832, MS VIII. Previously unpublished.</w:t>
      </w:r>
    </w:p>
    <w:p w:rsidR="007F7B8A" w:rsidRDefault="007F7B8A" w:rsidP="007F7B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See no. 148 for dating. This mock-epic lyric provided a break from the composition of the epic “Athens” (no. 135)--a portion of which it follows, and from which it is divided by an ornamental line. For Ruskin’s dog Dash, see, e.g., no. 144. I know of no other reference to the cat Douna.</w:t>
      </w:r>
    </w:p>
    <w:p w:rsidR="007F7B8A" w:rsidRDefault="007F7B8A" w:rsidP="007F7B8A">
      <w:pPr>
        <w:spacing w:line="480" w:lineRule="auto"/>
        <w:rPr>
          <w:rFonts w:ascii="Courier New" w:hAnsi="Courier New" w:cs="Courier New"/>
          <w:sz w:val="22"/>
        </w:rPr>
      </w:pPr>
    </w:p>
    <w:p w:rsidR="007F7B8A" w:rsidRDefault="007F7B8A" w:rsidP="007F7B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Assist me oh thou muse divine</w:t>
      </w:r>
    </w:p>
    <w:p w:rsidR="007F7B8A" w:rsidRDefault="007F7B8A" w:rsidP="007F7B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ye sacred sisters nine</w:t>
      </w:r>
    </w:p>
    <w:p w:rsidR="007F7B8A" w:rsidRDefault="007F7B8A" w:rsidP="007F7B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For Im in &lt;an&gt; the need</w:t>
      </w:r>
    </w:p>
    <w:p w:rsidR="007F7B8A" w:rsidRDefault="007F7B8A" w:rsidP="007F7B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 have got a theme indeed</w:t>
      </w:r>
    </w:p>
    <w:p w:rsidR="007F7B8A" w:rsidRDefault="007F7B8A" w:rsidP="007F7B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Let me now acquire much honour</w:t>
      </w:r>
    </w:p>
    <w:p w:rsidR="007F7B8A" w:rsidRDefault="007F7B8A" w:rsidP="007F7B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[Sung(?)] the wars of Dash and Douna</w:t>
      </w:r>
    </w:p>
    <w:p w:rsidR="007F7B8A" w:rsidRDefault="007F7B8A" w:rsidP="007F7B8A">
      <w:pPr>
        <w:spacing w:line="480" w:lineRule="auto"/>
        <w:rPr>
          <w:rFonts w:ascii="Courier New" w:hAnsi="Courier New" w:cs="Courier New"/>
          <w:sz w:val="22"/>
        </w:rPr>
      </w:pPr>
    </w:p>
    <w:p w:rsidR="007F7B8A" w:rsidRDefault="007F7B8A" w:rsidP="007F7B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They were with gentle touch and [paw(?)] sir</w:t>
      </w:r>
    </w:p>
    <w:p w:rsidR="007F7B8A" w:rsidRDefault="007F7B8A" w:rsidP="007F7B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 most loving dog and cat sir</w:t>
      </w:r>
    </w:p>
    <w:p w:rsidR="007F7B8A" w:rsidRDefault="007F7B8A" w:rsidP="007F7B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But they took an angry fit on</w:t>
      </w:r>
    </w:p>
    <w:p w:rsidR="007F7B8A" w:rsidRDefault="007F7B8A" w:rsidP="007F7B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When she introduced the kitten</w:t>
      </w:r>
    </w:p>
    <w:p w:rsidR="007F7B8A" w:rsidRDefault="007F7B8A" w:rsidP="007F7B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&lt;One&gt; Cat liked that and dog liked this</w:t>
      </w:r>
    </w:p>
    <w:p w:rsidR="007F7B8A" w:rsidRDefault="007F7B8A" w:rsidP="007F7B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Then twas scratch and spit and phiz</w:t>
      </w: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8A"/>
    <w:rsid w:val="004F1C2A"/>
    <w:rsid w:val="007F7B8A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B8A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B8A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665</Characters>
  <Application>Microsoft Macintosh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2014-10-27T20:28:00Z</dcterms:created>
  <dcterms:modified xsi:type="dcterms:W3CDTF">2014-10-27T20:31:00Z</dcterms:modified>
</cp:coreProperties>
</file>