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FE" w:rsidRDefault="00443929" w:rsidP="00795CFE">
      <w:pPr>
        <w:spacing w:after="0"/>
        <w:jc w:val="both"/>
        <w:rPr>
          <w:rFonts w:ascii="Arial" w:eastAsia="Arial Unicode MS" w:hAnsi="Arial" w:cs="Arial"/>
          <w:b/>
          <w:sz w:val="28"/>
          <w:szCs w:val="28"/>
          <w:u w:val="single"/>
          <w:lang w:val="en-GB"/>
        </w:rPr>
      </w:pPr>
      <w:r w:rsidRPr="00443929">
        <w:rPr>
          <w:rFonts w:ascii="Arial" w:eastAsia="Arial Unicode MS" w:hAnsi="Arial" w:cs="Arial"/>
          <w:b/>
          <w:sz w:val="28"/>
          <w:szCs w:val="28"/>
          <w:lang w:val="en-GB"/>
        </w:rPr>
        <w:t>Th2: The CLT Meaning, Proof, Simulations</w:t>
      </w:r>
    </w:p>
    <w:p w:rsidR="00443929" w:rsidRPr="00443929" w:rsidRDefault="00443929" w:rsidP="00795CFE">
      <w:pPr>
        <w:spacing w:after="0"/>
        <w:jc w:val="both"/>
        <w:rPr>
          <w:rFonts w:ascii="Arial" w:eastAsia="Arial Unicode MS" w:hAnsi="Arial" w:cs="Arial"/>
          <w:sz w:val="24"/>
          <w:szCs w:val="24"/>
          <w:u w:val="single"/>
          <w:lang w:val="en-GB"/>
        </w:rPr>
      </w:pPr>
    </w:p>
    <w:p w:rsidR="00795CFE" w:rsidRPr="00795CFE" w:rsidRDefault="00795CFE" w:rsidP="00795CFE">
      <w:pPr>
        <w:spacing w:after="0"/>
        <w:jc w:val="both"/>
        <w:rPr>
          <w:rFonts w:ascii="Arial" w:eastAsia="Arial Unicode MS" w:hAnsi="Arial" w:cs="Arial"/>
          <w:sz w:val="24"/>
          <w:szCs w:val="24"/>
          <w:lang w:val="en-GB"/>
        </w:rPr>
      </w:pPr>
      <w:r w:rsidRPr="00795CFE">
        <w:rPr>
          <w:rFonts w:ascii="Arial" w:eastAsia="Arial Unicode MS" w:hAnsi="Arial" w:cs="Arial"/>
          <w:sz w:val="24"/>
          <w:szCs w:val="24"/>
          <w:lang w:val="en-GB"/>
        </w:rPr>
        <w:t>Let's approach the concept of the central limit theorem and sampling distributions from a different angle:</w:t>
      </w:r>
    </w:p>
    <w:p w:rsidR="00795CFE" w:rsidRPr="00795CFE" w:rsidRDefault="00795CFE" w:rsidP="00795CFE">
      <w:pPr>
        <w:spacing w:after="0"/>
        <w:jc w:val="both"/>
        <w:rPr>
          <w:rFonts w:ascii="Arial" w:eastAsia="Arial Unicode MS" w:hAnsi="Arial" w:cs="Arial"/>
          <w:sz w:val="24"/>
          <w:szCs w:val="24"/>
          <w:lang w:val="en-GB"/>
        </w:rPr>
      </w:pPr>
      <w:r w:rsidRPr="00795CFE">
        <w:rPr>
          <w:rFonts w:ascii="Arial" w:eastAsia="Arial Unicode MS" w:hAnsi="Arial" w:cs="Arial"/>
          <w:sz w:val="24"/>
          <w:szCs w:val="24"/>
          <w:lang w:val="en-GB"/>
        </w:rPr>
        <w:t>Imagine you're conducting an experiment where you randomly select samples from a population and calculate a statistic, like the mean, for each sample. You repeat this process numerous times, creating a collectio</w:t>
      </w:r>
      <w:r>
        <w:rPr>
          <w:rFonts w:ascii="Arial" w:eastAsia="Arial Unicode MS" w:hAnsi="Arial" w:cs="Arial"/>
          <w:sz w:val="24"/>
          <w:szCs w:val="24"/>
          <w:lang w:val="en-GB"/>
        </w:rPr>
        <w:t>n of means from all the samples (</w:t>
      </w:r>
      <w:r w:rsidRPr="00795CFE">
        <w:rPr>
          <w:rFonts w:ascii="Arial" w:eastAsia="Arial Unicode MS" w:hAnsi="Arial" w:cs="Arial"/>
          <w:sz w:val="24"/>
          <w:szCs w:val="24"/>
          <w:lang w:val="en-GB"/>
        </w:rPr>
        <w:t>a sampling distribution</w:t>
      </w:r>
      <w:r>
        <w:rPr>
          <w:rFonts w:ascii="Arial" w:eastAsia="Arial Unicode MS" w:hAnsi="Arial" w:cs="Arial"/>
          <w:sz w:val="24"/>
          <w:szCs w:val="24"/>
          <w:lang w:val="en-GB"/>
        </w:rPr>
        <w:t>)</w:t>
      </w:r>
      <w:r w:rsidRPr="00795CFE">
        <w:rPr>
          <w:rFonts w:ascii="Arial" w:eastAsia="Arial Unicode MS" w:hAnsi="Arial" w:cs="Arial"/>
          <w:sz w:val="24"/>
          <w:szCs w:val="24"/>
          <w:lang w:val="en-GB"/>
        </w:rPr>
        <w:t>.</w:t>
      </w:r>
    </w:p>
    <w:p w:rsidR="00795CFE" w:rsidRPr="00795CFE" w:rsidRDefault="00795CFE" w:rsidP="00795CFE">
      <w:pPr>
        <w:spacing w:after="0"/>
        <w:jc w:val="both"/>
        <w:rPr>
          <w:rFonts w:ascii="Arial" w:eastAsia="Arial Unicode MS" w:hAnsi="Arial" w:cs="Arial"/>
          <w:sz w:val="24"/>
          <w:szCs w:val="24"/>
          <w:lang w:val="en-GB"/>
        </w:rPr>
      </w:pPr>
      <w:r w:rsidRPr="00795CFE">
        <w:rPr>
          <w:rFonts w:ascii="Arial" w:eastAsia="Arial Unicode MS" w:hAnsi="Arial" w:cs="Arial"/>
          <w:sz w:val="24"/>
          <w:szCs w:val="24"/>
          <w:lang w:val="en-GB"/>
        </w:rPr>
        <w:t>The central limit theorem comes into play here, asserting that if your sample size is sufficiently large, the distribution of these sample means will always resemble a normal distribution. This holds true regardless of the original</w:t>
      </w:r>
      <w:r>
        <w:rPr>
          <w:rFonts w:ascii="Arial" w:eastAsia="Arial Unicode MS" w:hAnsi="Arial" w:cs="Arial"/>
          <w:sz w:val="24"/>
          <w:szCs w:val="24"/>
          <w:lang w:val="en-GB"/>
        </w:rPr>
        <w:t xml:space="preserve"> distribution of the population (</w:t>
      </w:r>
      <w:r w:rsidRPr="00795CFE">
        <w:rPr>
          <w:rFonts w:ascii="Arial" w:eastAsia="Arial Unicode MS" w:hAnsi="Arial" w:cs="Arial"/>
          <w:sz w:val="24"/>
          <w:szCs w:val="24"/>
          <w:lang w:val="en-GB"/>
        </w:rPr>
        <w:t>whether it's normal, Poisson, binomial, or something else entirely</w:t>
      </w:r>
      <w:r>
        <w:rPr>
          <w:rFonts w:ascii="Arial" w:eastAsia="Arial Unicode MS" w:hAnsi="Arial" w:cs="Arial"/>
          <w:sz w:val="24"/>
          <w:szCs w:val="24"/>
          <w:lang w:val="en-GB"/>
        </w:rPr>
        <w:t>)</w:t>
      </w:r>
      <w:r w:rsidRPr="00795CFE">
        <w:rPr>
          <w:rFonts w:ascii="Arial" w:eastAsia="Arial Unicode MS" w:hAnsi="Arial" w:cs="Arial"/>
          <w:sz w:val="24"/>
          <w:szCs w:val="24"/>
          <w:lang w:val="en-GB"/>
        </w:rPr>
        <w:t>.</w:t>
      </w:r>
    </w:p>
    <w:p w:rsidR="00795CFE" w:rsidRPr="00795CFE" w:rsidRDefault="00795CFE" w:rsidP="00795CFE">
      <w:pPr>
        <w:spacing w:after="0"/>
        <w:jc w:val="both"/>
        <w:rPr>
          <w:rFonts w:ascii="Arial" w:eastAsia="Arial Unicode MS" w:hAnsi="Arial" w:cs="Arial"/>
          <w:sz w:val="24"/>
          <w:szCs w:val="24"/>
          <w:lang w:val="en-GB"/>
        </w:rPr>
      </w:pPr>
    </w:p>
    <w:p w:rsidR="00795CFE" w:rsidRDefault="00795CFE" w:rsidP="00795CFE">
      <w:pPr>
        <w:spacing w:after="0"/>
        <w:jc w:val="both"/>
        <w:rPr>
          <w:rFonts w:ascii="Arial" w:eastAsia="Arial Unicode MS" w:hAnsi="Arial" w:cs="Arial"/>
          <w:sz w:val="24"/>
          <w:szCs w:val="24"/>
          <w:lang w:val="en-GB"/>
        </w:rPr>
      </w:pPr>
      <w:r w:rsidRPr="00795CFE">
        <w:rPr>
          <w:rFonts w:ascii="Arial" w:eastAsia="Arial Unicode MS" w:hAnsi="Arial" w:cs="Arial"/>
          <w:sz w:val="24"/>
          <w:szCs w:val="24"/>
          <w:lang w:val="en-GB"/>
        </w:rPr>
        <w:t xml:space="preserve">A normal distribution is characterized by its symmetrical, bell-shaped curve. As you move away from the </w:t>
      </w:r>
      <w:proofErr w:type="spellStart"/>
      <w:r w:rsidRPr="00795CFE">
        <w:rPr>
          <w:rFonts w:ascii="Arial" w:eastAsia="Arial Unicode MS" w:hAnsi="Arial" w:cs="Arial"/>
          <w:sz w:val="24"/>
          <w:szCs w:val="24"/>
          <w:lang w:val="en-GB"/>
        </w:rPr>
        <w:t>center</w:t>
      </w:r>
      <w:proofErr w:type="spellEnd"/>
      <w:r w:rsidRPr="00795CFE">
        <w:rPr>
          <w:rFonts w:ascii="Arial" w:eastAsia="Arial Unicode MS" w:hAnsi="Arial" w:cs="Arial"/>
          <w:sz w:val="24"/>
          <w:szCs w:val="24"/>
          <w:lang w:val="en-GB"/>
        </w:rPr>
        <w:t xml:space="preserve"> of the distribution, there are fewer observations. The central limit theorem essentially ensures that, with a large enough sample size, the distribution of sample means will exhibit this characteristic normal shape, providing a powerful tool for statistical analysis.</w:t>
      </w:r>
    </w:p>
    <w:p w:rsidR="00795CFE" w:rsidRDefault="00795CFE" w:rsidP="00795CFE">
      <w:pPr>
        <w:spacing w:after="0"/>
        <w:jc w:val="both"/>
        <w:rPr>
          <w:rFonts w:ascii="Arial" w:eastAsia="Arial Unicode MS" w:hAnsi="Arial" w:cs="Arial"/>
          <w:sz w:val="24"/>
          <w:szCs w:val="24"/>
          <w:lang w:val="en-GB"/>
        </w:rPr>
      </w:pPr>
    </w:p>
    <w:p w:rsidR="00795CFE" w:rsidRPr="00795CFE" w:rsidRDefault="00795CFE" w:rsidP="00795CFE">
      <w:pPr>
        <w:spacing w:after="0"/>
        <w:jc w:val="both"/>
        <w:rPr>
          <w:rFonts w:ascii="Arial" w:eastAsia="Arial Unicode MS" w:hAnsi="Arial" w:cs="Arial"/>
          <w:sz w:val="24"/>
          <w:szCs w:val="24"/>
          <w:lang w:val="en-GB"/>
        </w:rPr>
      </w:pPr>
      <w:r w:rsidRPr="00795CFE">
        <w:rPr>
          <w:rFonts w:ascii="Arial" w:eastAsia="Arial Unicode MS" w:hAnsi="Arial" w:cs="Arial"/>
          <w:sz w:val="24"/>
          <w:szCs w:val="24"/>
          <w:lang w:val="en-GB"/>
        </w:rPr>
        <w:t>As you increase the sample size, the sampling distribution gradually approaches a normal distribution, aligning its mean with the population mean and its standard deviation with σ/√n, where σ represents the population standard deviation and n is the sample size.</w:t>
      </w:r>
    </w:p>
    <w:p w:rsidR="00795CFE" w:rsidRPr="00795CFE" w:rsidRDefault="00795CFE" w:rsidP="00795CFE">
      <w:pPr>
        <w:spacing w:after="0"/>
        <w:jc w:val="both"/>
        <w:rPr>
          <w:rFonts w:ascii="Arial" w:eastAsia="Arial Unicode MS" w:hAnsi="Arial" w:cs="Arial"/>
          <w:sz w:val="24"/>
          <w:szCs w:val="24"/>
          <w:lang w:val="en-GB"/>
        </w:rPr>
      </w:pPr>
      <w:r w:rsidRPr="00795CFE">
        <w:rPr>
          <w:rFonts w:ascii="Arial" w:eastAsia="Arial Unicode MS" w:hAnsi="Arial" w:cs="Arial"/>
          <w:sz w:val="24"/>
          <w:szCs w:val="24"/>
          <w:lang w:val="en-GB"/>
        </w:rPr>
        <w:t>The effect of enlarging the sample size is notable in the standard deviation of the sampling distribution, which diminishes with the square root of the sample size in the denominator. This implies that, as the sample size grows, the sampling distribution becomes more tightly clustered around the mean. In simpler terms, larger sample sizes lead to a more precise and concentrated sampling distribution.</w:t>
      </w:r>
    </w:p>
    <w:p w:rsidR="00795CFE" w:rsidRDefault="00795CFE" w:rsidP="00795CFE">
      <w:pPr>
        <w:spacing w:after="0"/>
        <w:jc w:val="both"/>
        <w:rPr>
          <w:rFonts w:ascii="Arial" w:eastAsia="Arial Unicode MS" w:hAnsi="Arial" w:cs="Arial"/>
          <w:sz w:val="24"/>
          <w:szCs w:val="24"/>
          <w:lang w:val="en-GB"/>
        </w:rPr>
      </w:pPr>
    </w:p>
    <w:p w:rsidR="00E42F81" w:rsidRDefault="00E42F81" w:rsidP="00E42F81">
      <w:pPr>
        <w:spacing w:after="0"/>
        <w:jc w:val="both"/>
        <w:rPr>
          <w:rFonts w:ascii="Arial" w:eastAsia="Arial Unicode MS" w:hAnsi="Arial" w:cs="Arial"/>
          <w:sz w:val="24"/>
          <w:szCs w:val="24"/>
          <w:lang w:val="en-GB"/>
        </w:rPr>
      </w:pPr>
    </w:p>
    <w:p w:rsidR="00E42F81" w:rsidRDefault="00E42F81" w:rsidP="00795CFE">
      <w:pPr>
        <w:spacing w:after="0"/>
        <w:jc w:val="both"/>
        <w:rPr>
          <w:rFonts w:ascii="Arial" w:eastAsia="Arial Unicode MS" w:hAnsi="Arial" w:cs="Arial"/>
          <w:sz w:val="24"/>
          <w:szCs w:val="24"/>
          <w:lang w:val="en-GB"/>
        </w:rPr>
      </w:pPr>
      <w:r w:rsidRPr="00795CFE">
        <w:rPr>
          <w:rFonts w:ascii="Arial" w:eastAsia="Arial Unicode MS" w:hAnsi="Arial" w:cs="Arial"/>
          <w:sz w:val="24"/>
          <w:szCs w:val="24"/>
          <w:lang w:val="en-GB"/>
        </w:rPr>
        <w:t>The central limit theorem is vital in statistics for two main reasons—the normality assumption and the precision of the estimates.</w:t>
      </w:r>
    </w:p>
    <w:p w:rsidR="00795CFE" w:rsidRDefault="00795CFE" w:rsidP="00795CFE">
      <w:pPr>
        <w:spacing w:after="0"/>
        <w:jc w:val="both"/>
        <w:rPr>
          <w:rFonts w:ascii="Arial" w:eastAsia="Arial Unicode MS" w:hAnsi="Arial" w:cs="Arial"/>
          <w:sz w:val="24"/>
          <w:szCs w:val="24"/>
          <w:lang w:val="en-GB"/>
        </w:rPr>
      </w:pPr>
    </w:p>
    <w:p w:rsidR="00E42F81" w:rsidRPr="00E42F81" w:rsidRDefault="00E42F81" w:rsidP="00795CFE">
      <w:pPr>
        <w:spacing w:after="0"/>
        <w:jc w:val="both"/>
        <w:rPr>
          <w:rFonts w:ascii="Arial" w:eastAsia="Arial Unicode MS" w:hAnsi="Arial" w:cs="Arial"/>
          <w:b/>
          <w:sz w:val="28"/>
          <w:szCs w:val="28"/>
          <w:lang w:val="en-GB"/>
        </w:rPr>
      </w:pPr>
      <w:r w:rsidRPr="00E42F81">
        <w:rPr>
          <w:rFonts w:ascii="Arial" w:eastAsia="Arial Unicode MS" w:hAnsi="Arial" w:cs="Arial"/>
          <w:b/>
          <w:sz w:val="28"/>
          <w:szCs w:val="28"/>
          <w:lang w:val="en-GB"/>
        </w:rPr>
        <w:t>The Central Limit Theorem</w:t>
      </w:r>
    </w:p>
    <w:p w:rsidR="00795CFE" w:rsidRDefault="00795CFE" w:rsidP="00795CFE">
      <w:pPr>
        <w:spacing w:after="0"/>
        <w:jc w:val="both"/>
        <w:rPr>
          <w:rFonts w:ascii="Arial" w:eastAsia="Arial Unicode MS" w:hAnsi="Arial" w:cs="Arial"/>
          <w:sz w:val="24"/>
          <w:szCs w:val="24"/>
          <w:lang w:val="en-GB"/>
        </w:rPr>
      </w:pPr>
    </w:p>
    <w:p w:rsidR="00E42F81" w:rsidRDefault="00E42F81" w:rsidP="00795CFE">
      <w:pPr>
        <w:spacing w:after="0"/>
        <w:jc w:val="both"/>
        <w:rPr>
          <w:rFonts w:ascii="Arial" w:eastAsia="Arial Unicode MS" w:hAnsi="Arial" w:cs="Arial"/>
          <w:sz w:val="24"/>
          <w:szCs w:val="24"/>
          <w:lang w:val="en-GB"/>
        </w:rPr>
      </w:pPr>
      <w:r w:rsidRPr="00E42F81">
        <w:rPr>
          <w:rFonts w:ascii="Arial" w:eastAsia="Arial Unicode MS" w:hAnsi="Arial" w:cs="Arial"/>
          <w:sz w:val="24"/>
          <w:szCs w:val="24"/>
          <w:lang w:val="en-GB"/>
        </w:rPr>
        <w:t>The theorem states that if random variables X</w:t>
      </w:r>
      <w:r w:rsidRPr="00E42F81">
        <w:rPr>
          <w:rFonts w:ascii="Cambria Math" w:eastAsia="Arial Unicode MS" w:hAnsi="Cambria Math" w:cs="Cambria Math"/>
          <w:sz w:val="24"/>
          <w:szCs w:val="24"/>
          <w:lang w:val="en-GB"/>
        </w:rPr>
        <w:t>₁</w:t>
      </w:r>
      <w:r w:rsidRPr="00E42F81">
        <w:rPr>
          <w:rFonts w:ascii="Arial" w:eastAsia="Arial Unicode MS" w:hAnsi="Arial" w:cs="Arial"/>
          <w:sz w:val="24"/>
          <w:szCs w:val="24"/>
          <w:lang w:val="en-GB"/>
        </w:rPr>
        <w:t>, …, X</w:t>
      </w:r>
      <w:r w:rsidRPr="00E42F81">
        <w:rPr>
          <w:rFonts w:ascii="Cambria Math" w:eastAsia="Arial Unicode MS" w:hAnsi="Cambria Math" w:cs="Cambria Math"/>
          <w:sz w:val="24"/>
          <w:szCs w:val="24"/>
          <w:lang w:val="en-GB"/>
        </w:rPr>
        <w:t>ₙ</w:t>
      </w:r>
      <w:r w:rsidRPr="00E42F81">
        <w:rPr>
          <w:rFonts w:ascii="Arial" w:eastAsia="Arial Unicode MS" w:hAnsi="Arial" w:cs="Arial"/>
          <w:sz w:val="24"/>
          <w:szCs w:val="24"/>
          <w:lang w:val="en-GB"/>
        </w:rPr>
        <w:t xml:space="preserve"> are independent and identically distributed, with a constant fixed mean μ and constant finite variance σ², then the random variable Z approaches the standard normal N(0,1), distribution.</w:t>
      </w:r>
    </w:p>
    <w:p w:rsidR="00E42F81" w:rsidRPr="00E42F81" w:rsidRDefault="00E42F81" w:rsidP="00795CFE">
      <w:pPr>
        <w:spacing w:after="0"/>
        <w:jc w:val="both"/>
        <w:rPr>
          <w:rFonts w:ascii="Arial" w:eastAsia="Arial Unicode MS" w:hAnsi="Arial" w:cs="Arial"/>
          <w:sz w:val="24"/>
          <w:szCs w:val="24"/>
          <w:lang w:val="en-GB"/>
        </w:rPr>
      </w:pPr>
      <m:oMathPara>
        <m:oMath>
          <m:r>
            <w:rPr>
              <w:rFonts w:ascii="Cambria Math" w:eastAsia="Arial Unicode MS" w:hAnsi="Cambria Math" w:cs="Arial"/>
              <w:sz w:val="24"/>
              <w:szCs w:val="24"/>
              <w:lang w:val="en-GB"/>
            </w:rPr>
            <m:t>Z=</m:t>
          </m:r>
          <m:f>
            <m:fPr>
              <m:ctrlPr>
                <w:rPr>
                  <w:rFonts w:ascii="Cambria Math" w:eastAsia="Arial Unicode MS" w:hAnsi="Cambria Math" w:cs="Arial"/>
                  <w:i/>
                  <w:sz w:val="24"/>
                  <w:szCs w:val="24"/>
                  <w:lang w:val="en-GB"/>
                </w:rPr>
              </m:ctrlPr>
            </m:fPr>
            <m:num>
              <m:r>
                <w:rPr>
                  <w:rFonts w:ascii="Cambria Math" w:eastAsia="Arial Unicode MS" w:hAnsi="Cambria Math" w:cs="Arial"/>
                  <w:sz w:val="24"/>
                  <w:szCs w:val="24"/>
                  <w:lang w:val="en-GB"/>
                </w:rPr>
                <m:t>X-μ</m:t>
              </m:r>
            </m:num>
            <m:den>
              <m:f>
                <m:fPr>
                  <m:ctrlPr>
                    <w:rPr>
                      <w:rFonts w:ascii="Cambria Math" w:eastAsia="Arial Unicode MS" w:hAnsi="Cambria Math" w:cs="Arial"/>
                      <w:i/>
                      <w:sz w:val="24"/>
                      <w:szCs w:val="24"/>
                      <w:lang w:val="en-GB"/>
                    </w:rPr>
                  </m:ctrlPr>
                </m:fPr>
                <m:num>
                  <m:r>
                    <w:rPr>
                      <w:rFonts w:ascii="Cambria Math" w:eastAsia="Arial Unicode MS" w:hAnsi="Cambria Math" w:cs="Arial"/>
                      <w:sz w:val="24"/>
                      <w:szCs w:val="24"/>
                      <w:lang w:val="en-GB"/>
                    </w:rPr>
                    <m:t>σ</m:t>
                  </m:r>
                </m:num>
                <m:den>
                  <m:rad>
                    <m:radPr>
                      <m:degHide m:val="1"/>
                      <m:ctrlPr>
                        <w:rPr>
                          <w:rFonts w:ascii="Cambria Math" w:eastAsia="Arial Unicode MS" w:hAnsi="Cambria Math" w:cs="Arial"/>
                          <w:i/>
                          <w:sz w:val="24"/>
                          <w:szCs w:val="24"/>
                          <w:lang w:val="en-GB"/>
                        </w:rPr>
                      </m:ctrlPr>
                    </m:radPr>
                    <m:deg/>
                    <m:e>
                      <m:r>
                        <w:rPr>
                          <w:rFonts w:ascii="Cambria Math" w:eastAsia="Arial Unicode MS" w:hAnsi="Cambria Math" w:cs="Arial"/>
                          <w:sz w:val="24"/>
                          <w:szCs w:val="24"/>
                          <w:lang w:val="en-GB"/>
                        </w:rPr>
                        <m:t>n</m:t>
                      </m:r>
                    </m:e>
                  </m:rad>
                </m:den>
              </m:f>
            </m:den>
          </m:f>
          <m:r>
            <w:rPr>
              <w:rFonts w:ascii="Cambria Math" w:eastAsia="Arial Unicode MS" w:hAnsi="Cambria Math" w:cs="Arial"/>
              <w:sz w:val="24"/>
              <w:szCs w:val="24"/>
              <w:lang w:val="en-GB"/>
            </w:rPr>
            <m:t xml:space="preserve">        </m:t>
          </m:r>
        </m:oMath>
      </m:oMathPara>
    </w:p>
    <w:p w:rsidR="00E42F81" w:rsidRDefault="00E42F81" w:rsidP="00795CFE">
      <w:pPr>
        <w:spacing w:after="0"/>
        <w:jc w:val="both"/>
        <w:rPr>
          <w:rFonts w:ascii="Arial" w:eastAsia="Arial Unicode MS" w:hAnsi="Arial" w:cs="Arial"/>
          <w:sz w:val="24"/>
          <w:szCs w:val="24"/>
          <w:lang w:val="en-GB"/>
        </w:rPr>
      </w:pPr>
      <w:r w:rsidRPr="00E42F81">
        <w:rPr>
          <w:rFonts w:ascii="Arial" w:eastAsia="Arial Unicode MS" w:hAnsi="Arial" w:cs="Arial"/>
          <w:sz w:val="24"/>
          <w:szCs w:val="24"/>
          <w:lang w:val="en-GB"/>
        </w:rPr>
        <w:t xml:space="preserve">where Z is a random variable that approaches the standard normal distribution  </w:t>
      </w:r>
    </w:p>
    <w:p w:rsidR="00E42F81" w:rsidRDefault="00E42F81" w:rsidP="00795CFE">
      <w:pPr>
        <w:spacing w:after="0"/>
        <w:jc w:val="both"/>
        <w:rPr>
          <w:rFonts w:ascii="Arial" w:eastAsia="Arial Unicode MS" w:hAnsi="Arial" w:cs="Arial"/>
          <w:sz w:val="24"/>
          <w:szCs w:val="24"/>
          <w:lang w:val="en-GB"/>
        </w:rPr>
      </w:pPr>
      <w:r w:rsidRPr="00E42F81">
        <w:rPr>
          <w:rFonts w:ascii="Arial" w:eastAsia="Arial Unicode MS" w:hAnsi="Arial" w:cs="Arial"/>
          <w:sz w:val="24"/>
          <w:szCs w:val="24"/>
          <w:lang w:val="en-GB"/>
        </w:rPr>
        <w:t>Note that we define</w:t>
      </w:r>
      <w:r>
        <w:rPr>
          <w:rFonts w:ascii="Arial" w:eastAsia="Arial Unicode MS" w:hAnsi="Arial" w:cs="Arial"/>
          <w:sz w:val="24"/>
          <w:szCs w:val="24"/>
          <w:lang w:val="en-GB"/>
        </w:rPr>
        <w:t>:</w:t>
      </w:r>
    </w:p>
    <w:p w:rsidR="00E42F81" w:rsidRPr="00866D8B" w:rsidRDefault="00E42F81" w:rsidP="00795CFE">
      <w:pPr>
        <w:spacing w:after="0"/>
        <w:jc w:val="both"/>
        <w:rPr>
          <w:rFonts w:ascii="Arial" w:eastAsia="Arial Unicode MS" w:hAnsi="Arial" w:cs="Arial"/>
          <w:sz w:val="24"/>
          <w:szCs w:val="24"/>
          <w:lang w:val="en-GB"/>
        </w:rPr>
      </w:pPr>
      <m:oMathPara>
        <m:oMath>
          <m:r>
            <w:rPr>
              <w:rFonts w:ascii="Cambria Math" w:eastAsia="Arial Unicode MS" w:hAnsi="Cambria Math" w:cs="Arial"/>
              <w:sz w:val="24"/>
              <w:szCs w:val="24"/>
              <w:lang w:val="en-GB"/>
            </w:rPr>
            <m:t>μ=E</m:t>
          </m:r>
          <m:d>
            <m:dPr>
              <m:ctrlPr>
                <w:rPr>
                  <w:rFonts w:ascii="Cambria Math" w:eastAsia="Arial Unicode MS" w:hAnsi="Cambria Math" w:cs="Arial"/>
                  <w:i/>
                  <w:sz w:val="24"/>
                  <w:szCs w:val="24"/>
                  <w:lang w:val="en-GB"/>
                </w:rPr>
              </m:ctrlPr>
            </m:dPr>
            <m:e>
              <m:sSub>
                <m:sSubPr>
                  <m:ctrlPr>
                    <w:rPr>
                      <w:rFonts w:ascii="Cambria Math" w:eastAsia="Arial Unicode MS" w:hAnsi="Cambria Math" w:cs="Arial"/>
                      <w:i/>
                      <w:sz w:val="24"/>
                      <w:szCs w:val="24"/>
                      <w:lang w:val="en-GB"/>
                    </w:rPr>
                  </m:ctrlPr>
                </m:sSubPr>
                <m:e>
                  <m:r>
                    <w:rPr>
                      <w:rFonts w:ascii="Cambria Math" w:eastAsia="Arial Unicode MS" w:hAnsi="Cambria Math" w:cs="Arial"/>
                      <w:sz w:val="24"/>
                      <w:szCs w:val="24"/>
                      <w:lang w:val="en-GB"/>
                    </w:rPr>
                    <m:t>X</m:t>
                  </m:r>
                </m:e>
                <m:sub>
                  <m:r>
                    <w:rPr>
                      <w:rFonts w:ascii="Cambria Math" w:eastAsia="Arial Unicode MS" w:hAnsi="Cambria Math" w:cs="Arial"/>
                      <w:sz w:val="24"/>
                      <w:szCs w:val="24"/>
                      <w:lang w:val="en-GB"/>
                    </w:rPr>
                    <m:t>i</m:t>
                  </m:r>
                </m:sub>
              </m:sSub>
            </m:e>
          </m:d>
          <m:r>
            <w:rPr>
              <w:rFonts w:ascii="Cambria Math" w:eastAsia="Arial Unicode MS" w:hAnsi="Cambria Math" w:cs="Arial"/>
              <w:sz w:val="24"/>
              <w:szCs w:val="24"/>
              <w:lang w:val="en-GB"/>
            </w:rPr>
            <m:t xml:space="preserve">, </m:t>
          </m:r>
          <m:sSup>
            <m:sSupPr>
              <m:ctrlPr>
                <w:rPr>
                  <w:rFonts w:ascii="Cambria Math" w:eastAsia="Arial Unicode MS" w:hAnsi="Cambria Math" w:cs="Arial"/>
                  <w:i/>
                  <w:sz w:val="24"/>
                  <w:szCs w:val="24"/>
                  <w:lang w:val="en-GB"/>
                </w:rPr>
              </m:ctrlPr>
            </m:sSupPr>
            <m:e>
              <m:r>
                <w:rPr>
                  <w:rFonts w:ascii="Cambria Math" w:eastAsia="Arial Unicode MS" w:hAnsi="Cambria Math" w:cs="Arial"/>
                  <w:sz w:val="24"/>
                  <w:szCs w:val="24"/>
                  <w:lang w:val="en-GB"/>
                </w:rPr>
                <m:t xml:space="preserve">  σ</m:t>
              </m:r>
            </m:e>
            <m:sup>
              <m:r>
                <w:rPr>
                  <w:rFonts w:ascii="Cambria Math" w:eastAsia="Arial Unicode MS" w:hAnsi="Cambria Math" w:cs="Arial"/>
                  <w:sz w:val="24"/>
                  <w:szCs w:val="24"/>
                  <w:lang w:val="en-GB"/>
                </w:rPr>
                <m:t>2</m:t>
              </m:r>
            </m:sup>
          </m:sSup>
          <m:r>
            <w:rPr>
              <w:rFonts w:ascii="Cambria Math" w:eastAsia="Arial Unicode MS" w:hAnsi="Cambria Math" w:cs="Arial"/>
              <w:sz w:val="24"/>
              <w:szCs w:val="24"/>
              <w:lang w:val="en-GB"/>
            </w:rPr>
            <m:t>=Var</m:t>
          </m:r>
          <m:d>
            <m:dPr>
              <m:ctrlPr>
                <w:rPr>
                  <w:rFonts w:ascii="Cambria Math" w:eastAsia="Arial Unicode MS" w:hAnsi="Cambria Math" w:cs="Arial"/>
                  <w:i/>
                  <w:sz w:val="24"/>
                  <w:szCs w:val="24"/>
                  <w:lang w:val="en-GB"/>
                </w:rPr>
              </m:ctrlPr>
            </m:dPr>
            <m:e>
              <m:sSub>
                <m:sSubPr>
                  <m:ctrlPr>
                    <w:rPr>
                      <w:rFonts w:ascii="Cambria Math" w:eastAsia="Arial Unicode MS" w:hAnsi="Cambria Math" w:cs="Arial"/>
                      <w:i/>
                      <w:sz w:val="24"/>
                      <w:szCs w:val="24"/>
                      <w:lang w:val="en-GB"/>
                    </w:rPr>
                  </m:ctrlPr>
                </m:sSubPr>
                <m:e>
                  <m:r>
                    <w:rPr>
                      <w:rFonts w:ascii="Cambria Math" w:eastAsia="Arial Unicode MS" w:hAnsi="Cambria Math" w:cs="Arial"/>
                      <w:sz w:val="24"/>
                      <w:szCs w:val="24"/>
                      <w:lang w:val="en-GB"/>
                    </w:rPr>
                    <m:t>X</m:t>
                  </m:r>
                </m:e>
                <m:sub>
                  <m:r>
                    <w:rPr>
                      <w:rFonts w:ascii="Cambria Math" w:eastAsia="Arial Unicode MS" w:hAnsi="Cambria Math" w:cs="Arial"/>
                      <w:sz w:val="24"/>
                      <w:szCs w:val="24"/>
                      <w:lang w:val="en-GB"/>
                    </w:rPr>
                    <m:t>i</m:t>
                  </m:r>
                </m:sub>
              </m:sSub>
            </m:e>
          </m:d>
          <m:r>
            <w:rPr>
              <w:rFonts w:ascii="Cambria Math" w:eastAsia="Arial Unicode MS" w:hAnsi="Cambria Math" w:cs="Arial"/>
              <w:sz w:val="24"/>
              <w:szCs w:val="24"/>
              <w:lang w:val="en-GB"/>
            </w:rPr>
            <m:t xml:space="preserve"> for i=1, … , n, and </m:t>
          </m:r>
          <m:bar>
            <m:barPr>
              <m:pos m:val="top"/>
              <m:ctrlPr>
                <w:rPr>
                  <w:rFonts w:ascii="Cambria Math" w:eastAsia="Arial Unicode MS" w:hAnsi="Cambria Math" w:cs="Arial"/>
                  <w:i/>
                  <w:sz w:val="24"/>
                  <w:szCs w:val="24"/>
                  <w:lang w:val="en-GB"/>
                </w:rPr>
              </m:ctrlPr>
            </m:barPr>
            <m:e>
              <m:r>
                <w:rPr>
                  <w:rFonts w:ascii="Cambria Math" w:eastAsia="Arial Unicode MS" w:hAnsi="Cambria Math" w:cs="Arial"/>
                  <w:sz w:val="24"/>
                  <w:szCs w:val="24"/>
                  <w:lang w:val="en-GB"/>
                </w:rPr>
                <m:t>X</m:t>
              </m:r>
            </m:e>
          </m:bar>
          <m:r>
            <w:rPr>
              <w:rFonts w:ascii="Cambria Math" w:eastAsia="Arial Unicode MS" w:hAnsi="Cambria Math" w:cs="Arial"/>
              <w:sz w:val="24"/>
              <w:szCs w:val="24"/>
              <w:lang w:val="en-GB"/>
            </w:rPr>
            <m:t>=</m:t>
          </m:r>
          <m:f>
            <m:fPr>
              <m:ctrlPr>
                <w:rPr>
                  <w:rFonts w:ascii="Cambria Math" w:eastAsia="Arial Unicode MS" w:hAnsi="Cambria Math" w:cs="Arial"/>
                  <w:i/>
                  <w:sz w:val="24"/>
                  <w:szCs w:val="24"/>
                  <w:lang w:val="en-GB"/>
                </w:rPr>
              </m:ctrlPr>
            </m:fPr>
            <m:num>
              <m:r>
                <w:rPr>
                  <w:rFonts w:ascii="Cambria Math" w:eastAsia="Arial Unicode MS" w:hAnsi="Cambria Math" w:cs="Arial"/>
                  <w:sz w:val="24"/>
                  <w:szCs w:val="24"/>
                  <w:lang w:val="en-GB"/>
                </w:rPr>
                <m:t>1</m:t>
              </m:r>
            </m:num>
            <m:den>
              <m:r>
                <w:rPr>
                  <w:rFonts w:ascii="Cambria Math" w:eastAsia="Arial Unicode MS" w:hAnsi="Cambria Math" w:cs="Arial"/>
                  <w:sz w:val="24"/>
                  <w:szCs w:val="24"/>
                  <w:lang w:val="en-GB"/>
                </w:rPr>
                <m:t>n</m:t>
              </m:r>
            </m:den>
          </m:f>
          <m:nary>
            <m:naryPr>
              <m:chr m:val="∑"/>
              <m:limLoc m:val="undOvr"/>
              <m:ctrlPr>
                <w:rPr>
                  <w:rFonts w:ascii="Cambria Math" w:eastAsia="Arial Unicode MS" w:hAnsi="Cambria Math" w:cs="Arial"/>
                  <w:i/>
                  <w:sz w:val="24"/>
                  <w:szCs w:val="24"/>
                  <w:lang w:val="en-GB"/>
                </w:rPr>
              </m:ctrlPr>
            </m:naryPr>
            <m:sub>
              <m:r>
                <w:rPr>
                  <w:rFonts w:ascii="Cambria Math" w:eastAsia="Arial Unicode MS" w:hAnsi="Cambria Math" w:cs="Arial"/>
                  <w:sz w:val="24"/>
                  <w:szCs w:val="24"/>
                  <w:lang w:val="en-GB"/>
                </w:rPr>
                <m:t>i</m:t>
              </m:r>
            </m:sub>
            <m:sup>
              <m:r>
                <w:rPr>
                  <w:rFonts w:ascii="Cambria Math" w:eastAsia="Arial Unicode MS" w:hAnsi="Cambria Math" w:cs="Arial"/>
                  <w:sz w:val="24"/>
                  <w:szCs w:val="24"/>
                  <w:lang w:val="en-GB"/>
                </w:rPr>
                <m:t>n</m:t>
              </m:r>
            </m:sup>
            <m:e>
              <m:sSub>
                <m:sSubPr>
                  <m:ctrlPr>
                    <w:rPr>
                      <w:rFonts w:ascii="Cambria Math" w:eastAsia="Arial Unicode MS" w:hAnsi="Cambria Math" w:cs="Arial"/>
                      <w:i/>
                      <w:sz w:val="24"/>
                      <w:szCs w:val="24"/>
                      <w:lang w:val="en-GB"/>
                    </w:rPr>
                  </m:ctrlPr>
                </m:sSubPr>
                <m:e>
                  <m:r>
                    <w:rPr>
                      <w:rFonts w:ascii="Cambria Math" w:eastAsia="Arial Unicode MS" w:hAnsi="Cambria Math" w:cs="Arial"/>
                      <w:sz w:val="24"/>
                      <w:szCs w:val="24"/>
                      <w:lang w:val="en-GB"/>
                    </w:rPr>
                    <m:t>X</m:t>
                  </m:r>
                </m:e>
                <m:sub>
                  <m:r>
                    <w:rPr>
                      <w:rFonts w:ascii="Cambria Math" w:eastAsia="Arial Unicode MS" w:hAnsi="Cambria Math" w:cs="Arial"/>
                      <w:sz w:val="24"/>
                      <w:szCs w:val="24"/>
                      <w:lang w:val="en-GB"/>
                    </w:rPr>
                    <m:t>i</m:t>
                  </m:r>
                </m:sub>
              </m:sSub>
            </m:e>
          </m:nary>
        </m:oMath>
      </m:oMathPara>
    </w:p>
    <w:p w:rsidR="00866D8B" w:rsidRPr="00866D8B" w:rsidRDefault="00866D8B" w:rsidP="00795CFE">
      <w:pPr>
        <w:spacing w:after="0"/>
        <w:jc w:val="both"/>
        <w:rPr>
          <w:rFonts w:ascii="Arial" w:eastAsia="Arial Unicode MS" w:hAnsi="Arial" w:cs="Arial"/>
          <w:sz w:val="28"/>
          <w:szCs w:val="28"/>
          <w:u w:val="single"/>
          <w:lang w:val="en-GB"/>
        </w:rPr>
      </w:pPr>
      <w:r w:rsidRPr="00866D8B">
        <w:rPr>
          <w:rFonts w:ascii="Arial" w:eastAsia="Arial Unicode MS" w:hAnsi="Arial" w:cs="Arial"/>
          <w:sz w:val="28"/>
          <w:szCs w:val="28"/>
          <w:u w:val="single"/>
          <w:lang w:val="en-GB"/>
        </w:rPr>
        <w:lastRenderedPageBreak/>
        <w:t>The proof</w:t>
      </w:r>
    </w:p>
    <w:p w:rsidR="00866D8B" w:rsidRDefault="00866D8B" w:rsidP="00795CFE">
      <w:pPr>
        <w:spacing w:after="0"/>
        <w:jc w:val="both"/>
        <w:rPr>
          <w:rFonts w:ascii="Arial" w:eastAsia="Arial Unicode MS" w:hAnsi="Arial" w:cs="Arial"/>
          <w:sz w:val="28"/>
          <w:szCs w:val="28"/>
          <w:u w:val="single"/>
          <w:lang w:val="en-GB"/>
        </w:rPr>
      </w:pPr>
    </w:p>
    <w:p w:rsidR="00866D8B" w:rsidRPr="00866D8B" w:rsidRDefault="00866D8B" w:rsidP="00795CFE">
      <w:pPr>
        <w:spacing w:after="0"/>
        <w:jc w:val="both"/>
        <w:rPr>
          <w:rFonts w:ascii="Arial" w:eastAsia="Arial Unicode MS" w:hAnsi="Arial" w:cs="Arial"/>
          <w:sz w:val="24"/>
          <w:szCs w:val="24"/>
          <w:lang w:val="en-GB"/>
        </w:rPr>
      </w:pPr>
      <w:r w:rsidRPr="00866D8B">
        <w:rPr>
          <w:rFonts w:ascii="Arial" w:eastAsia="Arial Unicode MS" w:hAnsi="Arial" w:cs="Arial"/>
          <w:sz w:val="24"/>
          <w:szCs w:val="24"/>
          <w:lang w:val="en-GB"/>
        </w:rPr>
        <w:t xml:space="preserve">The proof is as follows: Let us define a random variable Yᵢ for </w:t>
      </w:r>
      <w:proofErr w:type="spellStart"/>
      <w:r w:rsidRPr="00866D8B">
        <w:rPr>
          <w:rFonts w:ascii="Arial" w:eastAsia="Arial Unicode MS" w:hAnsi="Arial" w:cs="Arial"/>
          <w:sz w:val="24"/>
          <w:szCs w:val="24"/>
          <w:lang w:val="en-GB"/>
        </w:rPr>
        <w:t>i</w:t>
      </w:r>
      <w:proofErr w:type="spellEnd"/>
      <w:r w:rsidRPr="00866D8B">
        <w:rPr>
          <w:rFonts w:ascii="Arial" w:eastAsia="Arial Unicode MS" w:hAnsi="Arial" w:cs="Arial"/>
          <w:sz w:val="24"/>
          <w:szCs w:val="24"/>
          <w:lang w:val="en-GB"/>
        </w:rPr>
        <w:t xml:space="preserve"> = 1, …, n, that is independent and identically distributed such that,</w:t>
      </w:r>
    </w:p>
    <w:p w:rsidR="00866D8B" w:rsidRPr="00866D8B" w:rsidRDefault="00866D8B" w:rsidP="00866D8B">
      <w:pPr>
        <w:spacing w:after="0"/>
        <w:jc w:val="center"/>
        <w:rPr>
          <w:rFonts w:ascii="Arial" w:eastAsia="Arial Unicode MS" w:hAnsi="Arial" w:cs="Arial"/>
          <w:sz w:val="24"/>
          <w:szCs w:val="24"/>
          <w:lang w:val="en-GB"/>
        </w:rPr>
      </w:pPr>
      <m:oMathPara>
        <m:oMath>
          <m:sSub>
            <m:sSubPr>
              <m:ctrlPr>
                <w:rPr>
                  <w:rFonts w:ascii="Cambria Math" w:eastAsia="Arial Unicode MS" w:hAnsi="Cambria Math" w:cs="Arial"/>
                  <w:i/>
                  <w:sz w:val="24"/>
                  <w:szCs w:val="24"/>
                  <w:lang w:val="en-GB"/>
                </w:rPr>
              </m:ctrlPr>
            </m:sSubPr>
            <m:e>
              <m:r>
                <w:rPr>
                  <w:rFonts w:ascii="Cambria Math" w:eastAsia="Arial Unicode MS" w:hAnsi="Cambria Math" w:cs="Arial"/>
                  <w:sz w:val="24"/>
                  <w:szCs w:val="24"/>
                  <w:lang w:val="en-GB"/>
                </w:rPr>
                <m:t>Y</m:t>
              </m:r>
            </m:e>
            <m:sub>
              <m:r>
                <w:rPr>
                  <w:rFonts w:ascii="Cambria Math" w:eastAsia="Arial Unicode MS" w:hAnsi="Cambria Math" w:cs="Arial"/>
                  <w:sz w:val="24"/>
                  <w:szCs w:val="24"/>
                  <w:lang w:val="en-GB"/>
                </w:rPr>
                <m:t>i</m:t>
              </m:r>
            </m:sub>
          </m:sSub>
          <m:r>
            <w:rPr>
              <w:rFonts w:ascii="Cambria Math" w:eastAsia="Arial Unicode MS" w:hAnsi="Cambria Math" w:cs="Arial"/>
              <w:sz w:val="24"/>
              <w:szCs w:val="24"/>
              <w:lang w:val="en-GB"/>
            </w:rPr>
            <m:t>=</m:t>
          </m:r>
          <m:f>
            <m:fPr>
              <m:ctrlPr>
                <w:rPr>
                  <w:rFonts w:ascii="Cambria Math" w:eastAsia="Arial Unicode MS" w:hAnsi="Cambria Math" w:cs="Arial"/>
                  <w:i/>
                  <w:sz w:val="24"/>
                  <w:szCs w:val="24"/>
                  <w:lang w:val="en-GB"/>
                </w:rPr>
              </m:ctrlPr>
            </m:fPr>
            <m:num>
              <m:sSub>
                <m:sSubPr>
                  <m:ctrlPr>
                    <w:rPr>
                      <w:rFonts w:ascii="Cambria Math" w:eastAsia="Arial Unicode MS" w:hAnsi="Cambria Math" w:cs="Arial"/>
                      <w:i/>
                      <w:sz w:val="24"/>
                      <w:szCs w:val="24"/>
                      <w:lang w:val="en-GB"/>
                    </w:rPr>
                  </m:ctrlPr>
                </m:sSubPr>
                <m:e>
                  <m:r>
                    <w:rPr>
                      <w:rFonts w:ascii="Cambria Math" w:eastAsia="Arial Unicode MS" w:hAnsi="Cambria Math" w:cs="Arial"/>
                      <w:sz w:val="24"/>
                      <w:szCs w:val="24"/>
                      <w:lang w:val="en-GB"/>
                    </w:rPr>
                    <m:t>X</m:t>
                  </m:r>
                </m:e>
                <m:sub>
                  <m:r>
                    <w:rPr>
                      <w:rFonts w:ascii="Cambria Math" w:eastAsia="Arial Unicode MS" w:hAnsi="Cambria Math" w:cs="Arial"/>
                      <w:sz w:val="24"/>
                      <w:szCs w:val="24"/>
                      <w:lang w:val="en-GB"/>
                    </w:rPr>
                    <m:t>i</m:t>
                  </m:r>
                </m:sub>
              </m:sSub>
              <m:r>
                <w:rPr>
                  <w:rFonts w:ascii="Cambria Math" w:eastAsia="Arial Unicode MS" w:hAnsi="Cambria Math" w:cs="Arial"/>
                  <w:sz w:val="24"/>
                  <w:szCs w:val="24"/>
                  <w:lang w:val="en-GB"/>
                </w:rPr>
                <m:t>-μ</m:t>
              </m:r>
            </m:num>
            <m:den>
              <m:r>
                <w:rPr>
                  <w:rFonts w:ascii="Cambria Math" w:eastAsia="Arial Unicode MS" w:hAnsi="Cambria Math" w:cs="Arial"/>
                  <w:sz w:val="24"/>
                  <w:szCs w:val="24"/>
                  <w:lang w:val="en-GB"/>
                </w:rPr>
                <m:t>σ</m:t>
              </m:r>
            </m:den>
          </m:f>
        </m:oMath>
      </m:oMathPara>
    </w:p>
    <w:p w:rsidR="00866D8B" w:rsidRDefault="00866D8B" w:rsidP="00866D8B">
      <w:pPr>
        <w:spacing w:after="0"/>
        <w:jc w:val="both"/>
        <w:rPr>
          <w:rFonts w:ascii="Arial" w:eastAsia="Arial Unicode MS" w:hAnsi="Arial" w:cs="Arial"/>
          <w:sz w:val="24"/>
          <w:szCs w:val="24"/>
          <w:lang w:val="en-GB"/>
        </w:rPr>
      </w:pPr>
      <w:r w:rsidRPr="00866D8B">
        <w:rPr>
          <w:rFonts w:ascii="Arial" w:eastAsia="Arial Unicode MS" w:hAnsi="Arial" w:cs="Arial"/>
          <w:sz w:val="24"/>
          <w:szCs w:val="24"/>
          <w:lang w:val="en-GB"/>
        </w:rPr>
        <w:t>Then, the expected value and variance of each Yᵢ</w:t>
      </w:r>
      <w:r>
        <w:rPr>
          <w:rFonts w:ascii="Arial" w:eastAsia="Arial Unicode MS" w:hAnsi="Arial" w:cs="Arial"/>
          <w:sz w:val="24"/>
          <w:szCs w:val="24"/>
          <w:lang w:val="en-GB"/>
        </w:rPr>
        <w:t xml:space="preserve"> is </w:t>
      </w:r>
      <m:oMath>
        <m:r>
          <w:rPr>
            <w:rFonts w:ascii="Cambria Math" w:eastAsia="Arial Unicode MS" w:hAnsi="Cambria Math" w:cs="Arial"/>
            <w:sz w:val="24"/>
            <w:szCs w:val="24"/>
            <w:lang w:val="en-GB"/>
          </w:rPr>
          <m:t>E</m:t>
        </m:r>
        <m:d>
          <m:dPr>
            <m:ctrlPr>
              <w:rPr>
                <w:rFonts w:ascii="Cambria Math" w:eastAsia="Arial Unicode MS" w:hAnsi="Cambria Math" w:cs="Arial"/>
                <w:i/>
                <w:sz w:val="24"/>
                <w:szCs w:val="24"/>
                <w:lang w:val="en-GB"/>
              </w:rPr>
            </m:ctrlPr>
          </m:dPr>
          <m:e>
            <m:sSub>
              <m:sSubPr>
                <m:ctrlPr>
                  <w:rPr>
                    <w:rFonts w:ascii="Cambria Math" w:eastAsia="Arial Unicode MS" w:hAnsi="Cambria Math" w:cs="Arial"/>
                    <w:i/>
                    <w:sz w:val="24"/>
                    <w:szCs w:val="24"/>
                    <w:lang w:val="en-GB"/>
                  </w:rPr>
                </m:ctrlPr>
              </m:sSubPr>
              <m:e>
                <m:r>
                  <w:rPr>
                    <w:rFonts w:ascii="Cambria Math" w:eastAsia="Arial Unicode MS" w:hAnsi="Cambria Math" w:cs="Arial"/>
                    <w:sz w:val="24"/>
                    <w:szCs w:val="24"/>
                    <w:lang w:val="en-GB"/>
                  </w:rPr>
                  <m:t>Y</m:t>
                </m:r>
              </m:e>
              <m:sub>
                <m:r>
                  <w:rPr>
                    <w:rFonts w:ascii="Cambria Math" w:eastAsia="Arial Unicode MS" w:hAnsi="Cambria Math" w:cs="Arial"/>
                    <w:sz w:val="24"/>
                    <w:szCs w:val="24"/>
                    <w:lang w:val="en-GB"/>
                  </w:rPr>
                  <m:t>i</m:t>
                </m:r>
              </m:sub>
            </m:sSub>
          </m:e>
        </m:d>
        <m:r>
          <w:rPr>
            <w:rFonts w:ascii="Cambria Math" w:eastAsia="Arial Unicode MS" w:hAnsi="Cambria Math" w:cs="Arial"/>
            <w:sz w:val="24"/>
            <w:szCs w:val="24"/>
            <w:lang w:val="en-GB"/>
          </w:rPr>
          <m:t>=0 and Var</m:t>
        </m:r>
        <m:d>
          <m:dPr>
            <m:ctrlPr>
              <w:rPr>
                <w:rFonts w:ascii="Cambria Math" w:eastAsia="Arial Unicode MS" w:hAnsi="Cambria Math" w:cs="Arial"/>
                <w:i/>
                <w:sz w:val="24"/>
                <w:szCs w:val="24"/>
                <w:lang w:val="en-GB"/>
              </w:rPr>
            </m:ctrlPr>
          </m:dPr>
          <m:e>
            <m:sSub>
              <m:sSubPr>
                <m:ctrlPr>
                  <w:rPr>
                    <w:rFonts w:ascii="Cambria Math" w:eastAsia="Arial Unicode MS" w:hAnsi="Cambria Math" w:cs="Arial"/>
                    <w:i/>
                    <w:sz w:val="24"/>
                    <w:szCs w:val="24"/>
                    <w:lang w:val="en-GB"/>
                  </w:rPr>
                </m:ctrlPr>
              </m:sSubPr>
              <m:e>
                <m:r>
                  <w:rPr>
                    <w:rFonts w:ascii="Cambria Math" w:eastAsia="Arial Unicode MS" w:hAnsi="Cambria Math" w:cs="Arial"/>
                    <w:sz w:val="24"/>
                    <w:szCs w:val="24"/>
                    <w:lang w:val="en-GB"/>
                  </w:rPr>
                  <m:t>Y</m:t>
                </m:r>
              </m:e>
              <m:sub>
                <m:r>
                  <w:rPr>
                    <w:rFonts w:ascii="Cambria Math" w:eastAsia="Arial Unicode MS" w:hAnsi="Cambria Math" w:cs="Arial"/>
                    <w:sz w:val="24"/>
                    <w:szCs w:val="24"/>
                    <w:lang w:val="en-GB"/>
                  </w:rPr>
                  <m:t>i</m:t>
                </m:r>
              </m:sub>
            </m:sSub>
          </m:e>
        </m:d>
        <m:r>
          <w:rPr>
            <w:rFonts w:ascii="Cambria Math" w:eastAsia="Arial Unicode MS" w:hAnsi="Cambria Math" w:cs="Arial"/>
            <w:sz w:val="24"/>
            <w:szCs w:val="24"/>
            <w:lang w:val="en-GB"/>
          </w:rPr>
          <m:t>=1</m:t>
        </m:r>
      </m:oMath>
      <w:r>
        <w:rPr>
          <w:rFonts w:ascii="Arial" w:eastAsia="Arial Unicode MS" w:hAnsi="Arial" w:cs="Arial"/>
          <w:sz w:val="24"/>
          <w:szCs w:val="24"/>
          <w:lang w:val="en-GB"/>
        </w:rPr>
        <w:t>.</w:t>
      </w:r>
    </w:p>
    <w:p w:rsidR="00866D8B" w:rsidRDefault="00866D8B" w:rsidP="00866D8B">
      <w:pPr>
        <w:spacing w:after="0"/>
        <w:jc w:val="both"/>
        <w:rPr>
          <w:rFonts w:ascii="Arial" w:eastAsia="Arial Unicode MS" w:hAnsi="Arial" w:cs="Arial"/>
          <w:sz w:val="24"/>
          <w:szCs w:val="24"/>
          <w:lang w:val="en-GB"/>
        </w:rPr>
      </w:pPr>
    </w:p>
    <w:p w:rsidR="00866D8B" w:rsidRDefault="00866D8B" w:rsidP="00866D8B">
      <w:pPr>
        <w:spacing w:after="0"/>
        <w:jc w:val="both"/>
        <w:rPr>
          <w:rFonts w:ascii="Arial" w:eastAsia="Arial Unicode MS" w:hAnsi="Arial" w:cs="Arial"/>
          <w:sz w:val="24"/>
          <w:szCs w:val="24"/>
          <w:lang w:val="en-GB"/>
        </w:rPr>
      </w:pPr>
      <w:r w:rsidRPr="00866D8B">
        <w:rPr>
          <w:rFonts w:ascii="Arial" w:eastAsia="Arial Unicode MS" w:hAnsi="Arial" w:cs="Arial"/>
          <w:sz w:val="24"/>
          <w:szCs w:val="24"/>
          <w:lang w:val="en-GB"/>
        </w:rPr>
        <w:t>Let us define another random variable, S = Y</w:t>
      </w:r>
      <w:r w:rsidRPr="00866D8B">
        <w:rPr>
          <w:rFonts w:ascii="Cambria Math" w:eastAsia="Arial Unicode MS" w:hAnsi="Cambria Math" w:cs="Cambria Math"/>
          <w:sz w:val="24"/>
          <w:szCs w:val="24"/>
          <w:lang w:val="en-GB"/>
        </w:rPr>
        <w:t>₁</w:t>
      </w:r>
      <w:r w:rsidRPr="00866D8B">
        <w:rPr>
          <w:rFonts w:ascii="Arial" w:eastAsia="Arial Unicode MS" w:hAnsi="Arial" w:cs="Arial"/>
          <w:sz w:val="24"/>
          <w:szCs w:val="24"/>
          <w:lang w:val="en-GB"/>
        </w:rPr>
        <w:t>+ … + Y</w:t>
      </w:r>
      <w:r w:rsidRPr="00866D8B">
        <w:rPr>
          <w:rFonts w:ascii="Cambria Math" w:eastAsia="Arial Unicode MS" w:hAnsi="Cambria Math" w:cs="Cambria Math"/>
          <w:sz w:val="24"/>
          <w:szCs w:val="24"/>
          <w:lang w:val="en-GB"/>
        </w:rPr>
        <w:t>ₙ</w:t>
      </w:r>
      <w:r w:rsidRPr="00866D8B">
        <w:rPr>
          <w:rFonts w:ascii="Arial" w:eastAsia="Arial Unicode MS" w:hAnsi="Arial" w:cs="Arial"/>
          <w:sz w:val="24"/>
          <w:szCs w:val="24"/>
          <w:lang w:val="en-GB"/>
        </w:rPr>
        <w:t>, to be the sum of all Yᵢ’s. Then, the expe</w:t>
      </w:r>
      <w:r>
        <w:rPr>
          <w:rFonts w:ascii="Arial" w:eastAsia="Arial Unicode MS" w:hAnsi="Arial" w:cs="Arial"/>
          <w:sz w:val="24"/>
          <w:szCs w:val="24"/>
          <w:lang w:val="en-GB"/>
        </w:rPr>
        <w:t xml:space="preserve">cted value and variance of S is </w:t>
      </w:r>
      <m:oMath>
        <m:r>
          <w:rPr>
            <w:rFonts w:ascii="Cambria Math" w:eastAsia="Arial Unicode MS" w:hAnsi="Cambria Math" w:cs="Arial"/>
            <w:sz w:val="24"/>
            <w:szCs w:val="24"/>
            <w:lang w:val="en-GB"/>
          </w:rPr>
          <m:t>E</m:t>
        </m:r>
        <m:d>
          <m:dPr>
            <m:ctrlPr>
              <w:rPr>
                <w:rFonts w:ascii="Cambria Math" w:eastAsia="Arial Unicode MS" w:hAnsi="Cambria Math" w:cs="Arial"/>
                <w:i/>
                <w:sz w:val="24"/>
                <w:szCs w:val="24"/>
                <w:lang w:val="en-GB"/>
              </w:rPr>
            </m:ctrlPr>
          </m:dPr>
          <m:e>
            <m:r>
              <w:rPr>
                <w:rFonts w:ascii="Cambria Math" w:eastAsia="Arial Unicode MS" w:hAnsi="Cambria Math" w:cs="Arial"/>
                <w:sz w:val="24"/>
                <w:szCs w:val="24"/>
                <w:lang w:val="en-GB"/>
              </w:rPr>
              <m:t>S</m:t>
            </m:r>
          </m:e>
        </m:d>
        <m:r>
          <w:rPr>
            <w:rFonts w:ascii="Cambria Math" w:eastAsia="Arial Unicode MS" w:hAnsi="Cambria Math" w:cs="Arial"/>
            <w:sz w:val="24"/>
            <w:szCs w:val="24"/>
            <w:lang w:val="en-GB"/>
          </w:rPr>
          <m:t>=0 and Var</m:t>
        </m:r>
        <m:d>
          <m:dPr>
            <m:ctrlPr>
              <w:rPr>
                <w:rFonts w:ascii="Cambria Math" w:eastAsia="Arial Unicode MS" w:hAnsi="Cambria Math" w:cs="Arial"/>
                <w:i/>
                <w:sz w:val="24"/>
                <w:szCs w:val="24"/>
                <w:lang w:val="en-GB"/>
              </w:rPr>
            </m:ctrlPr>
          </m:dPr>
          <m:e>
            <m:r>
              <w:rPr>
                <w:rFonts w:ascii="Cambria Math" w:eastAsia="Arial Unicode MS" w:hAnsi="Cambria Math" w:cs="Arial"/>
                <w:sz w:val="24"/>
                <w:szCs w:val="24"/>
                <w:lang w:val="en-GB"/>
              </w:rPr>
              <m:t>S</m:t>
            </m:r>
          </m:e>
        </m:d>
        <m:r>
          <w:rPr>
            <w:rFonts w:ascii="Cambria Math" w:eastAsia="Arial Unicode MS" w:hAnsi="Cambria Math" w:cs="Arial"/>
            <w:sz w:val="24"/>
            <w:szCs w:val="24"/>
            <w:lang w:val="en-GB"/>
          </w:rPr>
          <m:t>=n</m:t>
        </m:r>
      </m:oMath>
    </w:p>
    <w:p w:rsidR="00866D8B" w:rsidRDefault="00866D8B" w:rsidP="00866D8B">
      <w:pPr>
        <w:spacing w:after="0"/>
        <w:jc w:val="both"/>
        <w:rPr>
          <w:rFonts w:ascii="Arial" w:eastAsia="Arial Unicode MS" w:hAnsi="Arial" w:cs="Arial"/>
          <w:sz w:val="24"/>
          <w:szCs w:val="24"/>
          <w:lang w:val="en-GB"/>
        </w:rPr>
      </w:pPr>
      <w:r>
        <w:rPr>
          <w:rFonts w:ascii="Arial" w:eastAsia="Arial Unicode MS" w:hAnsi="Arial" w:cs="Arial"/>
          <w:sz w:val="24"/>
          <w:szCs w:val="24"/>
          <w:lang w:val="en-GB"/>
        </w:rPr>
        <w:t>L</w:t>
      </w:r>
      <w:r w:rsidRPr="00866D8B">
        <w:rPr>
          <w:rFonts w:ascii="Arial" w:eastAsia="Arial Unicode MS" w:hAnsi="Arial" w:cs="Arial"/>
          <w:sz w:val="24"/>
          <w:szCs w:val="24"/>
          <w:lang w:val="en-GB"/>
        </w:rPr>
        <w:t>et us def</w:t>
      </w:r>
      <w:r w:rsidR="00A7646B">
        <w:rPr>
          <w:rFonts w:ascii="Arial" w:eastAsia="Arial Unicode MS" w:hAnsi="Arial" w:cs="Arial"/>
          <w:sz w:val="24"/>
          <w:szCs w:val="24"/>
          <w:lang w:val="en-GB"/>
        </w:rPr>
        <w:t>ine our last random variable, Z:</w:t>
      </w:r>
    </w:p>
    <w:p w:rsidR="00A7646B" w:rsidRPr="00A7646B" w:rsidRDefault="00A7646B" w:rsidP="00A7646B">
      <w:pPr>
        <w:spacing w:after="0"/>
        <w:jc w:val="center"/>
        <w:rPr>
          <w:rFonts w:ascii="Arial" w:eastAsia="Arial Unicode MS" w:hAnsi="Arial" w:cs="Arial"/>
          <w:sz w:val="24"/>
          <w:szCs w:val="24"/>
          <w:lang w:val="en-GB"/>
        </w:rPr>
      </w:pPr>
      <m:oMathPara>
        <m:oMath>
          <m:r>
            <w:rPr>
              <w:rFonts w:ascii="Cambria Math" w:eastAsia="Arial Unicode MS" w:hAnsi="Cambria Math" w:cs="Arial"/>
              <w:sz w:val="24"/>
              <w:szCs w:val="24"/>
              <w:lang w:val="en-GB"/>
            </w:rPr>
            <m:t>Z=</m:t>
          </m:r>
          <m:f>
            <m:fPr>
              <m:ctrlPr>
                <w:rPr>
                  <w:rFonts w:ascii="Cambria Math" w:eastAsia="Arial Unicode MS" w:hAnsi="Cambria Math" w:cs="Arial"/>
                  <w:i/>
                  <w:sz w:val="24"/>
                  <w:szCs w:val="24"/>
                  <w:lang w:val="en-GB"/>
                </w:rPr>
              </m:ctrlPr>
            </m:fPr>
            <m:num>
              <m:r>
                <w:rPr>
                  <w:rFonts w:ascii="Cambria Math" w:eastAsia="Arial Unicode MS" w:hAnsi="Cambria Math" w:cs="Arial"/>
                  <w:sz w:val="24"/>
                  <w:szCs w:val="24"/>
                  <w:lang w:val="en-GB"/>
                </w:rPr>
                <m:t>S</m:t>
              </m:r>
            </m:num>
            <m:den>
              <m:rad>
                <m:radPr>
                  <m:degHide m:val="1"/>
                  <m:ctrlPr>
                    <w:rPr>
                      <w:rFonts w:ascii="Cambria Math" w:eastAsia="Arial Unicode MS" w:hAnsi="Cambria Math" w:cs="Arial"/>
                      <w:i/>
                      <w:sz w:val="24"/>
                      <w:szCs w:val="24"/>
                      <w:lang w:val="en-GB"/>
                    </w:rPr>
                  </m:ctrlPr>
                </m:radPr>
                <m:deg/>
                <m:e>
                  <m:r>
                    <w:rPr>
                      <w:rFonts w:ascii="Cambria Math" w:eastAsia="Arial Unicode MS" w:hAnsi="Cambria Math" w:cs="Arial"/>
                      <w:sz w:val="24"/>
                      <w:szCs w:val="24"/>
                      <w:lang w:val="en-GB"/>
                    </w:rPr>
                    <m:t>n</m:t>
                  </m:r>
                </m:e>
              </m:rad>
            </m:den>
          </m:f>
        </m:oMath>
      </m:oMathPara>
    </w:p>
    <w:p w:rsidR="00A7646B" w:rsidRPr="000B725B" w:rsidRDefault="000B725B" w:rsidP="00A7646B">
      <w:pPr>
        <w:spacing w:after="0"/>
        <w:jc w:val="both"/>
        <w:rPr>
          <w:rFonts w:ascii="Arial" w:eastAsia="Arial Unicode MS" w:hAnsi="Arial" w:cs="Arial"/>
          <w:sz w:val="24"/>
          <w:szCs w:val="24"/>
          <w:lang w:val="en-GB"/>
        </w:rPr>
      </w:pPr>
      <w:r w:rsidRPr="000B725B">
        <w:rPr>
          <w:rFonts w:ascii="Arial" w:eastAsia="Arial Unicode MS" w:hAnsi="Arial" w:cs="Arial"/>
          <w:sz w:val="24"/>
          <w:szCs w:val="24"/>
          <w:lang w:val="en-GB"/>
        </w:rPr>
        <w:t>It can be shown that this definition of Z is the same as the Z defined in the Central Limit Theorem.</w:t>
      </w:r>
    </w:p>
    <w:p w:rsidR="00866D8B" w:rsidRPr="00866D8B" w:rsidRDefault="00866D8B" w:rsidP="00795CFE">
      <w:pPr>
        <w:spacing w:after="0"/>
        <w:jc w:val="both"/>
        <w:rPr>
          <w:rFonts w:ascii="Arial" w:eastAsia="Arial Unicode MS" w:hAnsi="Arial" w:cs="Arial"/>
          <w:sz w:val="24"/>
          <w:szCs w:val="24"/>
          <w:lang w:val="en-GB"/>
        </w:rPr>
      </w:pPr>
    </w:p>
    <w:p w:rsidR="00795CFE" w:rsidRDefault="00795CFE" w:rsidP="00795CFE">
      <w:pPr>
        <w:spacing w:after="0"/>
        <w:jc w:val="both"/>
        <w:rPr>
          <w:rFonts w:ascii="Arial" w:eastAsia="Arial Unicode MS" w:hAnsi="Arial" w:cs="Arial"/>
          <w:sz w:val="28"/>
          <w:szCs w:val="28"/>
          <w:u w:val="single"/>
          <w:lang w:val="en-GB"/>
        </w:rPr>
      </w:pPr>
      <w:r w:rsidRPr="00795CFE">
        <w:rPr>
          <w:rFonts w:ascii="Arial" w:eastAsia="Arial Unicode MS" w:hAnsi="Arial" w:cs="Arial"/>
          <w:sz w:val="28"/>
          <w:szCs w:val="28"/>
          <w:u w:val="single"/>
          <w:lang w:val="en-GB"/>
        </w:rPr>
        <w:t>Example:</w:t>
      </w:r>
    </w:p>
    <w:p w:rsidR="00795CFE" w:rsidRDefault="00795CFE" w:rsidP="00795CFE">
      <w:pPr>
        <w:spacing w:after="0"/>
        <w:jc w:val="both"/>
        <w:rPr>
          <w:rFonts w:ascii="Arial" w:eastAsia="Arial Unicode MS" w:hAnsi="Arial" w:cs="Arial"/>
          <w:sz w:val="28"/>
          <w:szCs w:val="28"/>
          <w:u w:val="single"/>
          <w:lang w:val="en-GB"/>
        </w:rPr>
      </w:pPr>
    </w:p>
    <w:p w:rsidR="00795CFE" w:rsidRDefault="00795CFE" w:rsidP="00795CFE">
      <w:pPr>
        <w:spacing w:after="0"/>
        <w:jc w:val="both"/>
        <w:rPr>
          <w:rFonts w:ascii="Arial" w:eastAsia="Arial Unicode MS" w:hAnsi="Arial" w:cs="Arial"/>
          <w:sz w:val="24"/>
          <w:szCs w:val="24"/>
          <w:lang w:val="en-GB"/>
        </w:rPr>
      </w:pPr>
      <w:r w:rsidRPr="00795CFE">
        <w:rPr>
          <w:rFonts w:ascii="Arial" w:eastAsia="Arial Unicode MS" w:hAnsi="Arial" w:cs="Arial"/>
          <w:sz w:val="24"/>
          <w:szCs w:val="24"/>
          <w:lang w:val="en-GB"/>
        </w:rPr>
        <w:t>A population follows a Poisson distribution (left image). If we take 10,000 samples from the population, each with a sample size of 50, the sample means follow a normal distribution, as predicted by the central limit theorem (right image).</w:t>
      </w:r>
    </w:p>
    <w:p w:rsidR="00795CFE" w:rsidRDefault="00795CFE" w:rsidP="00795CFE">
      <w:pPr>
        <w:spacing w:after="0"/>
        <w:jc w:val="both"/>
        <w:rPr>
          <w:rFonts w:ascii="Arial" w:eastAsia="Arial Unicode MS" w:hAnsi="Arial" w:cs="Arial"/>
          <w:sz w:val="24"/>
          <w:szCs w:val="24"/>
          <w:lang w:val="en-GB"/>
        </w:rPr>
      </w:pPr>
    </w:p>
    <w:p w:rsidR="00795CFE" w:rsidRPr="00795CFE" w:rsidRDefault="00795CFE" w:rsidP="00795CFE">
      <w:pPr>
        <w:spacing w:after="0"/>
        <w:jc w:val="center"/>
        <w:rPr>
          <w:rFonts w:ascii="Arial" w:eastAsia="Arial Unicode MS" w:hAnsi="Arial" w:cs="Arial"/>
          <w:sz w:val="24"/>
          <w:szCs w:val="24"/>
          <w:lang w:val="en-GB"/>
        </w:rPr>
      </w:pPr>
      <w:r>
        <w:rPr>
          <w:noProof/>
          <w:lang w:eastAsia="it-IT"/>
        </w:rPr>
        <w:drawing>
          <wp:inline distT="0" distB="0" distL="0" distR="0" wp14:anchorId="388665F8" wp14:editId="1702B6A9">
            <wp:extent cx="5736152" cy="21431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7622" cy="2143674"/>
                    </a:xfrm>
                    <a:prstGeom prst="rect">
                      <a:avLst/>
                    </a:prstGeom>
                  </pic:spPr>
                </pic:pic>
              </a:graphicData>
            </a:graphic>
          </wp:inline>
        </w:drawing>
      </w:r>
    </w:p>
    <w:p w:rsidR="00795CFE" w:rsidRDefault="00795CFE" w:rsidP="00795CFE">
      <w:pPr>
        <w:spacing w:after="0"/>
        <w:jc w:val="both"/>
        <w:rPr>
          <w:rFonts w:ascii="Arial" w:eastAsia="Arial Unicode MS" w:hAnsi="Arial" w:cs="Arial"/>
          <w:sz w:val="24"/>
          <w:szCs w:val="24"/>
          <w:lang w:val="en-GB"/>
        </w:rPr>
      </w:pPr>
    </w:p>
    <w:p w:rsidR="00795CFE" w:rsidRPr="00795CFE" w:rsidRDefault="00795CFE" w:rsidP="00795CFE">
      <w:pPr>
        <w:spacing w:after="0"/>
        <w:jc w:val="both"/>
        <w:rPr>
          <w:rFonts w:ascii="Arial" w:eastAsia="Arial Unicode MS" w:hAnsi="Arial" w:cs="Arial"/>
          <w:sz w:val="24"/>
          <w:szCs w:val="24"/>
          <w:lang w:val="en-GB"/>
        </w:rPr>
      </w:pPr>
    </w:p>
    <w:p w:rsidR="00795CFE" w:rsidRPr="00795CFE" w:rsidRDefault="00795CFE" w:rsidP="00795CFE">
      <w:pPr>
        <w:spacing w:after="0"/>
        <w:jc w:val="both"/>
        <w:rPr>
          <w:rFonts w:ascii="Arial" w:eastAsia="Arial Unicode MS" w:hAnsi="Arial" w:cs="Arial"/>
          <w:sz w:val="24"/>
          <w:szCs w:val="24"/>
          <w:lang w:val="en-GB"/>
        </w:rPr>
      </w:pPr>
    </w:p>
    <w:p w:rsidR="00795CFE" w:rsidRPr="00795CFE" w:rsidRDefault="00795CFE" w:rsidP="00795CFE">
      <w:pPr>
        <w:spacing w:after="0"/>
        <w:jc w:val="both"/>
        <w:rPr>
          <w:rFonts w:ascii="Arial" w:eastAsia="Arial Unicode MS" w:hAnsi="Arial" w:cs="Arial"/>
          <w:sz w:val="24"/>
          <w:szCs w:val="24"/>
          <w:lang w:val="en-GB"/>
        </w:rPr>
      </w:pPr>
    </w:p>
    <w:p w:rsidR="000B725B" w:rsidRDefault="000B725B" w:rsidP="000B725B">
      <w:pPr>
        <w:spacing w:after="0"/>
        <w:jc w:val="both"/>
        <w:rPr>
          <w:rFonts w:ascii="Arial" w:eastAsia="Arial Unicode MS" w:hAnsi="Arial" w:cs="Arial"/>
          <w:sz w:val="24"/>
          <w:szCs w:val="24"/>
          <w:lang w:val="en-GB"/>
        </w:rPr>
      </w:pPr>
      <w:r>
        <w:rPr>
          <w:rFonts w:ascii="Arial" w:eastAsia="Arial Unicode MS" w:hAnsi="Arial" w:cs="Arial"/>
          <w:sz w:val="24"/>
          <w:szCs w:val="24"/>
          <w:lang w:val="en-GB"/>
        </w:rPr>
        <w:t>B</w:t>
      </w:r>
      <w:r w:rsidRPr="0090341F">
        <w:rPr>
          <w:rFonts w:ascii="Arial" w:eastAsia="Arial Unicode MS" w:hAnsi="Arial" w:cs="Arial"/>
          <w:sz w:val="24"/>
          <w:szCs w:val="24"/>
          <w:lang w:val="en-GB"/>
        </w:rPr>
        <w:t>elow you can find the different links from which I took the various information for writing the topic</w:t>
      </w:r>
      <w:r>
        <w:rPr>
          <w:rFonts w:ascii="Arial" w:eastAsia="Arial Unicode MS" w:hAnsi="Arial" w:cs="Arial"/>
          <w:sz w:val="24"/>
          <w:szCs w:val="24"/>
          <w:lang w:val="en-GB"/>
        </w:rPr>
        <w:t>:</w:t>
      </w:r>
    </w:p>
    <w:p w:rsidR="00795CFE" w:rsidRPr="00795CFE" w:rsidRDefault="00795CFE" w:rsidP="00795CFE">
      <w:pPr>
        <w:spacing w:after="0"/>
        <w:jc w:val="both"/>
        <w:rPr>
          <w:rFonts w:ascii="Arial" w:eastAsia="Arial Unicode MS" w:hAnsi="Arial" w:cs="Arial"/>
          <w:sz w:val="24"/>
          <w:szCs w:val="24"/>
          <w:lang w:val="en-GB"/>
        </w:rPr>
      </w:pPr>
    </w:p>
    <w:p w:rsidR="00795CFE" w:rsidRDefault="00E42F81" w:rsidP="00795CFE">
      <w:pPr>
        <w:spacing w:after="0"/>
        <w:jc w:val="both"/>
        <w:rPr>
          <w:rFonts w:ascii="Arial" w:eastAsia="Arial Unicode MS" w:hAnsi="Arial" w:cs="Arial"/>
          <w:sz w:val="24"/>
          <w:szCs w:val="24"/>
          <w:lang w:val="en-GB"/>
        </w:rPr>
      </w:pPr>
      <w:hyperlink r:id="rId6" w:history="1">
        <w:r w:rsidRPr="005737AB">
          <w:rPr>
            <w:rStyle w:val="Collegamentoipertestuale"/>
            <w:rFonts w:ascii="Arial" w:eastAsia="Arial Unicode MS" w:hAnsi="Arial" w:cs="Arial"/>
            <w:sz w:val="24"/>
            <w:szCs w:val="24"/>
            <w:lang w:val="en-GB"/>
          </w:rPr>
          <w:t>https://statisticsbyjim.com/</w:t>
        </w:r>
      </w:hyperlink>
    </w:p>
    <w:p w:rsidR="00E42F81" w:rsidRDefault="00E42F81" w:rsidP="00795CFE">
      <w:pPr>
        <w:spacing w:after="0"/>
        <w:jc w:val="both"/>
        <w:rPr>
          <w:rFonts w:ascii="Arial" w:eastAsia="Arial Unicode MS" w:hAnsi="Arial" w:cs="Arial"/>
          <w:sz w:val="24"/>
          <w:szCs w:val="24"/>
          <w:lang w:val="en-GB"/>
        </w:rPr>
      </w:pPr>
      <w:hyperlink r:id="rId7" w:history="1">
        <w:r w:rsidRPr="005737AB">
          <w:rPr>
            <w:rStyle w:val="Collegamentoipertestuale"/>
            <w:rFonts w:ascii="Arial" w:eastAsia="Arial Unicode MS" w:hAnsi="Arial" w:cs="Arial"/>
            <w:sz w:val="24"/>
            <w:szCs w:val="24"/>
            <w:lang w:val="en-GB"/>
          </w:rPr>
          <w:t>https://www.scribbr.com/</w:t>
        </w:r>
      </w:hyperlink>
    </w:p>
    <w:p w:rsidR="000B725B" w:rsidRDefault="000B725B" w:rsidP="00795CFE">
      <w:pPr>
        <w:spacing w:after="0"/>
        <w:jc w:val="both"/>
        <w:rPr>
          <w:rFonts w:ascii="Arial" w:eastAsia="Arial Unicode MS" w:hAnsi="Arial" w:cs="Arial"/>
          <w:sz w:val="24"/>
          <w:szCs w:val="24"/>
          <w:lang w:val="en-GB"/>
        </w:rPr>
      </w:pPr>
      <w:hyperlink r:id="rId8" w:history="1">
        <w:r w:rsidRPr="005737AB">
          <w:rPr>
            <w:rStyle w:val="Collegamentoipertestuale"/>
            <w:rFonts w:ascii="Arial" w:eastAsia="Arial Unicode MS" w:hAnsi="Arial" w:cs="Arial"/>
            <w:sz w:val="24"/>
            <w:szCs w:val="24"/>
            <w:lang w:val="en-GB"/>
          </w:rPr>
          <w:t>https://medium.com/</w:t>
        </w:r>
      </w:hyperlink>
    </w:p>
    <w:p w:rsidR="00E42F81" w:rsidRPr="00795CFE" w:rsidRDefault="00E42F81" w:rsidP="00795CFE">
      <w:pPr>
        <w:spacing w:after="0"/>
        <w:jc w:val="both"/>
        <w:rPr>
          <w:rFonts w:ascii="Arial" w:eastAsia="Arial Unicode MS" w:hAnsi="Arial" w:cs="Arial"/>
          <w:sz w:val="24"/>
          <w:szCs w:val="24"/>
          <w:lang w:val="en-GB"/>
        </w:rPr>
      </w:pPr>
      <w:bookmarkStart w:id="0" w:name="_GoBack"/>
      <w:bookmarkEnd w:id="0"/>
    </w:p>
    <w:sectPr w:rsidR="00E42F81" w:rsidRPr="00795C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FE"/>
    <w:rsid w:val="000B725B"/>
    <w:rsid w:val="000D7993"/>
    <w:rsid w:val="00443929"/>
    <w:rsid w:val="005C55C9"/>
    <w:rsid w:val="006A3B94"/>
    <w:rsid w:val="00795CFE"/>
    <w:rsid w:val="00866D8B"/>
    <w:rsid w:val="00A7646B"/>
    <w:rsid w:val="00E42F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95CF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5CFE"/>
    <w:rPr>
      <w:rFonts w:ascii="Tahoma" w:hAnsi="Tahoma" w:cs="Tahoma"/>
      <w:sz w:val="16"/>
      <w:szCs w:val="16"/>
    </w:rPr>
  </w:style>
  <w:style w:type="character" w:styleId="Collegamentoipertestuale">
    <w:name w:val="Hyperlink"/>
    <w:basedOn w:val="Carpredefinitoparagrafo"/>
    <w:uiPriority w:val="99"/>
    <w:unhideWhenUsed/>
    <w:rsid w:val="00E42F81"/>
    <w:rPr>
      <w:color w:val="0000FF" w:themeColor="hyperlink"/>
      <w:u w:val="single"/>
    </w:rPr>
  </w:style>
  <w:style w:type="character" w:styleId="Testosegnaposto">
    <w:name w:val="Placeholder Text"/>
    <w:basedOn w:val="Carpredefinitoparagrafo"/>
    <w:uiPriority w:val="99"/>
    <w:semiHidden/>
    <w:rsid w:val="00E42F8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95CF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5CFE"/>
    <w:rPr>
      <w:rFonts w:ascii="Tahoma" w:hAnsi="Tahoma" w:cs="Tahoma"/>
      <w:sz w:val="16"/>
      <w:szCs w:val="16"/>
    </w:rPr>
  </w:style>
  <w:style w:type="character" w:styleId="Collegamentoipertestuale">
    <w:name w:val="Hyperlink"/>
    <w:basedOn w:val="Carpredefinitoparagrafo"/>
    <w:uiPriority w:val="99"/>
    <w:unhideWhenUsed/>
    <w:rsid w:val="00E42F81"/>
    <w:rPr>
      <w:color w:val="0000FF" w:themeColor="hyperlink"/>
      <w:u w:val="single"/>
    </w:rPr>
  </w:style>
  <w:style w:type="character" w:styleId="Testosegnaposto">
    <w:name w:val="Placeholder Text"/>
    <w:basedOn w:val="Carpredefinitoparagrafo"/>
    <w:uiPriority w:val="99"/>
    <w:semiHidden/>
    <w:rsid w:val="00E42F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7103">
      <w:bodyDiv w:val="1"/>
      <w:marLeft w:val="0"/>
      <w:marRight w:val="0"/>
      <w:marTop w:val="0"/>
      <w:marBottom w:val="0"/>
      <w:divBdr>
        <w:top w:val="none" w:sz="0" w:space="0" w:color="auto"/>
        <w:left w:val="none" w:sz="0" w:space="0" w:color="auto"/>
        <w:bottom w:val="none" w:sz="0" w:space="0" w:color="auto"/>
        <w:right w:val="none" w:sz="0" w:space="0" w:color="auto"/>
      </w:divBdr>
    </w:div>
    <w:div w:id="613363722">
      <w:bodyDiv w:val="1"/>
      <w:marLeft w:val="0"/>
      <w:marRight w:val="0"/>
      <w:marTop w:val="0"/>
      <w:marBottom w:val="0"/>
      <w:divBdr>
        <w:top w:val="none" w:sz="0" w:space="0" w:color="auto"/>
        <w:left w:val="none" w:sz="0" w:space="0" w:color="auto"/>
        <w:bottom w:val="none" w:sz="0" w:space="0" w:color="auto"/>
        <w:right w:val="none" w:sz="0" w:space="0" w:color="auto"/>
      </w:divBdr>
    </w:div>
    <w:div w:id="1856923227">
      <w:bodyDiv w:val="1"/>
      <w:marLeft w:val="0"/>
      <w:marRight w:val="0"/>
      <w:marTop w:val="0"/>
      <w:marBottom w:val="0"/>
      <w:divBdr>
        <w:top w:val="none" w:sz="0" w:space="0" w:color="auto"/>
        <w:left w:val="none" w:sz="0" w:space="0" w:color="auto"/>
        <w:bottom w:val="none" w:sz="0" w:space="0" w:color="auto"/>
        <w:right w:val="none" w:sz="0" w:space="0" w:color="auto"/>
      </w:divBdr>
      <w:divsChild>
        <w:div w:id="484468305">
          <w:marLeft w:val="0"/>
          <w:marRight w:val="0"/>
          <w:marTop w:val="0"/>
          <w:marBottom w:val="0"/>
          <w:divBdr>
            <w:top w:val="single" w:sz="2" w:space="0" w:color="D9D9E3"/>
            <w:left w:val="single" w:sz="2" w:space="0" w:color="D9D9E3"/>
            <w:bottom w:val="single" w:sz="2" w:space="0" w:color="D9D9E3"/>
            <w:right w:val="single" w:sz="2" w:space="0" w:color="D9D9E3"/>
          </w:divBdr>
          <w:divsChild>
            <w:div w:id="445121070">
              <w:marLeft w:val="0"/>
              <w:marRight w:val="0"/>
              <w:marTop w:val="0"/>
              <w:marBottom w:val="0"/>
              <w:divBdr>
                <w:top w:val="single" w:sz="2" w:space="0" w:color="D9D9E3"/>
                <w:left w:val="single" w:sz="2" w:space="0" w:color="D9D9E3"/>
                <w:bottom w:val="single" w:sz="2" w:space="0" w:color="D9D9E3"/>
                <w:right w:val="single" w:sz="2" w:space="0" w:color="D9D9E3"/>
              </w:divBdr>
              <w:divsChild>
                <w:div w:id="1623994652">
                  <w:marLeft w:val="0"/>
                  <w:marRight w:val="0"/>
                  <w:marTop w:val="0"/>
                  <w:marBottom w:val="0"/>
                  <w:divBdr>
                    <w:top w:val="single" w:sz="2" w:space="0" w:color="D9D9E3"/>
                    <w:left w:val="single" w:sz="2" w:space="0" w:color="D9D9E3"/>
                    <w:bottom w:val="single" w:sz="2" w:space="0" w:color="D9D9E3"/>
                    <w:right w:val="single" w:sz="2" w:space="0" w:color="D9D9E3"/>
                  </w:divBdr>
                  <w:divsChild>
                    <w:div w:id="91710433">
                      <w:marLeft w:val="0"/>
                      <w:marRight w:val="0"/>
                      <w:marTop w:val="0"/>
                      <w:marBottom w:val="0"/>
                      <w:divBdr>
                        <w:top w:val="single" w:sz="2" w:space="0" w:color="D9D9E3"/>
                        <w:left w:val="single" w:sz="2" w:space="0" w:color="D9D9E3"/>
                        <w:bottom w:val="single" w:sz="2" w:space="0" w:color="D9D9E3"/>
                        <w:right w:val="single" w:sz="2" w:space="0" w:color="D9D9E3"/>
                      </w:divBdr>
                      <w:divsChild>
                        <w:div w:id="1262643945">
                          <w:marLeft w:val="0"/>
                          <w:marRight w:val="0"/>
                          <w:marTop w:val="0"/>
                          <w:marBottom w:val="0"/>
                          <w:divBdr>
                            <w:top w:val="none" w:sz="0" w:space="0" w:color="auto"/>
                            <w:left w:val="none" w:sz="0" w:space="0" w:color="auto"/>
                            <w:bottom w:val="none" w:sz="0" w:space="0" w:color="auto"/>
                            <w:right w:val="none" w:sz="0" w:space="0" w:color="auto"/>
                          </w:divBdr>
                          <w:divsChild>
                            <w:div w:id="187769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341707613">
                                  <w:marLeft w:val="0"/>
                                  <w:marRight w:val="0"/>
                                  <w:marTop w:val="0"/>
                                  <w:marBottom w:val="0"/>
                                  <w:divBdr>
                                    <w:top w:val="single" w:sz="2" w:space="0" w:color="D9D9E3"/>
                                    <w:left w:val="single" w:sz="2" w:space="0" w:color="D9D9E3"/>
                                    <w:bottom w:val="single" w:sz="2" w:space="0" w:color="D9D9E3"/>
                                    <w:right w:val="single" w:sz="2" w:space="0" w:color="D9D9E3"/>
                                  </w:divBdr>
                                  <w:divsChild>
                                    <w:div w:id="618025056">
                                      <w:marLeft w:val="0"/>
                                      <w:marRight w:val="0"/>
                                      <w:marTop w:val="0"/>
                                      <w:marBottom w:val="0"/>
                                      <w:divBdr>
                                        <w:top w:val="single" w:sz="2" w:space="0" w:color="D9D9E3"/>
                                        <w:left w:val="single" w:sz="2" w:space="0" w:color="D9D9E3"/>
                                        <w:bottom w:val="single" w:sz="2" w:space="0" w:color="D9D9E3"/>
                                        <w:right w:val="single" w:sz="2" w:space="0" w:color="D9D9E3"/>
                                      </w:divBdr>
                                      <w:divsChild>
                                        <w:div w:id="48261942">
                                          <w:marLeft w:val="0"/>
                                          <w:marRight w:val="0"/>
                                          <w:marTop w:val="0"/>
                                          <w:marBottom w:val="0"/>
                                          <w:divBdr>
                                            <w:top w:val="single" w:sz="2" w:space="0" w:color="D9D9E3"/>
                                            <w:left w:val="single" w:sz="2" w:space="0" w:color="D9D9E3"/>
                                            <w:bottom w:val="single" w:sz="2" w:space="0" w:color="D9D9E3"/>
                                            <w:right w:val="single" w:sz="2" w:space="0" w:color="D9D9E3"/>
                                          </w:divBdr>
                                          <w:divsChild>
                                            <w:div w:id="421951009">
                                              <w:marLeft w:val="0"/>
                                              <w:marRight w:val="0"/>
                                              <w:marTop w:val="0"/>
                                              <w:marBottom w:val="0"/>
                                              <w:divBdr>
                                                <w:top w:val="single" w:sz="2" w:space="0" w:color="D9D9E3"/>
                                                <w:left w:val="single" w:sz="2" w:space="0" w:color="D9D9E3"/>
                                                <w:bottom w:val="single" w:sz="2" w:space="0" w:color="D9D9E3"/>
                                                <w:right w:val="single" w:sz="2" w:space="0" w:color="D9D9E3"/>
                                              </w:divBdr>
                                              <w:divsChild>
                                                <w:div w:id="761560677">
                                                  <w:marLeft w:val="0"/>
                                                  <w:marRight w:val="0"/>
                                                  <w:marTop w:val="0"/>
                                                  <w:marBottom w:val="0"/>
                                                  <w:divBdr>
                                                    <w:top w:val="single" w:sz="2" w:space="0" w:color="D9D9E3"/>
                                                    <w:left w:val="single" w:sz="2" w:space="0" w:color="D9D9E3"/>
                                                    <w:bottom w:val="single" w:sz="2" w:space="0" w:color="D9D9E3"/>
                                                    <w:right w:val="single" w:sz="2" w:space="0" w:color="D9D9E3"/>
                                                  </w:divBdr>
                                                  <w:divsChild>
                                                    <w:div w:id="114231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819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 TargetMode="External"/><Relationship Id="rId3" Type="http://schemas.openxmlformats.org/officeDocument/2006/relationships/settings" Target="settings.xml"/><Relationship Id="rId7" Type="http://schemas.openxmlformats.org/officeDocument/2006/relationships/hyperlink" Target="https://www.scribbr.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tisticsbyji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532</Words>
  <Characters>3037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Ludovica Garufi</dc:creator>
  <cp:lastModifiedBy>Ludovica Garufi</cp:lastModifiedBy>
  <cp:revision>4</cp:revision>
  <dcterms:created xsi:type="dcterms:W3CDTF">2023-11-25T17:31:00Z</dcterms:created>
  <dcterms:modified xsi:type="dcterms:W3CDTF">2023-11-25T18:09:00Z</dcterms:modified>
</cp:coreProperties>
</file>