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In this activity, you will be working with Figma and Adobe XD’s powerful export feature. 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Prepping web assets is a normal part of any developer's workflow and done prior to development work. 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sxh4p3fh3p2t" w:id="0"/>
      <w:bookmarkEnd w:id="0"/>
      <w:r w:rsidDel="00000000" w:rsidR="00000000" w:rsidRPr="00000000">
        <w:rPr>
          <w:rtl w:val="0"/>
        </w:rPr>
        <w:t xml:space="preserve">Instructions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Please Note: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 Make sure you create the folder structure for this project before exporting the Adobe XD assets. If you need a reminder of the proper folder structure, please review the steps listed in the </w:t>
      </w:r>
      <w:hyperlink r:id="rId6">
        <w:r w:rsidDel="00000000" w:rsidR="00000000" w:rsidRPr="00000000">
          <w:rPr>
            <w:rFonts w:ascii="Roboto" w:cs="Roboto" w:eastAsia="Roboto" w:hAnsi="Roboto"/>
            <w:i w:val="1"/>
            <w:color w:val="1155cc"/>
            <w:u w:val="single"/>
            <w:rtl w:val="0"/>
          </w:rPr>
          <w:t xml:space="preserve">Unit 17 Homework</w:t>
        </w:r>
      </w:hyperlink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0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Open the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Figma starter file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or .xd file for Travel California (located in the Activities folder).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Select the hero image of the mountains.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108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Make sure you see the bezier handles before you export your image to make sure you have it selected.</w:t>
      </w:r>
    </w:p>
    <w:p w:rsidR="00000000" w:rsidDel="00000000" w:rsidP="00000000" w:rsidRDefault="00000000" w:rsidRPr="00000000" w14:paraId="0000000B">
      <w:pPr>
        <w:ind w:left="720" w:firstLine="0"/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272088" cy="2646759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646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Click File &gt; Export &gt; Selected. 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Or use Ctrl + E for Windows, or CMD + E for Mac.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Save the image in the images folder you created as part of your folder structure.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Repeat this process for the following sections: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services section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2971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popular destinations section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Tip!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Export more than one image at a time. 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2971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mailing list background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2971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Export all the icons with Adobe XD to your web directory: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logo at the top left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chevron (down arrow) under Travel California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“book your flight” icon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“make a reservation” icon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“plan your trip” icon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star icon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Export both a gray and an orange star.</w:t>
        <w:br w:type="textWrapping"/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You have compressed and exported all your images, so you are ready to code!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Now that you have finished exporting the design assets you will need, you can start developing your webpage—that will be part of the next activity.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shd w:fill="auto" w:val="clear"/>
      <w:rPr>
        <w:rFonts w:ascii="Roboto" w:cs="Roboto" w:eastAsia="Roboto" w:hAnsi="Roboto"/>
        <w:sz w:val="12"/>
        <w:szCs w:val="1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shd w:fill="auto" w:val="clear"/>
      <w:rPr/>
    </w:pPr>
    <w:r w:rsidDel="00000000" w:rsidR="00000000" w:rsidRPr="00000000">
      <w:rPr>
        <w:rFonts w:ascii="Roboto" w:cs="Roboto" w:eastAsia="Roboto" w:hAnsi="Roboto"/>
        <w:color w:val="999999"/>
        <w:sz w:val="16"/>
        <w:szCs w:val="16"/>
        <w:rtl w:val="0"/>
      </w:rPr>
      <w:t xml:space="preserve">© 2020 Trilogy Education Services, a 2U, Inc. brand. All Rights Reserved.</w:t>
    </w:r>
    <w:r w:rsidDel="00000000" w:rsidR="00000000" w:rsidRPr="00000000">
      <w:rPr>
        <w:rFonts w:ascii="Roboto" w:cs="Roboto" w:eastAsia="Roboto" w:hAnsi="Roboto"/>
        <w:sz w:val="12"/>
        <w:szCs w:val="12"/>
        <w:rtl w:val="0"/>
      </w:rPr>
      <w:tab/>
      <w:tab/>
      <w:tab/>
      <w:tab/>
      <w:tab/>
    </w:r>
    <w:r w:rsidDel="00000000" w:rsidR="00000000" w:rsidRPr="00000000">
      <w:rPr>
        <w:rFonts w:ascii="Roboto" w:cs="Roboto" w:eastAsia="Roboto" w:hAnsi="Roboto"/>
        <w:sz w:val="12"/>
        <w:szCs w:val="1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shd w:fill="auto" w:val="clear"/>
      <w:rPr>
        <w:rFonts w:ascii="Roboto" w:cs="Roboto" w:eastAsia="Roboto" w:hAnsi="Roboto"/>
        <w:sz w:val="12"/>
        <w:szCs w:val="1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shd w:fill="auto" w:val="clear"/>
      <w:rPr>
        <w:rFonts w:ascii="Roboto" w:cs="Roboto" w:eastAsia="Roboto" w:hAnsi="Roboto"/>
        <w:color w:val="1d1c1d"/>
        <w:sz w:val="23"/>
        <w:szCs w:val="23"/>
      </w:rPr>
    </w:pPr>
    <w:r w:rsidDel="00000000" w:rsidR="00000000" w:rsidRPr="00000000">
      <w:rPr>
        <w:rFonts w:ascii="Roboto" w:cs="Roboto" w:eastAsia="Roboto" w:hAnsi="Roboto"/>
        <w:color w:val="999999"/>
        <w:sz w:val="16"/>
        <w:szCs w:val="16"/>
        <w:rtl w:val="0"/>
      </w:rPr>
      <w:t xml:space="preserve">© 2020 Trilogy Education Services, a 2U, Inc. brand. All Rights Reserved.</w:t>
    </w:r>
    <w:r w:rsidDel="00000000" w:rsidR="00000000" w:rsidRPr="00000000">
      <w:rPr>
        <w:rFonts w:ascii="Roboto" w:cs="Roboto" w:eastAsia="Roboto" w:hAnsi="Roboto"/>
        <w:sz w:val="12"/>
        <w:szCs w:val="12"/>
        <w:rtl w:val="0"/>
      </w:rPr>
      <w:tab/>
      <w:tab/>
      <w:tab/>
      <w:tab/>
      <w:tab/>
    </w:r>
    <w:r w:rsidDel="00000000" w:rsidR="00000000" w:rsidRPr="00000000">
      <w:rPr>
        <w:rFonts w:ascii="Roboto" w:cs="Roboto" w:eastAsia="Roboto" w:hAnsi="Roboto"/>
        <w:sz w:val="12"/>
        <w:szCs w:val="1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Style w:val="Heading1"/>
      <w:jc w:val="center"/>
      <w:rPr>
        <w:rFonts w:ascii="Roboto" w:cs="Roboto" w:eastAsia="Roboto" w:hAnsi="Roboto"/>
        <w:b w:val="1"/>
      </w:rPr>
    </w:pPr>
    <w:bookmarkStart w:colFirst="0" w:colLast="0" w:name="_f2wr58vnemgq" w:id="1"/>
    <w:bookmarkEnd w:id="1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Style w:val="Heading1"/>
      <w:rPr/>
    </w:pPr>
    <w:bookmarkStart w:colFirst="0" w:colLast="0" w:name="_qa2pfnvp8tqe" w:id="2"/>
    <w:bookmarkEnd w:id="2"/>
    <w:r w:rsidDel="00000000" w:rsidR="00000000" w:rsidRPr="00000000">
      <w:rPr>
        <w:sz w:val="24"/>
        <w:szCs w:val="24"/>
      </w:rPr>
      <w:drawing>
        <wp:inline distB="114300" distT="114300" distL="114300" distR="114300">
          <wp:extent cx="5943600" cy="11176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11176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4"/>
        <w:szCs w:val="24"/>
        <w:rtl w:val="0"/>
      </w:rPr>
      <w:br w:type="textWrapping"/>
    </w:r>
    <w:r w:rsidDel="00000000" w:rsidR="00000000" w:rsidRPr="00000000">
      <w:rPr>
        <w:b w:val="1"/>
        <w:sz w:val="40"/>
        <w:szCs w:val="40"/>
        <w:rtl w:val="0"/>
      </w:rPr>
      <w:t xml:space="preserve">20.3 | Preparing Web Assets</w:t>
    </w:r>
    <w:r w:rsidDel="00000000" w:rsidR="00000000" w:rsidRPr="00000000">
      <w:rPr>
        <w:rtl w:val="0"/>
      </w:rPr>
      <w:br w:type="textWrapping"/>
    </w: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190500" cy="190500"/>
          <wp:effectExtent b="0" l="0" r="0" t="0"/>
          <wp:docPr id="6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05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 ~10 min | </w:t>
    </w: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206193" cy="206193"/>
          <wp:effectExtent b="0" l="0" r="0" t="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6193" cy="20619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 Work Independently | </w:t>
    </w: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230188" cy="230188"/>
          <wp:effectExtent b="0" l="0" r="0" t="0"/>
          <wp:docPr id="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0188" cy="2301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Figma/Adobe XD, </w:t>
      <w:br w:type="textWrapping"/>
      <w:t xml:space="preserve">Visual Studio Code</w:t>
    </w: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jc w:val="center"/>
    </w:pPr>
    <w:rPr>
      <w:rFonts w:ascii="Roboto" w:cs="Roboto" w:eastAsia="Roboto" w:hAnsi="Roboto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Roboto" w:cs="Roboto" w:eastAsia="Roboto" w:hAnsi="Roboto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qza5kjzQndXKbooropUxE4nefYfpg4FezHh24TzUmOY/" TargetMode="External"/><Relationship Id="rId7" Type="http://schemas.openxmlformats.org/officeDocument/2006/relationships/hyperlink" Target="https://www.figma.com/file/a8H46DKtHkyzob1uLLvIkG/20.3-01-Travel-California-Demo-Solution?node-id=0%3A1" TargetMode="External"/><Relationship Id="rId8" Type="http://schemas.openxmlformats.org/officeDocument/2006/relationships/image" Target="media/image7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4.png"/><Relationship Id="rId3" Type="http://schemas.openxmlformats.org/officeDocument/2006/relationships/image" Target="media/image2.png"/><Relationship Id="rId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