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58E4" w14:textId="3DC65F02" w:rsidR="0098374B" w:rsidRDefault="00000000" w:rsidP="00A56B33">
      <w:pPr>
        <w:pStyle w:val="Standard"/>
        <w:widowControl w:val="0"/>
        <w:autoSpaceDE w:val="0"/>
        <w:spacing w:after="0" w:line="240" w:lineRule="auto"/>
        <w:jc w:val="center"/>
        <w:rPr>
          <w:rFonts w:ascii="Cambria" w:hAnsi="Cambria" w:cs="Arial"/>
          <w:b/>
          <w:bCs/>
          <w:color w:val="23B8DC"/>
          <w:sz w:val="26"/>
          <w:szCs w:val="26"/>
        </w:rPr>
      </w:pPr>
      <w:r>
        <w:rPr>
          <w:rFonts w:ascii="Cambria" w:hAnsi="Cambria" w:cs="Arial"/>
          <w:b/>
          <w:bCs/>
          <w:color w:val="23B8DC"/>
          <w:sz w:val="26"/>
          <w:szCs w:val="26"/>
        </w:rPr>
        <w:t>Criterion E: Evaluation</w:t>
      </w:r>
    </w:p>
    <w:p w14:paraId="4D0DDF25" w14:textId="77777777" w:rsidR="0098374B" w:rsidRDefault="00000000">
      <w:pPr>
        <w:pStyle w:val="Heading3"/>
      </w:pPr>
      <w:r>
        <w:t>Evaluation of success criteria</w:t>
      </w: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452"/>
        <w:gridCol w:w="3053"/>
        <w:gridCol w:w="2340"/>
        <w:gridCol w:w="2187"/>
        <w:gridCol w:w="2008"/>
      </w:tblGrid>
      <w:tr w:rsidR="00A56B33" w:rsidRPr="00A56B33" w14:paraId="19060FC9" w14:textId="77777777" w:rsidTr="007E6CE5">
        <w:trPr>
          <w:trHeight w:val="552"/>
        </w:trPr>
        <w:tc>
          <w:tcPr>
            <w:tcW w:w="452" w:type="dxa"/>
            <w:shd w:val="clear" w:color="auto" w:fill="8EAADB" w:themeFill="accent1" w:themeFillTint="99"/>
          </w:tcPr>
          <w:p w14:paraId="0A4E50D5" w14:textId="6AB547B9" w:rsidR="00A56B33" w:rsidRDefault="00A56B33" w:rsidP="00A56B33">
            <w:pPr>
              <w:jc w:val="center"/>
            </w:pPr>
            <w:r>
              <w:t>#</w:t>
            </w:r>
          </w:p>
        </w:tc>
        <w:tc>
          <w:tcPr>
            <w:tcW w:w="3053" w:type="dxa"/>
          </w:tcPr>
          <w:p w14:paraId="797FA530" w14:textId="00217505" w:rsidR="00A56B33" w:rsidRPr="00A56B33" w:rsidRDefault="00A56B33" w:rsidP="00A56B33">
            <w:pPr>
              <w:jc w:val="center"/>
              <w:rPr>
                <w:b/>
                <w:bCs/>
              </w:rPr>
            </w:pPr>
            <w:r w:rsidRPr="00A56B33">
              <w:rPr>
                <w:b/>
                <w:bCs/>
              </w:rPr>
              <w:t>Success Criteria</w:t>
            </w:r>
          </w:p>
        </w:tc>
        <w:tc>
          <w:tcPr>
            <w:tcW w:w="2340" w:type="dxa"/>
          </w:tcPr>
          <w:p w14:paraId="30F109EA" w14:textId="2B0DF5DA" w:rsidR="00A56B33" w:rsidRPr="00A56B33" w:rsidRDefault="00A56B33" w:rsidP="00A56B33">
            <w:pPr>
              <w:jc w:val="center"/>
              <w:rPr>
                <w:b/>
                <w:bCs/>
              </w:rPr>
            </w:pPr>
            <w:r w:rsidRPr="00A56B33">
              <w:rPr>
                <w:b/>
                <w:bCs/>
              </w:rPr>
              <w:t>Client Feedback</w:t>
            </w:r>
          </w:p>
        </w:tc>
        <w:tc>
          <w:tcPr>
            <w:tcW w:w="2187" w:type="dxa"/>
          </w:tcPr>
          <w:p w14:paraId="2A162A01" w14:textId="5D828EC2" w:rsidR="00A56B33" w:rsidRPr="00A56B33" w:rsidRDefault="00A56B33" w:rsidP="00A56B33">
            <w:pPr>
              <w:jc w:val="center"/>
              <w:rPr>
                <w:b/>
                <w:bCs/>
              </w:rPr>
            </w:pPr>
            <w:r w:rsidRPr="00A56B33">
              <w:rPr>
                <w:b/>
                <w:bCs/>
              </w:rPr>
              <w:t>Advisor Feedback</w:t>
            </w:r>
          </w:p>
        </w:tc>
        <w:tc>
          <w:tcPr>
            <w:tcW w:w="2008" w:type="dxa"/>
          </w:tcPr>
          <w:p w14:paraId="2F563398" w14:textId="5CD081B1" w:rsidR="00A56B33" w:rsidRPr="00A56B33" w:rsidRDefault="00A56B33" w:rsidP="00A56B33">
            <w:pPr>
              <w:jc w:val="center"/>
              <w:rPr>
                <w:b/>
                <w:bCs/>
              </w:rPr>
            </w:pPr>
            <w:r w:rsidRPr="00A56B33">
              <w:rPr>
                <w:b/>
                <w:bCs/>
              </w:rPr>
              <w:t>Self-Evaluation</w:t>
            </w:r>
          </w:p>
        </w:tc>
      </w:tr>
      <w:tr w:rsidR="00A56B33" w14:paraId="1B80EFAB" w14:textId="77777777" w:rsidTr="007E6CE5">
        <w:trPr>
          <w:trHeight w:val="731"/>
        </w:trPr>
        <w:tc>
          <w:tcPr>
            <w:tcW w:w="452" w:type="dxa"/>
            <w:shd w:val="clear" w:color="auto" w:fill="8EAADB" w:themeFill="accent1" w:themeFillTint="99"/>
          </w:tcPr>
          <w:p w14:paraId="18984306" w14:textId="0F71CCEB" w:rsidR="00A56B33" w:rsidRDefault="00A56B33" w:rsidP="00A56B33">
            <w:pPr>
              <w:jc w:val="center"/>
            </w:pPr>
            <w:r>
              <w:t>1</w:t>
            </w:r>
          </w:p>
        </w:tc>
        <w:tc>
          <w:tcPr>
            <w:tcW w:w="3053" w:type="dxa"/>
          </w:tcPr>
          <w:p w14:paraId="24500F14" w14:textId="2D92895A" w:rsidR="00A56B33" w:rsidRPr="007E6CE5" w:rsidRDefault="007E6CE5" w:rsidP="007E6CE5">
            <w:pPr>
              <w:pStyle w:val="Standard"/>
              <w:widowControl w:val="0"/>
              <w:autoSpaceDE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user should be able to create an account.</w:t>
            </w:r>
          </w:p>
        </w:tc>
        <w:tc>
          <w:tcPr>
            <w:tcW w:w="2340" w:type="dxa"/>
          </w:tcPr>
          <w:p w14:paraId="485C2ED2" w14:textId="7DE4CDDE" w:rsidR="0051795A" w:rsidRDefault="0051795A" w:rsidP="0051795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03161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Met 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“I like the application allows a user to create an account.”</w:t>
            </w:r>
          </w:p>
          <w:p w14:paraId="137CF8FF" w14:textId="77777777" w:rsidR="0051795A" w:rsidRDefault="0051795A" w:rsidP="0051795A"/>
          <w:p w14:paraId="2E5F3A33" w14:textId="30A987F6" w:rsidR="00A56B33" w:rsidRPr="007E6CE5" w:rsidRDefault="00A56B33"/>
        </w:tc>
        <w:tc>
          <w:tcPr>
            <w:tcW w:w="2187" w:type="dxa"/>
          </w:tcPr>
          <w:p w14:paraId="16487864" w14:textId="54FBD93B" w:rsidR="00A56B33" w:rsidRDefault="0003161A">
            <w:r w:rsidRPr="0003161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r w:rsidR="0051795A">
              <w:rPr>
                <w:rFonts w:ascii="Arial" w:hAnsi="Arial" w:cs="Arial"/>
                <w:color w:val="000000"/>
                <w:sz w:val="22"/>
                <w:szCs w:val="22"/>
              </w:rPr>
              <w:t>“It’s good, it has basic email validation on SignUp.”</w:t>
            </w:r>
          </w:p>
        </w:tc>
        <w:tc>
          <w:tcPr>
            <w:tcW w:w="2008" w:type="dxa"/>
          </w:tcPr>
          <w:p w14:paraId="753F6134" w14:textId="64EF0829" w:rsidR="00A56B33" w:rsidRPr="0051795A" w:rsidRDefault="0051795A">
            <w:r>
              <w:rPr>
                <w:b/>
                <w:bCs/>
              </w:rPr>
              <w:t xml:space="preserve">Met – </w:t>
            </w:r>
            <w:r>
              <w:t>I agree with both of their statements. This clearly shows user creation and authentication.</w:t>
            </w:r>
          </w:p>
        </w:tc>
      </w:tr>
      <w:tr w:rsidR="00A56B33" w14:paraId="1271E325" w14:textId="77777777" w:rsidTr="007E6CE5">
        <w:trPr>
          <w:trHeight w:val="780"/>
        </w:trPr>
        <w:tc>
          <w:tcPr>
            <w:tcW w:w="452" w:type="dxa"/>
            <w:shd w:val="clear" w:color="auto" w:fill="8EAADB" w:themeFill="accent1" w:themeFillTint="99"/>
          </w:tcPr>
          <w:p w14:paraId="3C773CA0" w14:textId="1BCF1E74" w:rsidR="00A56B33" w:rsidRDefault="00A56B33" w:rsidP="00A56B33">
            <w:pPr>
              <w:jc w:val="center"/>
            </w:pPr>
            <w:r>
              <w:t>2</w:t>
            </w:r>
          </w:p>
        </w:tc>
        <w:tc>
          <w:tcPr>
            <w:tcW w:w="3053" w:type="dxa"/>
          </w:tcPr>
          <w:p w14:paraId="00587E14" w14:textId="77777777" w:rsidR="007E6CE5" w:rsidRDefault="007E6CE5" w:rsidP="007E6CE5">
            <w:pPr>
              <w:pStyle w:val="Standard"/>
              <w:widowControl w:val="0"/>
              <w:autoSpaceDE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Users should be able to search for an item using the product name.</w:t>
            </w:r>
          </w:p>
          <w:p w14:paraId="455DA73B" w14:textId="77777777" w:rsidR="00A56B33" w:rsidRDefault="00A56B33"/>
        </w:tc>
        <w:tc>
          <w:tcPr>
            <w:tcW w:w="2340" w:type="dxa"/>
          </w:tcPr>
          <w:p w14:paraId="34E56BDC" w14:textId="43626C1C" w:rsidR="00A56B33" w:rsidRDefault="0003161A">
            <w:r>
              <w:rPr>
                <w:b/>
                <w:bCs/>
              </w:rPr>
              <w:t xml:space="preserve">Met - </w:t>
            </w:r>
            <w:r>
              <w:t>It returns the pricing data and allows me to easily see the cheap prices in 1 tap.</w:t>
            </w:r>
          </w:p>
        </w:tc>
        <w:tc>
          <w:tcPr>
            <w:tcW w:w="2187" w:type="dxa"/>
          </w:tcPr>
          <w:p w14:paraId="6067A033" w14:textId="4F2062E8" w:rsidR="00A56B33" w:rsidRDefault="0003161A">
            <w:r>
              <w:rPr>
                <w:b/>
                <w:bCs/>
              </w:rPr>
              <w:t xml:space="preserve">Met - </w:t>
            </w:r>
            <w:r w:rsidR="0051795A">
              <w:t>“It meets the expectation for the MVP”</w:t>
            </w:r>
          </w:p>
        </w:tc>
        <w:tc>
          <w:tcPr>
            <w:tcW w:w="2008" w:type="dxa"/>
          </w:tcPr>
          <w:p w14:paraId="0279B719" w14:textId="5FA0C4CB" w:rsidR="00A56B33" w:rsidRPr="0003161A" w:rsidRDefault="0003161A">
            <w:r>
              <w:rPr>
                <w:b/>
                <w:bCs/>
              </w:rPr>
              <w:t xml:space="preserve">Met – </w:t>
            </w:r>
            <w:r>
              <w:t>the main functionality of the application is present.</w:t>
            </w:r>
          </w:p>
        </w:tc>
      </w:tr>
      <w:tr w:rsidR="00A56B33" w14:paraId="07E33BE6" w14:textId="77777777" w:rsidTr="007E6CE5">
        <w:trPr>
          <w:trHeight w:val="780"/>
        </w:trPr>
        <w:tc>
          <w:tcPr>
            <w:tcW w:w="452" w:type="dxa"/>
            <w:shd w:val="clear" w:color="auto" w:fill="8EAADB" w:themeFill="accent1" w:themeFillTint="99"/>
          </w:tcPr>
          <w:p w14:paraId="3623CA9A" w14:textId="0CFA6DD1" w:rsidR="00A56B33" w:rsidRDefault="00A56B33" w:rsidP="00A56B33">
            <w:pPr>
              <w:jc w:val="center"/>
            </w:pPr>
            <w:r>
              <w:t>3</w:t>
            </w:r>
          </w:p>
        </w:tc>
        <w:tc>
          <w:tcPr>
            <w:tcW w:w="3053" w:type="dxa"/>
          </w:tcPr>
          <w:p w14:paraId="1D8BBE6A" w14:textId="77777777" w:rsidR="007E6CE5" w:rsidRDefault="007E6CE5" w:rsidP="007E6CE5">
            <w:pPr>
              <w:pStyle w:val="Standard"/>
              <w:widowControl w:val="0"/>
              <w:autoSpaceDE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searching for an item, a user should be presented with a list of deals from across multiple retailers.</w:t>
            </w:r>
          </w:p>
          <w:p w14:paraId="1514B1CA" w14:textId="77777777" w:rsidR="007E6CE5" w:rsidRDefault="007E6CE5" w:rsidP="007E6CE5">
            <w:pPr>
              <w:pStyle w:val="Standard"/>
              <w:widowControl w:val="0"/>
              <w:autoSpaceDE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should be presented in a hierarchical fashion, where the best deal is presented at the top of the list.</w:t>
            </w:r>
          </w:p>
          <w:p w14:paraId="55F55E95" w14:textId="77777777" w:rsidR="007E6CE5" w:rsidRDefault="007E6CE5" w:rsidP="007E6CE5">
            <w:pPr>
              <w:pStyle w:val="Standard"/>
              <w:widowControl w:val="0"/>
              <w:autoSpaceDE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Users should be able to see the current price for every single product listing presented in the menu.</w:t>
            </w:r>
          </w:p>
          <w:p w14:paraId="16203D5B" w14:textId="77777777" w:rsidR="00A56B33" w:rsidRDefault="00A56B33"/>
        </w:tc>
        <w:tc>
          <w:tcPr>
            <w:tcW w:w="2340" w:type="dxa"/>
          </w:tcPr>
          <w:p w14:paraId="6DDE8381" w14:textId="52BD49AA" w:rsidR="00A56B33" w:rsidRDefault="0003161A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Met  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“The final product meets my expectations. It returns pricing data from competing retailers for searchable items.”</w:t>
            </w:r>
          </w:p>
        </w:tc>
        <w:tc>
          <w:tcPr>
            <w:tcW w:w="2187" w:type="dxa"/>
          </w:tcPr>
          <w:p w14:paraId="0C67D597" w14:textId="64A70E86" w:rsidR="00A56B33" w:rsidRPr="0003161A" w:rsidRDefault="0003161A">
            <w:r>
              <w:rPr>
                <w:b/>
                <w:bCs/>
              </w:rPr>
              <w:t>Met – “</w:t>
            </w:r>
            <w:r>
              <w:t xml:space="preserve">the product </w:t>
            </w:r>
            <w:r w:rsidR="00537B45">
              <w:t>clearly</w:t>
            </w:r>
            <w:r>
              <w:t xml:space="preserve"> presents the pricing data in a nice fashion. The pricing data is listed from least to most expensive.”</w:t>
            </w:r>
          </w:p>
        </w:tc>
        <w:tc>
          <w:tcPr>
            <w:tcW w:w="2008" w:type="dxa"/>
          </w:tcPr>
          <w:p w14:paraId="0679C0B9" w14:textId="49A67220" w:rsidR="00A56B33" w:rsidRPr="0003161A" w:rsidRDefault="0003161A">
            <w:r>
              <w:rPr>
                <w:b/>
                <w:bCs/>
              </w:rPr>
              <w:t xml:space="preserve">Met – </w:t>
            </w:r>
            <w:r>
              <w:t xml:space="preserve">I totally agree, the UI </w:t>
            </w:r>
            <w:r w:rsidR="00537B45">
              <w:t>helps</w:t>
            </w:r>
            <w:r>
              <w:t xml:space="preserve"> the User visualize and compare prices. The list </w:t>
            </w:r>
            <w:r w:rsidR="00537B45">
              <w:t>hierarchy</w:t>
            </w:r>
            <w:r>
              <w:t xml:space="preserve"> also helps greatly.</w:t>
            </w:r>
          </w:p>
        </w:tc>
      </w:tr>
      <w:tr w:rsidR="00A56B33" w14:paraId="37F65E95" w14:textId="77777777" w:rsidTr="007E6CE5">
        <w:trPr>
          <w:trHeight w:val="731"/>
        </w:trPr>
        <w:tc>
          <w:tcPr>
            <w:tcW w:w="452" w:type="dxa"/>
            <w:shd w:val="clear" w:color="auto" w:fill="8EAADB" w:themeFill="accent1" w:themeFillTint="99"/>
          </w:tcPr>
          <w:p w14:paraId="337D8CFE" w14:textId="67A33617" w:rsidR="00A56B33" w:rsidRDefault="00A56B33" w:rsidP="00A56B33">
            <w:pPr>
              <w:jc w:val="center"/>
            </w:pPr>
            <w:r>
              <w:t>4</w:t>
            </w:r>
          </w:p>
        </w:tc>
        <w:tc>
          <w:tcPr>
            <w:tcW w:w="3053" w:type="dxa"/>
          </w:tcPr>
          <w:p w14:paraId="38DEAEAF" w14:textId="77777777" w:rsidR="007E6CE5" w:rsidRDefault="007E6CE5" w:rsidP="007E6CE5">
            <w:pPr>
              <w:pStyle w:val="Standard"/>
              <w:widowControl w:val="0"/>
              <w:autoSpaceDE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Users should also be able to set a “price alert” for a desired item.</w:t>
            </w:r>
          </w:p>
          <w:p w14:paraId="7296CD14" w14:textId="01413150" w:rsidR="00A56B33" w:rsidRDefault="00A56B33" w:rsidP="007E6CE5">
            <w:pPr>
              <w:pStyle w:val="Standard"/>
              <w:widowControl w:val="0"/>
              <w:autoSpaceDE w:val="0"/>
              <w:spacing w:after="0"/>
              <w:ind w:left="720"/>
            </w:pPr>
          </w:p>
        </w:tc>
        <w:tc>
          <w:tcPr>
            <w:tcW w:w="2340" w:type="dxa"/>
          </w:tcPr>
          <w:p w14:paraId="1E466C2F" w14:textId="04D85AA2" w:rsidR="00A56B33" w:rsidRPr="0003161A" w:rsidRDefault="0003161A">
            <w:r>
              <w:rPr>
                <w:b/>
                <w:bCs/>
              </w:rPr>
              <w:t xml:space="preserve">Not Met – </w:t>
            </w:r>
            <w:r>
              <w:t xml:space="preserve">there was no prompt for price alert. It would be great down the road if the </w:t>
            </w:r>
            <w:r w:rsidR="00537B45">
              <w:t>web</w:t>
            </w:r>
            <w:r>
              <w:t xml:space="preserve"> portal allowed to </w:t>
            </w:r>
            <w:r w:rsidR="00537B45">
              <w:t>bookmark</w:t>
            </w:r>
            <w:r>
              <w:t xml:space="preserve"> an item so we can get notified when it goes down in price.</w:t>
            </w:r>
          </w:p>
        </w:tc>
        <w:tc>
          <w:tcPr>
            <w:tcW w:w="2187" w:type="dxa"/>
          </w:tcPr>
          <w:p w14:paraId="0EB0FA8E" w14:textId="5D9E1279" w:rsidR="00A56B33" w:rsidRPr="0003161A" w:rsidRDefault="0003161A">
            <w:r>
              <w:rPr>
                <w:b/>
                <w:bCs/>
              </w:rPr>
              <w:t xml:space="preserve">Not Met – </w:t>
            </w:r>
            <w:r>
              <w:t>there is no UI or icon to set the price alert. She mentioned that this was a feature that should definitely be explored in the future</w:t>
            </w:r>
          </w:p>
        </w:tc>
        <w:tc>
          <w:tcPr>
            <w:tcW w:w="2008" w:type="dxa"/>
          </w:tcPr>
          <w:p w14:paraId="3688C4E5" w14:textId="27915E75" w:rsidR="00A56B33" w:rsidRPr="0003161A" w:rsidRDefault="0003161A">
            <w:r>
              <w:rPr>
                <w:b/>
                <w:bCs/>
              </w:rPr>
              <w:t xml:space="preserve">Not Met – </w:t>
            </w:r>
            <w:r>
              <w:t xml:space="preserve">I totally agree, this is a cool piece of functionality that provides great user experience and is a thought-provoking challenge. </w:t>
            </w:r>
          </w:p>
        </w:tc>
      </w:tr>
      <w:tr w:rsidR="002425C8" w14:paraId="4BFCCD5B" w14:textId="77777777" w:rsidTr="007E6CE5">
        <w:trPr>
          <w:trHeight w:val="780"/>
        </w:trPr>
        <w:tc>
          <w:tcPr>
            <w:tcW w:w="452" w:type="dxa"/>
            <w:shd w:val="clear" w:color="auto" w:fill="8EAADB" w:themeFill="accent1" w:themeFillTint="99"/>
          </w:tcPr>
          <w:p w14:paraId="0197485C" w14:textId="7B5EFB93" w:rsidR="002425C8" w:rsidRDefault="002425C8" w:rsidP="002425C8">
            <w:pPr>
              <w:jc w:val="center"/>
            </w:pPr>
            <w:r>
              <w:t>5</w:t>
            </w:r>
          </w:p>
        </w:tc>
        <w:tc>
          <w:tcPr>
            <w:tcW w:w="3053" w:type="dxa"/>
          </w:tcPr>
          <w:p w14:paraId="2F1CEB30" w14:textId="77777777" w:rsidR="002425C8" w:rsidRDefault="002425C8" w:rsidP="002425C8">
            <w:pPr>
              <w:pStyle w:val="Standard"/>
              <w:widowControl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a price alert is set, a notification should be sent to the user’s email once the cost of the product has reached the desired price point.</w:t>
            </w:r>
          </w:p>
          <w:p w14:paraId="23BF96D0" w14:textId="77777777" w:rsidR="002425C8" w:rsidRDefault="002425C8" w:rsidP="002425C8"/>
        </w:tc>
        <w:tc>
          <w:tcPr>
            <w:tcW w:w="2340" w:type="dxa"/>
          </w:tcPr>
          <w:p w14:paraId="0809758B" w14:textId="53A844EC" w:rsidR="002425C8" w:rsidRDefault="002425C8" w:rsidP="002425C8">
            <w:r>
              <w:rPr>
                <w:b/>
                <w:bCs/>
              </w:rPr>
              <w:lastRenderedPageBreak/>
              <w:t xml:space="preserve">Not Met – </w:t>
            </w:r>
            <w:r>
              <w:t>once again</w:t>
            </w:r>
            <w:r>
              <w:rPr>
                <w:b/>
                <w:bCs/>
              </w:rPr>
              <w:t xml:space="preserve"> </w:t>
            </w:r>
            <w:r>
              <w:t xml:space="preserve">there was no prompt for price alert. It would be great down the road if the </w:t>
            </w:r>
            <w:r w:rsidR="00537B45">
              <w:t>web</w:t>
            </w:r>
            <w:r>
              <w:t xml:space="preserve"> portal allowed to </w:t>
            </w:r>
            <w:r w:rsidR="00537B45">
              <w:t>bookmark</w:t>
            </w:r>
            <w:r>
              <w:t xml:space="preserve"> an item so we can get notified </w:t>
            </w:r>
            <w:r>
              <w:lastRenderedPageBreak/>
              <w:t>when it goes down in price.</w:t>
            </w:r>
          </w:p>
        </w:tc>
        <w:tc>
          <w:tcPr>
            <w:tcW w:w="2187" w:type="dxa"/>
          </w:tcPr>
          <w:p w14:paraId="6DEF1B84" w14:textId="586B7124" w:rsidR="002425C8" w:rsidRDefault="002425C8" w:rsidP="002425C8">
            <w:r>
              <w:rPr>
                <w:b/>
                <w:bCs/>
              </w:rPr>
              <w:lastRenderedPageBreak/>
              <w:t xml:space="preserve">Not Met – </w:t>
            </w:r>
            <w:r>
              <w:t xml:space="preserve">Ms. Maheshwari mentioned that there were no notifications or priceWatchList functionality of any sort.  She also said </w:t>
            </w:r>
            <w:r>
              <w:lastRenderedPageBreak/>
              <w:t>that it would difficult to integrate notifications but is something to explore in the future.</w:t>
            </w:r>
          </w:p>
        </w:tc>
        <w:tc>
          <w:tcPr>
            <w:tcW w:w="2008" w:type="dxa"/>
          </w:tcPr>
          <w:p w14:paraId="08FF7A20" w14:textId="1DCCCFF9" w:rsidR="002425C8" w:rsidRPr="002425C8" w:rsidRDefault="002425C8" w:rsidP="002425C8">
            <w:r>
              <w:rPr>
                <w:b/>
                <w:bCs/>
              </w:rPr>
              <w:lastRenderedPageBreak/>
              <w:t xml:space="preserve">Not met – </w:t>
            </w:r>
            <w:r>
              <w:t xml:space="preserve">I definitely agree with their statements. This is a missed opportunity that I can work towards in the future. </w:t>
            </w:r>
            <w:r>
              <w:lastRenderedPageBreak/>
              <w:t>Unfortunately time was not on my side because researching and finding retail APIs that are available to students proved arduous.</w:t>
            </w:r>
          </w:p>
        </w:tc>
      </w:tr>
      <w:tr w:rsidR="002425C8" w14:paraId="51DD0C10" w14:textId="77777777" w:rsidTr="007E6CE5">
        <w:trPr>
          <w:trHeight w:val="780"/>
        </w:trPr>
        <w:tc>
          <w:tcPr>
            <w:tcW w:w="452" w:type="dxa"/>
            <w:shd w:val="clear" w:color="auto" w:fill="8EAADB" w:themeFill="accent1" w:themeFillTint="99"/>
          </w:tcPr>
          <w:p w14:paraId="3C5EEA96" w14:textId="42634D5C" w:rsidR="002425C8" w:rsidRDefault="002425C8" w:rsidP="002425C8">
            <w:pPr>
              <w:jc w:val="center"/>
            </w:pPr>
            <w:r>
              <w:lastRenderedPageBreak/>
              <w:t>6</w:t>
            </w:r>
          </w:p>
        </w:tc>
        <w:tc>
          <w:tcPr>
            <w:tcW w:w="3053" w:type="dxa"/>
          </w:tcPr>
          <w:p w14:paraId="6FBEC9A6" w14:textId="77777777" w:rsidR="002425C8" w:rsidRDefault="002425C8" w:rsidP="002425C8">
            <w:pPr>
              <w:pStyle w:val="Standard"/>
              <w:widowControl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Upon selection of an item in the price list, users should be directed to its respective retailer website.</w:t>
            </w:r>
          </w:p>
          <w:p w14:paraId="205A3DC2" w14:textId="77777777" w:rsidR="002425C8" w:rsidRDefault="002425C8" w:rsidP="002425C8">
            <w:pPr>
              <w:pStyle w:val="Standard"/>
              <w:widowControl w:val="0"/>
              <w:autoSpaceDE w:val="0"/>
              <w:spacing w:after="0"/>
              <w:ind w:left="720"/>
            </w:pPr>
          </w:p>
        </w:tc>
        <w:tc>
          <w:tcPr>
            <w:tcW w:w="2340" w:type="dxa"/>
          </w:tcPr>
          <w:p w14:paraId="40FFF6F8" w14:textId="21A6F0B5" w:rsidR="002425C8" w:rsidRPr="002425C8" w:rsidRDefault="002425C8" w:rsidP="002425C8">
            <w:r>
              <w:rPr>
                <w:b/>
                <w:bCs/>
              </w:rPr>
              <w:t xml:space="preserve">Almost there– </w:t>
            </w:r>
            <w:r>
              <w:t>Mr. Howard stated that it would be awesome if users could click on the photo or container to navigate</w:t>
            </w:r>
          </w:p>
        </w:tc>
        <w:tc>
          <w:tcPr>
            <w:tcW w:w="2187" w:type="dxa"/>
          </w:tcPr>
          <w:p w14:paraId="36B26A7A" w14:textId="3DAB63F8" w:rsidR="002425C8" w:rsidRPr="002425C8" w:rsidRDefault="002425C8" w:rsidP="002425C8">
            <w:r>
              <w:rPr>
                <w:b/>
                <w:bCs/>
              </w:rPr>
              <w:t xml:space="preserve">Met – </w:t>
            </w:r>
            <w:r>
              <w:t>my advisor stated that there was a clear and good approach taken to linking to the retail sites.</w:t>
            </w:r>
          </w:p>
        </w:tc>
        <w:tc>
          <w:tcPr>
            <w:tcW w:w="2008" w:type="dxa"/>
          </w:tcPr>
          <w:p w14:paraId="75AB90C0" w14:textId="42484F97" w:rsidR="002425C8" w:rsidRPr="002425C8" w:rsidRDefault="002425C8" w:rsidP="002425C8">
            <w:r>
              <w:rPr>
                <w:b/>
                <w:bCs/>
              </w:rPr>
              <w:t xml:space="preserve">Met – </w:t>
            </w:r>
            <w:r>
              <w:t>I do think I met the requirements but I will definitely keep in mind Mr. Howard’s recommendation in the future.</w:t>
            </w:r>
          </w:p>
        </w:tc>
      </w:tr>
      <w:tr w:rsidR="002425C8" w14:paraId="7B1139AF" w14:textId="77777777" w:rsidTr="007E6CE5">
        <w:trPr>
          <w:trHeight w:val="780"/>
        </w:trPr>
        <w:tc>
          <w:tcPr>
            <w:tcW w:w="452" w:type="dxa"/>
            <w:shd w:val="clear" w:color="auto" w:fill="8EAADB" w:themeFill="accent1" w:themeFillTint="99"/>
          </w:tcPr>
          <w:p w14:paraId="52E9B68B" w14:textId="3EA7AEB1" w:rsidR="002425C8" w:rsidRDefault="002425C8" w:rsidP="002425C8">
            <w:pPr>
              <w:jc w:val="center"/>
            </w:pPr>
            <w:r>
              <w:t>7</w:t>
            </w:r>
          </w:p>
        </w:tc>
        <w:tc>
          <w:tcPr>
            <w:tcW w:w="3053" w:type="dxa"/>
          </w:tcPr>
          <w:p w14:paraId="5000AB84" w14:textId="77777777" w:rsidR="002425C8" w:rsidRPr="00CB56B2" w:rsidRDefault="002425C8" w:rsidP="002425C8">
            <w:pPr>
              <w:pStyle w:val="Standard"/>
              <w:widowControl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Users should be able to navigate and use the application with ease. It should also be visually pleasing.</w:t>
            </w:r>
          </w:p>
          <w:p w14:paraId="6B0CD2A0" w14:textId="77777777" w:rsidR="002425C8" w:rsidRDefault="002425C8" w:rsidP="002425C8"/>
        </w:tc>
        <w:tc>
          <w:tcPr>
            <w:tcW w:w="2340" w:type="dxa"/>
          </w:tcPr>
          <w:p w14:paraId="65F9460C" w14:textId="4BD02F57" w:rsidR="002425C8" w:rsidRPr="002425C8" w:rsidRDefault="002425C8" w:rsidP="002425C8">
            <w:r>
              <w:rPr>
                <w:b/>
                <w:bCs/>
              </w:rPr>
              <w:t xml:space="preserve">Somewhat – </w:t>
            </w:r>
            <w:r>
              <w:t xml:space="preserve">My client noted that there was a lack of UI and it seemed minimalist, which wasn’t </w:t>
            </w:r>
            <w:r w:rsidR="00D3634D">
              <w:t>necessarily</w:t>
            </w:r>
            <w:r>
              <w:t xml:space="preserve"> a bad thing.</w:t>
            </w:r>
          </w:p>
        </w:tc>
        <w:tc>
          <w:tcPr>
            <w:tcW w:w="2187" w:type="dxa"/>
          </w:tcPr>
          <w:p w14:paraId="2701395D" w14:textId="288AC205" w:rsidR="002425C8" w:rsidRPr="002425C8" w:rsidRDefault="002425C8" w:rsidP="002425C8">
            <w:r>
              <w:rPr>
                <w:b/>
                <w:bCs/>
              </w:rPr>
              <w:t xml:space="preserve">Somewhat Met – </w:t>
            </w:r>
            <w:r>
              <w:t>my advisor shared that in apps that are focused on data visualization, it’s important to have a good interface.</w:t>
            </w:r>
          </w:p>
        </w:tc>
        <w:tc>
          <w:tcPr>
            <w:tcW w:w="2008" w:type="dxa"/>
          </w:tcPr>
          <w:p w14:paraId="75027A0D" w14:textId="5F91BE2F" w:rsidR="002425C8" w:rsidRPr="002425C8" w:rsidRDefault="002425C8" w:rsidP="002425C8">
            <w:r>
              <w:rPr>
                <w:b/>
                <w:bCs/>
              </w:rPr>
              <w:t xml:space="preserve">Partially Met – </w:t>
            </w:r>
            <w:r w:rsidR="00D3634D">
              <w:t>I do agree, there should be more time spent on crafting the UI. G</w:t>
            </w:r>
            <w:r>
              <w:t xml:space="preserve">iven the issues that arose </w:t>
            </w:r>
            <w:r w:rsidR="00D3634D">
              <w:t>during the early stages of development, I fell behind and had to make sacrifices to the interface itself.</w:t>
            </w:r>
          </w:p>
        </w:tc>
      </w:tr>
    </w:tbl>
    <w:p w14:paraId="32B37A40" w14:textId="77777777" w:rsidR="0098374B" w:rsidRDefault="00000000">
      <w:pPr>
        <w:pStyle w:val="Heading3"/>
      </w:pPr>
      <w:r>
        <w:t>Recommendations for Further Development</w:t>
      </w:r>
    </w:p>
    <w:p w14:paraId="04FB0F2B" w14:textId="77777777" w:rsidR="0098374B" w:rsidRDefault="0098374B">
      <w:pPr>
        <w:pStyle w:val="Standard"/>
        <w:widowControl w:val="0"/>
        <w:tabs>
          <w:tab w:val="left" w:pos="144"/>
        </w:tabs>
        <w:overflowPunct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00BC68" w14:textId="6CB79A1A" w:rsidR="00D3634D" w:rsidRDefault="00D3634D">
      <w:pPr>
        <w:pStyle w:val="Standard"/>
        <w:widowControl w:val="0"/>
        <w:tabs>
          <w:tab w:val="left" w:pos="144"/>
        </w:tabs>
        <w:overflowPunct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future, I would like to first start off by developing the “bookmark”/price notifier. This was definitely an area which I did not meet although it was underlined in the success criteria. Hence, that is the first piece of functionality that I will work on. I am confident that I will be able to meet this goal because of the work I’ve already done with the abstract data type HashMap I created. Since this node based structure stores a key and value pair, I can store a product and it’s desired price in it and save it using Google’s Firebase Firestore.</w:t>
      </w:r>
      <w:r w:rsidR="00855F34" w:rsidRPr="00855F34">
        <w:rPr>
          <w:rFonts w:ascii="Times New Roman" w:hAnsi="Times New Roman"/>
          <w:sz w:val="24"/>
          <w:szCs w:val="24"/>
        </w:rPr>
        <w:t xml:space="preserve"> </w:t>
      </w:r>
      <w:r w:rsidR="00855F34">
        <w:rPr>
          <w:rFonts w:ascii="Times New Roman" w:hAnsi="Times New Roman"/>
          <w:sz w:val="24"/>
          <w:szCs w:val="24"/>
        </w:rPr>
        <w:t>Also I think that hosting this as a microservice using a SaaS platform like Azure Kubernetes Service by Microsoft will help my feature function appropriately. If my web app were to be live 24/7, that means that I could periodically call the API and check  to see whether there have been changes made to product price.</w:t>
      </w:r>
    </w:p>
    <w:p w14:paraId="445F2433" w14:textId="77777777" w:rsidR="00855F34" w:rsidRDefault="00855F34">
      <w:pPr>
        <w:pStyle w:val="Standard"/>
        <w:widowControl w:val="0"/>
        <w:tabs>
          <w:tab w:val="left" w:pos="144"/>
        </w:tabs>
        <w:overflowPunct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33B891" w14:textId="7A0B13FC" w:rsidR="00D3634D" w:rsidRDefault="00D3634D">
      <w:pPr>
        <w:pStyle w:val="Standard"/>
        <w:widowControl w:val="0"/>
        <w:tabs>
          <w:tab w:val="left" w:pos="144"/>
        </w:tabs>
        <w:overflowPunct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Beyond that, I think having a </w:t>
      </w:r>
      <w:r w:rsidR="00855F34">
        <w:rPr>
          <w:rFonts w:ascii="Times New Roman" w:hAnsi="Times New Roman"/>
          <w:sz w:val="24"/>
          <w:szCs w:val="24"/>
        </w:rPr>
        <w:t>side-by-side</w:t>
      </w:r>
      <w:r>
        <w:rPr>
          <w:rFonts w:ascii="Times New Roman" w:hAnsi="Times New Roman"/>
          <w:sz w:val="24"/>
          <w:szCs w:val="24"/>
        </w:rPr>
        <w:t xml:space="preserve"> comparison which also looks at the finer details</w:t>
      </w:r>
      <w:r w:rsidR="00855F34">
        <w:rPr>
          <w:rFonts w:ascii="Times New Roman" w:hAnsi="Times New Roman"/>
          <w:sz w:val="24"/>
          <w:szCs w:val="24"/>
        </w:rPr>
        <w:t xml:space="preserve"> about a product</w:t>
      </w:r>
      <w:r>
        <w:rPr>
          <w:rFonts w:ascii="Times New Roman" w:hAnsi="Times New Roman"/>
          <w:sz w:val="24"/>
          <w:szCs w:val="24"/>
        </w:rPr>
        <w:t xml:space="preserve">, will help users tremendously. I believe the </w:t>
      </w:r>
      <w:r w:rsidR="00855F34">
        <w:rPr>
          <w:rFonts w:ascii="Times New Roman" w:hAnsi="Times New Roman"/>
          <w:sz w:val="24"/>
          <w:szCs w:val="24"/>
        </w:rPr>
        <w:t>object-oriented</w:t>
      </w:r>
      <w:r>
        <w:rPr>
          <w:rFonts w:ascii="Times New Roman" w:hAnsi="Times New Roman"/>
          <w:sz w:val="24"/>
          <w:szCs w:val="24"/>
        </w:rPr>
        <w:t xml:space="preserve"> approach I took with retrieving the data will enable me to efficiently display important product data</w:t>
      </w:r>
      <w:r w:rsidR="00855F34">
        <w:rPr>
          <w:rFonts w:ascii="Times New Roman" w:hAnsi="Times New Roman"/>
          <w:sz w:val="24"/>
          <w:szCs w:val="24"/>
        </w:rPr>
        <w:t xml:space="preserve"> in such a manner.  Likewise, by spending more time working on the user interface, I believe that I can accomplish this.</w:t>
      </w:r>
    </w:p>
    <w:p w14:paraId="1683E86A" w14:textId="5EA8DF84" w:rsidR="00A16F50" w:rsidRDefault="00A16F50">
      <w:pPr>
        <w:pStyle w:val="Standard"/>
        <w:widowControl w:val="0"/>
        <w:tabs>
          <w:tab w:val="left" w:pos="144"/>
        </w:tabs>
        <w:overflowPunct w:val="0"/>
        <w:autoSpaceDE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EC6CA2D" w14:textId="107BE461" w:rsidR="00A16F50" w:rsidRPr="00A16F50" w:rsidRDefault="00A16F50">
      <w:pPr>
        <w:pStyle w:val="Standard"/>
        <w:widowControl w:val="0"/>
        <w:tabs>
          <w:tab w:val="left" w:pos="144"/>
        </w:tabs>
        <w:overflowPunct w:val="0"/>
        <w:autoSpaceDE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Word Count: </w:t>
      </w:r>
      <w:r>
        <w:rPr>
          <w:rFonts w:ascii="Times New Roman" w:hAnsi="Times New Roman"/>
          <w:sz w:val="24"/>
          <w:szCs w:val="24"/>
        </w:rPr>
        <w:t>225 Words</w:t>
      </w:r>
    </w:p>
    <w:sectPr w:rsidR="00A16F50" w:rsidRPr="00A16F50">
      <w:pgSz w:w="12240" w:h="15840"/>
      <w:pgMar w:top="1112" w:right="1220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730E" w14:textId="77777777" w:rsidR="006E2017" w:rsidRDefault="006E2017">
      <w:r>
        <w:separator/>
      </w:r>
    </w:p>
  </w:endnote>
  <w:endnote w:type="continuationSeparator" w:id="0">
    <w:p w14:paraId="7A0D9C4C" w14:textId="77777777" w:rsidR="006E2017" w:rsidRDefault="006E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7805" w14:textId="77777777" w:rsidR="006E2017" w:rsidRDefault="006E2017">
      <w:r>
        <w:rPr>
          <w:color w:val="000000"/>
        </w:rPr>
        <w:separator/>
      </w:r>
    </w:p>
  </w:footnote>
  <w:footnote w:type="continuationSeparator" w:id="0">
    <w:p w14:paraId="1F533671" w14:textId="77777777" w:rsidR="006E2017" w:rsidRDefault="006E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FBD"/>
    <w:multiLevelType w:val="multilevel"/>
    <w:tmpl w:val="73089BEA"/>
    <w:styleLink w:val="WW8Num2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1" w15:restartNumberingAfterBreak="0">
    <w:nsid w:val="154E7D69"/>
    <w:multiLevelType w:val="hybridMultilevel"/>
    <w:tmpl w:val="1330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2635"/>
    <w:multiLevelType w:val="hybridMultilevel"/>
    <w:tmpl w:val="1330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F07FD"/>
    <w:multiLevelType w:val="multilevel"/>
    <w:tmpl w:val="3742549C"/>
    <w:styleLink w:val="WW8Num1"/>
    <w:lvl w:ilvl="0">
      <w:numFmt w:val="bullet"/>
      <w:lvlText w:val="-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-"/>
      <w:lvlJc w:val="left"/>
      <w:rPr>
        <w:rFonts w:ascii="OpenSymbol" w:hAnsi="OpenSymbol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2BB73493"/>
    <w:multiLevelType w:val="hybridMultilevel"/>
    <w:tmpl w:val="1330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B261A"/>
    <w:multiLevelType w:val="hybridMultilevel"/>
    <w:tmpl w:val="1330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3C2F"/>
    <w:multiLevelType w:val="multilevel"/>
    <w:tmpl w:val="1212AC1C"/>
    <w:styleLink w:val="WW8Num3"/>
    <w:lvl w:ilvl="0">
      <w:numFmt w:val="bullet"/>
      <w:lvlText w:val="-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-"/>
      <w:lvlJc w:val="left"/>
      <w:rPr>
        <w:rFonts w:ascii="OpenSymbol" w:hAnsi="OpenSymbol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7" w15:restartNumberingAfterBreak="0">
    <w:nsid w:val="54F572C7"/>
    <w:multiLevelType w:val="hybridMultilevel"/>
    <w:tmpl w:val="1330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01BA"/>
    <w:multiLevelType w:val="hybridMultilevel"/>
    <w:tmpl w:val="13309CCC"/>
    <w:lvl w:ilvl="0" w:tplc="B90CA4D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615BD"/>
    <w:multiLevelType w:val="multilevel"/>
    <w:tmpl w:val="6F6A8E24"/>
    <w:styleLink w:val="WW8Num4"/>
    <w:lvl w:ilvl="0">
      <w:numFmt w:val="bullet"/>
      <w:lvlText w:val="*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10" w15:restartNumberingAfterBreak="0">
    <w:nsid w:val="7F891160"/>
    <w:multiLevelType w:val="hybridMultilevel"/>
    <w:tmpl w:val="13309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07542">
    <w:abstractNumId w:val="3"/>
  </w:num>
  <w:num w:numId="2" w16cid:durableId="2024087891">
    <w:abstractNumId w:val="0"/>
  </w:num>
  <w:num w:numId="3" w16cid:durableId="801852253">
    <w:abstractNumId w:val="6"/>
  </w:num>
  <w:num w:numId="4" w16cid:durableId="1065837254">
    <w:abstractNumId w:val="9"/>
  </w:num>
  <w:num w:numId="5" w16cid:durableId="1015303548">
    <w:abstractNumId w:val="8"/>
  </w:num>
  <w:num w:numId="6" w16cid:durableId="485164952">
    <w:abstractNumId w:val="7"/>
  </w:num>
  <w:num w:numId="7" w16cid:durableId="699405002">
    <w:abstractNumId w:val="4"/>
  </w:num>
  <w:num w:numId="8" w16cid:durableId="1791893465">
    <w:abstractNumId w:val="2"/>
  </w:num>
  <w:num w:numId="9" w16cid:durableId="959146196">
    <w:abstractNumId w:val="10"/>
  </w:num>
  <w:num w:numId="10" w16cid:durableId="65151140">
    <w:abstractNumId w:val="1"/>
  </w:num>
  <w:num w:numId="11" w16cid:durableId="1526208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4B"/>
    <w:rsid w:val="0003161A"/>
    <w:rsid w:val="002425C8"/>
    <w:rsid w:val="00351994"/>
    <w:rsid w:val="0051795A"/>
    <w:rsid w:val="00537B45"/>
    <w:rsid w:val="006E2017"/>
    <w:rsid w:val="007E6CE5"/>
    <w:rsid w:val="00855F34"/>
    <w:rsid w:val="00924FA3"/>
    <w:rsid w:val="0098374B"/>
    <w:rsid w:val="00A16F50"/>
    <w:rsid w:val="00A56B33"/>
    <w:rsid w:val="00D3634D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6BCF3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3">
    <w:name w:val="WW8Num1z3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character" w:customStyle="1" w:styleId="WW8Num3z3">
    <w:name w:val="WW8Num3z3"/>
    <w:rPr>
      <w:rFonts w:cs="Times New Roman"/>
    </w:rPr>
  </w:style>
  <w:style w:type="character" w:customStyle="1" w:styleId="WW8Num4z2">
    <w:name w:val="WW8Num4z2"/>
    <w:rPr>
      <w:rFonts w:cs="Times New Roman"/>
    </w:rPr>
  </w:style>
  <w:style w:type="character" w:customStyle="1" w:styleId="Heading3Char">
    <w:name w:val="Heading 3 Char"/>
    <w:basedOn w:val="DefaultParagraphFont"/>
    <w:uiPriority w:val="9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39"/>
    <w:rsid w:val="00A56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95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7</cp:revision>
  <dcterms:created xsi:type="dcterms:W3CDTF">2023-02-02T19:56:00Z</dcterms:created>
  <dcterms:modified xsi:type="dcterms:W3CDTF">2023-03-20T13:30:00Z</dcterms:modified>
</cp:coreProperties>
</file>