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78" w:rsidRPr="005B6C78" w:rsidRDefault="005B6C78" w:rsidP="005B6C78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B6C78">
        <w:rPr>
          <w:rFonts w:ascii="Arial" w:eastAsia="宋体" w:hAnsi="Arial" w:cs="Arial"/>
          <w:color w:val="333333"/>
          <w:kern w:val="0"/>
          <w:sz w:val="24"/>
          <w:szCs w:val="24"/>
        </w:rPr>
        <w:t>苏打饼干，苏打饼干是由小麦粉、苏打粉、黄油等材料制作而成的食品。食用过量容易造成血压升高，水肿，变胖等状况。制作方法是先在一部分小麦粉中加入酵母，然后调成面团，经较长时间发酵后加入其余小麦粉，再经短时间发酵后整型。这种饼干，一般为甜饼干。含有碳酸氢钠</w:t>
      </w:r>
    </w:p>
    <w:p w:rsidR="005B6C78" w:rsidRPr="005B6C78" w:rsidRDefault="005B6C78" w:rsidP="005B6C78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B6C7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80507" cy="3581400"/>
            <wp:effectExtent l="0" t="0" r="0" b="0"/>
            <wp:docPr id="1" name="圖片 1" descr="https://ss2.baidu.com/6ONYsjip0QIZ8tyhnq/it/u=1183625009,3254175527&amp;fm=173&amp;s=B4BCEF360DC9754346CF1A790300D078&amp;w=640&amp;h=42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1183625009,3254175527&amp;fm=173&amp;s=B4BCEF360DC9754346CF1A790300D078&amp;w=640&amp;h=426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37" cy="35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ED" w:rsidRDefault="008D02ED">
      <w:bookmarkStart w:id="0" w:name="_GoBack"/>
      <w:bookmarkEnd w:id="0"/>
    </w:p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72"/>
    <w:rsid w:val="001B1D65"/>
    <w:rsid w:val="001C3F0E"/>
    <w:rsid w:val="00377D72"/>
    <w:rsid w:val="003B09A1"/>
    <w:rsid w:val="005B6C78"/>
    <w:rsid w:val="00745E72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40E3C-493A-4481-BEE0-4850AADC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B6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2018-12-04T13:08:00Z</dcterms:created>
  <dcterms:modified xsi:type="dcterms:W3CDTF">2018-12-04T13:08:00Z</dcterms:modified>
</cp:coreProperties>
</file>