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Hugging Face Transformers</w:t>
      </w:r>
    </w:p>
    <w:p>
      <w:pPr>
        <w:jc w:val="center"/>
      </w:pPr>
      <w:r>
        <w:rPr>
          <w:color w:val="4A4A8A"/>
          <w:sz w:val="22"/>
        </w:rPr>
        <w:t>Pre-trained Models, Fine-Tuning, and Deployment</w:t>
      </w:r>
    </w:p>
    <w:p>
      <w:pPr>
        <w:pBdr>
          <w:bottom w:val="single" w:sz="6" w:color="AAAACC"/>
        </w:pBdr>
        <w:spacing w:after="160"/>
      </w:pPr>
    </w:p>
    <w:p>
      <w:pPr>
        <w:pStyle w:val="Heading1"/>
      </w:pPr>
      <w:r>
        <w:rPr>
          <w:color w:val="1A1A2E"/>
        </w:rPr>
        <w:t>Overview</w:t>
      </w:r>
    </w:p>
    <w:p>
      <w:pPr>
        <w:spacing w:after="120"/>
      </w:pPr>
      <w:r>
        <w:rPr>
          <w:sz w:val="21"/>
        </w:rPr>
        <w:t>Hugging Face Transformers is the standard library for working with pre-trained transformer models. It hosts 500,000+ models on the Hub and provides a unified API across PyTorch, TensorFlow, and JAX. From BERT and T5 to LLaMA 3, Mistral, Gemma, and Whisper — if a model exists, it's almost certainly on the Hub with a ready-to-use interface.</w:t>
      </w:r>
    </w:p>
    <w:p>
      <w:pPr>
        <w:pStyle w:val="Heading1"/>
      </w:pPr>
      <w:r>
        <w:rPr>
          <w:color w:val="1A1A2E"/>
        </w:rPr>
        <w:t>Pipeline API</w:t>
      </w:r>
    </w:p>
    <w:p>
      <w:pPr>
        <w:spacing w:after="120"/>
      </w:pPr>
      <w:r>
        <w:rPr>
          <w:sz w:val="21"/>
        </w:rPr>
        <w:t>Pipelines are the highest-level abstraction. One line handles tokenization, model inference, and post-processing for any supported task.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transformers import pipeline</w:t>
        <w:br/>
        <w:br/>
        <w:t># Conversational AI</w:t>
        <w:br/>
        <w:t>chat = pipeline('text-generation', model='meta-llama/Meta-Llama-3-8B-Instruct')</w:t>
        <w:br/>
        <w:br/>
        <w:t># Sentiment analysis</w:t>
        <w:br/>
        <w:t>clf = pipeline('sentiment-analysis')</w:t>
        <w:br/>
        <w:t>clf('LangChain is amazing!')  # POSITIVE</w:t>
        <w:br/>
        <w:br/>
        <w:t># Speech recognition</w:t>
        <w:br/>
        <w:t>asr = pipeline('automatic-speech-recognition', model='openai/whisper-large-v3')</w:t>
        <w:br/>
        <w:t>asr('meeting.mp3')</w:t>
        <w:br/>
        <w:br/>
        <w:t># Translation</w:t>
        <w:br/>
        <w:t>translator = pipeline('translation', model='Helsinki-NLP/opus-mt-en-fr')</w:t>
        <w:br/>
        <w:t>translator('Hello world!')</w:t>
      </w:r>
    </w:p>
    <w:p>
      <w:pPr>
        <w:pStyle w:val="Heading1"/>
      </w:pPr>
      <w:r>
        <w:rPr>
          <w:color w:val="1A1A2E"/>
        </w:rPr>
        <w:t>Loading Models and Tokenizers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transformers import AutoTokenizer, AutoModelForCausalLM</w:t>
        <w:br/>
        <w:t>import torch</w:t>
        <w:br/>
        <w:br/>
        <w:t>model_id = 'mistralai/Mistral-7B-Instruct-v0.2'</w:t>
        <w:br/>
        <w:t>tokenizer = AutoTokenizer.from_pretrained(model_id)</w:t>
        <w:br/>
        <w:t>model = AutoModelForCausalLM.from_pretrained(</w:t>
        <w:br/>
        <w:t xml:space="preserve">    model_id,</w:t>
        <w:br/>
        <w:t xml:space="preserve">    torch_dtype=torch.bfloat16,</w:t>
        <w:br/>
        <w:t xml:space="preserve">    device_map='auto'</w:t>
        <w:br/>
        <w:t>)</w:t>
        <w:br/>
        <w:br/>
        <w:t>inputs = tokenizer('Explain transformers:', return_tensors='pt').to('cuda')</w:t>
        <w:br/>
        <w:t>outputs = model.generate(**inputs, max_new_tokens=200, do_sample=True, temperature=0.7)</w:t>
        <w:br/>
        <w:t>print(tokenizer.decode(outputs[0], skip_special_tokens=True))</w:t>
      </w:r>
    </w:p>
    <w:p>
      <w:pPr>
        <w:pStyle w:val="Heading1"/>
      </w:pPr>
      <w:r>
        <w:rPr>
          <w:color w:val="1A1A2E"/>
        </w:rPr>
        <w:t>Fine-Tuning with Trainer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transformers import AutoModelForSequenceClassification, TrainingArguments, Trainer</w:t>
        <w:br/>
        <w:t>from datasets import load_dataset</w:t>
        <w:br/>
        <w:br/>
        <w:t>dataset = load_dataset('imdb')</w:t>
        <w:br/>
        <w:t>model = AutoModelForSequenceClassification.from_pretrained('bert-base-uncased', num_labels=2)</w:t>
        <w:br/>
        <w:br/>
        <w:t>training_args = TrainingArguments(</w:t>
        <w:br/>
        <w:t xml:space="preserve">    output_dir='./results',</w:t>
        <w:br/>
        <w:t xml:space="preserve">    num_train_epochs=3,</w:t>
        <w:br/>
        <w:t xml:space="preserve">    per_device_train_batch_size=16,</w:t>
        <w:br/>
        <w:t xml:space="preserve">    fp16=True,</w:t>
        <w:br/>
        <w:t xml:space="preserve">    evaluation_strategy='epoch',</w:t>
        <w:br/>
        <w:t xml:space="preserve">    load_best_model_at_end=True</w:t>
        <w:br/>
        <w:t>)</w:t>
        <w:br/>
        <w:br/>
        <w:t>trainer = Trainer(</w:t>
        <w:br/>
        <w:t xml:space="preserve">    model=model, args=training_args,</w:t>
        <w:br/>
        <w:t xml:space="preserve">    train_dataset=dataset['train'],</w:t>
        <w:br/>
        <w:t xml:space="preserve">    eval_dataset=dataset['test']</w:t>
        <w:br/>
        <w:t>)</w:t>
        <w:br/>
        <w:t>trainer.train()</w:t>
      </w:r>
    </w:p>
    <w:p>
      <w:pPr>
        <w:pStyle w:val="Heading1"/>
      </w:pPr>
      <w:r>
        <w:rPr>
          <w:color w:val="1A1A2E"/>
        </w:rPr>
        <w:t>PEFT — Parameter-Efficient Fine-Tuning</w:t>
      </w:r>
    </w:p>
    <w:p>
      <w:pPr>
        <w:spacing w:after="120"/>
      </w:pPr>
      <w:r>
        <w:rPr>
          <w:sz w:val="21"/>
        </w:rPr>
        <w:t>PEFT enables fine-tuning large models by training only a tiny fraction of parameters. LoRA inserts low-rank adapter matrices into attention layers. QLoRA combines 4-bit quantization with LoRA, enabling fine-tuning of 70B models on a single 24GB GPU.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peft import LoraConfig, get_peft_model, TaskType</w:t>
        <w:br/>
        <w:br/>
        <w:t>config = LoraConfig(</w:t>
        <w:br/>
        <w:t xml:space="preserve">    r=16,  # rank of adaptation matrices</w:t>
        <w:br/>
        <w:t xml:space="preserve">    lora_alpha=32,</w:t>
        <w:br/>
        <w:t xml:space="preserve">    target_modules=['q_proj', 'v_proj'],</w:t>
        <w:br/>
        <w:t xml:space="preserve">    lora_dropout=0.05,</w:t>
        <w:br/>
        <w:t xml:space="preserve">    task_type=TaskType.CAUSAL_LM</w:t>
        <w:br/>
        <w:t>)</w:t>
        <w:br/>
        <w:t>model = get_peft_model(model, config)</w:t>
        <w:br/>
        <w:t>model.print_trainable_parameters()</w:t>
        <w:br/>
        <w:t># trainable params: 6,553,600 / 6,744,547,328 (0.097%)</w:t>
      </w:r>
    </w:p>
    <w:p>
      <w:pPr>
        <w:pStyle w:val="Heading1"/>
      </w:pPr>
      <w:r>
        <w:rPr>
          <w:color w:val="1A1A2E"/>
        </w:rPr>
        <w:t>Key Libraries in the Ecosystem</w:t>
      </w:r>
    </w:p>
    <w:p>
      <w:pPr>
        <w:pStyle w:val="ListBullet"/>
        <w:spacing w:after="60"/>
      </w:pPr>
      <w:r>
        <w:rPr>
          <w:b/>
          <w:sz w:val="21"/>
        </w:rPr>
        <w:t xml:space="preserve">datasets — </w:t>
      </w:r>
      <w:r>
        <w:rPr>
          <w:sz w:val="21"/>
        </w:rPr>
        <w:t xml:space="preserve"> Load any dataset from Hub or disk; streaming support for TB-scale data</w:t>
      </w:r>
    </w:p>
    <w:p>
      <w:pPr>
        <w:pStyle w:val="ListBullet"/>
        <w:spacing w:after="60"/>
      </w:pPr>
      <w:r>
        <w:rPr>
          <w:b/>
          <w:sz w:val="21"/>
        </w:rPr>
        <w:t xml:space="preserve">accelerate — </w:t>
      </w:r>
      <w:r>
        <w:rPr>
          <w:sz w:val="21"/>
        </w:rPr>
        <w:t xml:space="preserve"> Scale from one GPU to hundreds with zero code changes</w:t>
      </w:r>
    </w:p>
    <w:p>
      <w:pPr>
        <w:pStyle w:val="ListBullet"/>
        <w:spacing w:after="60"/>
      </w:pPr>
      <w:r>
        <w:rPr>
          <w:b/>
          <w:sz w:val="21"/>
        </w:rPr>
        <w:t xml:space="preserve">peft — </w:t>
      </w:r>
      <w:r>
        <w:rPr>
          <w:sz w:val="21"/>
        </w:rPr>
        <w:t xml:space="preserve"> LoRA, QLoRA, Prefix Tuning, Prompt Tuning, IA3</w:t>
      </w:r>
    </w:p>
    <w:p>
      <w:pPr>
        <w:pStyle w:val="ListBullet"/>
        <w:spacing w:after="60"/>
      </w:pPr>
      <w:r>
        <w:rPr>
          <w:b/>
          <w:sz w:val="21"/>
        </w:rPr>
        <w:t xml:space="preserve">trl — </w:t>
      </w:r>
      <w:r>
        <w:rPr>
          <w:sz w:val="21"/>
        </w:rPr>
        <w:t xml:space="preserve"> RLHF, PPO, DPO for instruction-following and alignment training</w:t>
      </w:r>
    </w:p>
    <w:p>
      <w:pPr>
        <w:pStyle w:val="ListBullet"/>
        <w:spacing w:after="60"/>
      </w:pPr>
      <w:r>
        <w:rPr>
          <w:b/>
          <w:sz w:val="21"/>
        </w:rPr>
        <w:t xml:space="preserve">diffusers — </w:t>
      </w:r>
      <w:r>
        <w:rPr>
          <w:sz w:val="21"/>
        </w:rPr>
        <w:t xml:space="preserve"> Stable Diffusion and other text-to-image/video models</w:t>
      </w:r>
    </w:p>
    <w:p>
      <w:pPr>
        <w:pStyle w:val="Heading1"/>
      </w:pPr>
      <w:r>
        <w:rPr>
          <w:color w:val="1A1A2E"/>
        </w:rPr>
        <w:t>Quantization (BitsAndBytes)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from transformers import BitsAndBytesConfig</w:t>
        <w:br/>
        <w:br/>
        <w:t>bnb_config = BitsAndBytesConfig(</w:t>
        <w:br/>
        <w:t xml:space="preserve">    load_in_4bit=True,</w:t>
        <w:br/>
        <w:t xml:space="preserve">    bnb_4bit_quant_type='nf4',</w:t>
        <w:br/>
        <w:t xml:space="preserve">    bnb_4bit_compute_dtype=torch.bfloat16</w:t>
        <w:br/>
        <w:t>)</w:t>
        <w:br/>
        <w:t>model = AutoModelForCausalLM.from_pretrained(model_id, quantization_config=bnb_config)</w:t>
        <w:br/>
        <w:t># 70B model now fits in ~40GB GPU memory instead of 140GB!</w:t>
      </w:r>
    </w:p>
    <w:p>
      <w:pPr>
        <w:pStyle w:val="Heading1"/>
      </w:pPr>
      <w:r>
        <w:rPr>
          <w:color w:val="1A1A2E"/>
        </w:rPr>
        <w:t>Installation</w:t>
      </w:r>
    </w:p>
    <w:p>
      <w:pPr>
        <w:spacing w:after="160"/>
        <w:ind w:left="432"/>
        <w:shd w:fill="F0F4FF" w:val="clear"/>
      </w:pPr>
      <w:r>
        <w:rPr>
          <w:rFonts w:ascii="Courier New" w:hAnsi="Courier New"/>
          <w:color w:val="1E3A5F"/>
          <w:sz w:val="18"/>
        </w:rPr>
        <w:t>pip install transformers datasets accelerate peft trl bitsandbytes</w:t>
      </w:r>
    </w:p>
    <w:p>
      <w:pPr>
        <w:pBdr>
          <w:bottom w:val="single" w:sz="6" w:color="AAAACC"/>
        </w:pBdr>
        <w:spacing w:after="160"/>
      </w:pPr>
    </w:p>
    <w:p>
      <w:pPr>
        <w:jc w:val="center"/>
      </w:pPr>
      <w:r>
        <w:rPr>
          <w:color w:val="4A4A8A"/>
          <w:sz w:val="18"/>
        </w:rPr>
        <w:t>Version: Transformers 4.40.x  |  github.com/huggingface/transformers  |  huggingface.co/docs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