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9F915" w14:textId="77777777" w:rsidR="00F64731" w:rsidRPr="000A4C97" w:rsidRDefault="00F64731">
      <w:pPr>
        <w:tabs>
          <w:tab w:val="right" w:pos="9360"/>
        </w:tabs>
        <w:rPr>
          <w:rFonts w:ascii="Arial" w:hAnsi="Arial"/>
          <w:outline/>
          <w:color w:val="FF00FF"/>
          <w:spacing w:val="60"/>
          <w:sz w:val="20"/>
          <w:u w:val="double"/>
          <w14:textOutline w14:w="9525" w14:cap="flat" w14:cmpd="sng" w14:algn="ctr">
            <w14:solidFill>
              <w14:srgbClr w14:val="FF00FF"/>
            </w14:solidFill>
            <w14:prstDash w14:val="solid"/>
            <w14:round/>
          </w14:textOutline>
          <w14:textFill>
            <w14:noFill/>
          </w14:textFill>
        </w:rPr>
      </w:pPr>
    </w:p>
    <w:p w14:paraId="1E257F56" w14:textId="77777777" w:rsidR="00F26BCB" w:rsidRDefault="00F26BCB" w:rsidP="00F26BCB">
      <w:pPr>
        <w:pStyle w:val="Heading6"/>
      </w:pPr>
      <w:r>
        <w:t>POSITION DESCRIPTION</w:t>
      </w:r>
    </w:p>
    <w:p w14:paraId="1F92BE84" w14:textId="77777777" w:rsidR="00F26BCB" w:rsidRPr="000A4C97" w:rsidRDefault="00F26BCB">
      <w:pPr>
        <w:tabs>
          <w:tab w:val="right" w:pos="9360"/>
        </w:tabs>
        <w:rPr>
          <w:rFonts w:ascii="Arial" w:hAnsi="Arial"/>
          <w:outline/>
          <w:color w:val="FF00FF"/>
          <w:spacing w:val="60"/>
          <w:sz w:val="20"/>
          <w:u w:val="double"/>
          <w14:textOutline w14:w="9525" w14:cap="flat" w14:cmpd="sng" w14:algn="ctr">
            <w14:solidFill>
              <w14:srgbClr w14:val="FF00FF"/>
            </w14:solidFill>
            <w14:prstDash w14:val="solid"/>
            <w14:round/>
          </w14:textOutline>
          <w14:textFill>
            <w14:noFill/>
          </w14:textFil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6804"/>
      </w:tblGrid>
      <w:tr w:rsidR="00F64731" w14:paraId="1ADEA92C" w14:textId="77777777">
        <w:tc>
          <w:tcPr>
            <w:tcW w:w="3227" w:type="dxa"/>
            <w:shd w:val="clear" w:color="auto" w:fill="E6E6E6"/>
          </w:tcPr>
          <w:p w14:paraId="5BA3913D" w14:textId="77777777" w:rsidR="00F64731" w:rsidRDefault="00F64731">
            <w:pPr>
              <w:pStyle w:val="BodyText"/>
              <w:tabs>
                <w:tab w:val="left" w:pos="3600"/>
              </w:tabs>
              <w:spacing w:before="80" w:after="40"/>
              <w:rPr>
                <w:rFonts w:ascii="Arial" w:hAnsi="Arial"/>
                <w:sz w:val="20"/>
              </w:rPr>
            </w:pPr>
            <w:r>
              <w:rPr>
                <w:rFonts w:ascii="Arial" w:hAnsi="Arial"/>
                <w:sz w:val="20"/>
              </w:rPr>
              <w:t>Job Title</w:t>
            </w:r>
          </w:p>
        </w:tc>
        <w:tc>
          <w:tcPr>
            <w:tcW w:w="6804" w:type="dxa"/>
          </w:tcPr>
          <w:p w14:paraId="2D07AF59" w14:textId="24FFDB02" w:rsidR="00F64731" w:rsidRDefault="00702C28" w:rsidP="009000C9">
            <w:pPr>
              <w:pStyle w:val="Heading5"/>
              <w:pBdr>
                <w:bottom w:val="none" w:sz="0" w:space="0" w:color="auto"/>
              </w:pBdr>
              <w:tabs>
                <w:tab w:val="left" w:pos="3600"/>
              </w:tabs>
              <w:spacing w:before="80" w:after="40"/>
              <w:rPr>
                <w:rFonts w:cs="Arial"/>
              </w:rPr>
            </w:pPr>
            <w:r>
              <w:rPr>
                <w:rFonts w:cs="Arial"/>
              </w:rPr>
              <w:t xml:space="preserve">Senior </w:t>
            </w:r>
            <w:r w:rsidR="004F049C">
              <w:rPr>
                <w:rFonts w:cs="Arial"/>
              </w:rPr>
              <w:t>Network</w:t>
            </w:r>
            <w:r w:rsidR="003C689D">
              <w:rPr>
                <w:rFonts w:cs="Arial"/>
              </w:rPr>
              <w:t xml:space="preserve"> </w:t>
            </w:r>
            <w:r w:rsidR="00367C77">
              <w:rPr>
                <w:rFonts w:cs="Arial"/>
              </w:rPr>
              <w:t>Engineer</w:t>
            </w:r>
          </w:p>
        </w:tc>
      </w:tr>
      <w:tr w:rsidR="00F64731" w14:paraId="59D4B540" w14:textId="77777777">
        <w:tc>
          <w:tcPr>
            <w:tcW w:w="3227" w:type="dxa"/>
            <w:shd w:val="clear" w:color="auto" w:fill="E6E6E6"/>
          </w:tcPr>
          <w:p w14:paraId="6B0CCD88" w14:textId="77777777" w:rsidR="00F64731" w:rsidRDefault="00F64731">
            <w:pPr>
              <w:pStyle w:val="BodyText"/>
              <w:tabs>
                <w:tab w:val="left" w:pos="3600"/>
              </w:tabs>
              <w:spacing w:before="80" w:after="40"/>
              <w:rPr>
                <w:rFonts w:ascii="Arial" w:hAnsi="Arial"/>
                <w:sz w:val="20"/>
              </w:rPr>
            </w:pPr>
            <w:r>
              <w:rPr>
                <w:rFonts w:ascii="Arial" w:hAnsi="Arial"/>
                <w:sz w:val="20"/>
              </w:rPr>
              <w:t>Division/Business Unit/Team</w:t>
            </w:r>
          </w:p>
        </w:tc>
        <w:tc>
          <w:tcPr>
            <w:tcW w:w="6804" w:type="dxa"/>
          </w:tcPr>
          <w:p w14:paraId="6535BE5C" w14:textId="323A34C8" w:rsidR="00F64731" w:rsidRPr="00B93867" w:rsidRDefault="00296BA2" w:rsidP="00334030">
            <w:pPr>
              <w:tabs>
                <w:tab w:val="left" w:pos="3600"/>
              </w:tabs>
              <w:spacing w:before="80" w:after="40"/>
              <w:rPr>
                <w:rFonts w:ascii="Helvetica" w:hAnsi="Helvetica" w:cs="Arial"/>
                <w:b/>
                <w:sz w:val="20"/>
              </w:rPr>
            </w:pPr>
            <w:r>
              <w:rPr>
                <w:rFonts w:ascii="Helvetica" w:hAnsi="Helvetica" w:cs="Arial"/>
                <w:b/>
                <w:sz w:val="20"/>
              </w:rPr>
              <w:t xml:space="preserve">Optus Business, </w:t>
            </w:r>
            <w:r w:rsidR="00334030">
              <w:rPr>
                <w:rFonts w:ascii="Helvetica" w:hAnsi="Helvetica" w:cs="Arial"/>
                <w:b/>
                <w:sz w:val="20"/>
              </w:rPr>
              <w:t xml:space="preserve">Engineering </w:t>
            </w:r>
            <w:r w:rsidR="00A05729">
              <w:rPr>
                <w:rFonts w:ascii="Helvetica" w:hAnsi="Helvetica" w:cs="Arial"/>
                <w:b/>
                <w:sz w:val="20"/>
              </w:rPr>
              <w:t>ACT</w:t>
            </w:r>
            <w:r w:rsidR="009E3778">
              <w:rPr>
                <w:rFonts w:ascii="Helvetica" w:hAnsi="Helvetica" w:cs="Arial"/>
                <w:b/>
                <w:sz w:val="20"/>
              </w:rPr>
              <w:t xml:space="preserve"> </w:t>
            </w:r>
          </w:p>
        </w:tc>
      </w:tr>
      <w:tr w:rsidR="00F64731" w14:paraId="717C0259" w14:textId="77777777">
        <w:tc>
          <w:tcPr>
            <w:tcW w:w="3227" w:type="dxa"/>
            <w:shd w:val="clear" w:color="auto" w:fill="E6E6E6"/>
          </w:tcPr>
          <w:p w14:paraId="503A2C52" w14:textId="77777777" w:rsidR="00F64731" w:rsidRDefault="00F64731">
            <w:pPr>
              <w:pStyle w:val="BodyText"/>
              <w:tabs>
                <w:tab w:val="left" w:pos="3600"/>
              </w:tabs>
              <w:spacing w:before="80" w:after="40"/>
              <w:rPr>
                <w:rFonts w:ascii="Arial" w:hAnsi="Arial"/>
                <w:sz w:val="20"/>
              </w:rPr>
            </w:pPr>
            <w:r>
              <w:rPr>
                <w:rFonts w:ascii="Arial" w:hAnsi="Arial"/>
                <w:sz w:val="20"/>
              </w:rPr>
              <w:t>Reporting to (job title)</w:t>
            </w:r>
          </w:p>
        </w:tc>
        <w:tc>
          <w:tcPr>
            <w:tcW w:w="6804" w:type="dxa"/>
          </w:tcPr>
          <w:p w14:paraId="62C317FC" w14:textId="77777777" w:rsidR="00F64731" w:rsidRDefault="00EE18E2" w:rsidP="00334030">
            <w:pPr>
              <w:pStyle w:val="Heading5"/>
              <w:pBdr>
                <w:bottom w:val="none" w:sz="0" w:space="0" w:color="auto"/>
              </w:pBdr>
              <w:tabs>
                <w:tab w:val="left" w:pos="3600"/>
              </w:tabs>
              <w:spacing w:before="80" w:after="40"/>
              <w:rPr>
                <w:rFonts w:cs="Arial"/>
              </w:rPr>
            </w:pPr>
            <w:r>
              <w:rPr>
                <w:rFonts w:cs="Arial"/>
              </w:rPr>
              <w:t>Engineering Manager</w:t>
            </w:r>
            <w:r w:rsidR="00334030">
              <w:rPr>
                <w:rFonts w:cs="Arial"/>
              </w:rPr>
              <w:t xml:space="preserve"> </w:t>
            </w:r>
            <w:r w:rsidR="00A05729">
              <w:rPr>
                <w:rFonts w:cs="Arial"/>
              </w:rPr>
              <w:t>–</w:t>
            </w:r>
            <w:r w:rsidR="0048779D">
              <w:rPr>
                <w:rFonts w:cs="Arial"/>
              </w:rPr>
              <w:t xml:space="preserve"> </w:t>
            </w:r>
            <w:r w:rsidR="00A05729">
              <w:rPr>
                <w:rFonts w:cs="Arial"/>
              </w:rPr>
              <w:t>ACT</w:t>
            </w:r>
          </w:p>
        </w:tc>
      </w:tr>
      <w:tr w:rsidR="00F64731" w14:paraId="7BE7F85E" w14:textId="77777777">
        <w:tc>
          <w:tcPr>
            <w:tcW w:w="3227" w:type="dxa"/>
            <w:shd w:val="clear" w:color="auto" w:fill="E6E6E6"/>
          </w:tcPr>
          <w:p w14:paraId="3D730E70" w14:textId="77777777" w:rsidR="00F64731" w:rsidRDefault="00F64731">
            <w:pPr>
              <w:pStyle w:val="BodyText"/>
              <w:tabs>
                <w:tab w:val="left" w:pos="3600"/>
              </w:tabs>
              <w:spacing w:before="80" w:after="40"/>
              <w:rPr>
                <w:rFonts w:ascii="Arial" w:hAnsi="Arial"/>
                <w:sz w:val="20"/>
              </w:rPr>
            </w:pPr>
            <w:r>
              <w:rPr>
                <w:rFonts w:ascii="Arial" w:hAnsi="Arial"/>
                <w:sz w:val="20"/>
              </w:rPr>
              <w:t>Location</w:t>
            </w:r>
          </w:p>
        </w:tc>
        <w:tc>
          <w:tcPr>
            <w:tcW w:w="6804" w:type="dxa"/>
          </w:tcPr>
          <w:p w14:paraId="01FDAD24" w14:textId="77777777" w:rsidR="00F64731" w:rsidRDefault="00EE18E2" w:rsidP="00334030">
            <w:pPr>
              <w:tabs>
                <w:tab w:val="left" w:pos="3600"/>
              </w:tabs>
              <w:spacing w:before="80" w:after="40"/>
              <w:rPr>
                <w:rFonts w:ascii="Arial" w:hAnsi="Arial" w:cs="Arial"/>
                <w:b/>
                <w:sz w:val="20"/>
              </w:rPr>
            </w:pPr>
            <w:r>
              <w:rPr>
                <w:rFonts w:ascii="Arial" w:hAnsi="Arial" w:cs="Arial"/>
                <w:b/>
                <w:sz w:val="20"/>
              </w:rPr>
              <w:t>OC</w:t>
            </w:r>
            <w:r w:rsidR="00A05729">
              <w:rPr>
                <w:rFonts w:ascii="Arial" w:hAnsi="Arial" w:cs="Arial"/>
                <w:b/>
                <w:sz w:val="20"/>
              </w:rPr>
              <w:t>C</w:t>
            </w:r>
          </w:p>
        </w:tc>
      </w:tr>
      <w:tr w:rsidR="00F64731" w14:paraId="6608DE1F" w14:textId="77777777">
        <w:tc>
          <w:tcPr>
            <w:tcW w:w="3227" w:type="dxa"/>
            <w:shd w:val="clear" w:color="auto" w:fill="E6E6E6"/>
          </w:tcPr>
          <w:p w14:paraId="0D303A7F" w14:textId="77777777" w:rsidR="00F64731" w:rsidRDefault="00F64731">
            <w:pPr>
              <w:pStyle w:val="BodyText"/>
              <w:tabs>
                <w:tab w:val="left" w:pos="3600"/>
              </w:tabs>
              <w:spacing w:before="80" w:after="40"/>
              <w:rPr>
                <w:rFonts w:ascii="Arial" w:hAnsi="Arial"/>
                <w:sz w:val="20"/>
              </w:rPr>
            </w:pPr>
            <w:r>
              <w:rPr>
                <w:rFonts w:ascii="Arial" w:hAnsi="Arial"/>
                <w:sz w:val="20"/>
              </w:rPr>
              <w:t>Job Level or Remuneration Range</w:t>
            </w:r>
          </w:p>
        </w:tc>
        <w:tc>
          <w:tcPr>
            <w:tcW w:w="6804" w:type="dxa"/>
          </w:tcPr>
          <w:p w14:paraId="0E40C66C" w14:textId="68F1B27D" w:rsidR="00F64731" w:rsidRDefault="00FF0B72">
            <w:pPr>
              <w:tabs>
                <w:tab w:val="left" w:pos="3600"/>
              </w:tabs>
              <w:spacing w:before="80" w:after="40"/>
              <w:rPr>
                <w:rFonts w:ascii="Arial" w:hAnsi="Arial" w:cs="Arial"/>
                <w:b/>
                <w:sz w:val="20"/>
              </w:rPr>
            </w:pPr>
            <w:r>
              <w:rPr>
                <w:rFonts w:ascii="Arial" w:hAnsi="Arial" w:cs="Arial"/>
                <w:b/>
                <w:sz w:val="20"/>
              </w:rPr>
              <w:t>PF</w:t>
            </w:r>
          </w:p>
        </w:tc>
      </w:tr>
      <w:tr w:rsidR="00F64731" w14:paraId="13C59374" w14:textId="77777777">
        <w:tc>
          <w:tcPr>
            <w:tcW w:w="3227" w:type="dxa"/>
            <w:shd w:val="clear" w:color="auto" w:fill="E6E6E6"/>
          </w:tcPr>
          <w:p w14:paraId="7D3E30A3" w14:textId="77777777" w:rsidR="00F64731" w:rsidRDefault="00F64731">
            <w:pPr>
              <w:tabs>
                <w:tab w:val="left" w:pos="3600"/>
              </w:tabs>
              <w:spacing w:before="80" w:after="40"/>
              <w:rPr>
                <w:rFonts w:ascii="Arial" w:hAnsi="Arial"/>
                <w:sz w:val="20"/>
              </w:rPr>
            </w:pPr>
            <w:r>
              <w:rPr>
                <w:rFonts w:ascii="Arial" w:hAnsi="Arial"/>
                <w:sz w:val="20"/>
              </w:rPr>
              <w:t>Approved by (job title)</w:t>
            </w:r>
          </w:p>
        </w:tc>
        <w:tc>
          <w:tcPr>
            <w:tcW w:w="6804" w:type="dxa"/>
          </w:tcPr>
          <w:p w14:paraId="55DCD433" w14:textId="7B0092CD" w:rsidR="00F64731" w:rsidRDefault="00367C77" w:rsidP="00334030">
            <w:pPr>
              <w:tabs>
                <w:tab w:val="left" w:pos="3600"/>
              </w:tabs>
              <w:spacing w:before="80" w:after="40"/>
              <w:rPr>
                <w:rFonts w:ascii="Arial" w:hAnsi="Arial" w:cs="Arial"/>
                <w:b/>
                <w:sz w:val="20"/>
              </w:rPr>
            </w:pPr>
            <w:r>
              <w:rPr>
                <w:rFonts w:ascii="Arial" w:hAnsi="Arial" w:cs="Arial"/>
                <w:b/>
                <w:sz w:val="20"/>
              </w:rPr>
              <w:t>Federal Government Operations Manager</w:t>
            </w:r>
          </w:p>
        </w:tc>
      </w:tr>
    </w:tbl>
    <w:p w14:paraId="1DB68456" w14:textId="77777777" w:rsidR="00F64731" w:rsidRDefault="00F64731">
      <w:pPr>
        <w:tabs>
          <w:tab w:val="left" w:pos="3600"/>
        </w:tabs>
        <w:rPr>
          <w:rFonts w:ascii="Arial" w:hAnsi="Arial"/>
          <w:sz w:val="20"/>
        </w:rPr>
      </w:pPr>
    </w:p>
    <w:p w14:paraId="7DFF9DBF" w14:textId="77777777" w:rsidR="00F64731" w:rsidRDefault="00F64731">
      <w:pPr>
        <w:pStyle w:val="Heading5"/>
      </w:pPr>
      <w:r>
        <w:t>POSITION SUMMARY</w:t>
      </w:r>
    </w:p>
    <w:p w14:paraId="5253A5AB" w14:textId="77777777" w:rsidR="00F64731" w:rsidRDefault="00F64731">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1"/>
      </w:tblGrid>
      <w:tr w:rsidR="00F64731" w14:paraId="16A71E3A" w14:textId="77777777">
        <w:tc>
          <w:tcPr>
            <w:tcW w:w="10031" w:type="dxa"/>
          </w:tcPr>
          <w:p w14:paraId="6E075F92" w14:textId="77777777" w:rsidR="00D73BEF" w:rsidRDefault="00334030" w:rsidP="00C3614F">
            <w:pPr>
              <w:spacing w:before="160"/>
              <w:ind w:right="238"/>
              <w:jc w:val="both"/>
              <w:rPr>
                <w:rFonts w:ascii="Arial" w:hAnsi="Arial" w:cs="Arial"/>
                <w:color w:val="000000"/>
                <w:sz w:val="20"/>
              </w:rPr>
            </w:pPr>
            <w:r>
              <w:rPr>
                <w:rFonts w:ascii="Arial" w:hAnsi="Arial" w:cs="Arial"/>
                <w:color w:val="000000" w:themeColor="text1"/>
                <w:sz w:val="20"/>
              </w:rPr>
              <w:t>Optus Business</w:t>
            </w:r>
            <w:r w:rsidR="00D73BEF">
              <w:rPr>
                <w:rFonts w:ascii="Arial" w:hAnsi="Arial" w:cs="Arial"/>
                <w:color w:val="000000"/>
                <w:sz w:val="20"/>
              </w:rPr>
              <w:t xml:space="preserve"> provides strategic-level life-cycling of complex technical deployments </w:t>
            </w:r>
            <w:r w:rsidRPr="00334030">
              <w:rPr>
                <w:rFonts w:ascii="Arial" w:hAnsi="Arial" w:cs="Arial"/>
                <w:color w:val="000000"/>
                <w:sz w:val="20"/>
              </w:rPr>
              <w:t xml:space="preserve">and post-sales delivery services to </w:t>
            </w:r>
            <w:r w:rsidR="00D73BEF">
              <w:rPr>
                <w:rFonts w:ascii="Arial" w:hAnsi="Arial" w:cs="Arial"/>
                <w:color w:val="000000"/>
                <w:sz w:val="20"/>
              </w:rPr>
              <w:t xml:space="preserve">Federal Agencies. This covers </w:t>
            </w:r>
            <w:r w:rsidRPr="00334030">
              <w:rPr>
                <w:rFonts w:ascii="Arial" w:hAnsi="Arial" w:cs="Arial"/>
                <w:color w:val="000000"/>
                <w:sz w:val="20"/>
              </w:rPr>
              <w:t xml:space="preserve">design, implementation, support and resolution </w:t>
            </w:r>
            <w:r w:rsidR="00D73BEF">
              <w:rPr>
                <w:rFonts w:ascii="Arial" w:hAnsi="Arial" w:cs="Arial"/>
                <w:color w:val="000000"/>
                <w:sz w:val="20"/>
              </w:rPr>
              <w:t>across</w:t>
            </w:r>
            <w:r w:rsidRPr="00334030">
              <w:rPr>
                <w:rFonts w:ascii="Arial" w:hAnsi="Arial" w:cs="Arial"/>
                <w:color w:val="000000"/>
                <w:sz w:val="20"/>
              </w:rPr>
              <w:t xml:space="preserve"> </w:t>
            </w:r>
            <w:r w:rsidR="00D73BEF">
              <w:rPr>
                <w:rFonts w:ascii="Arial" w:hAnsi="Arial" w:cs="Arial"/>
                <w:color w:val="000000"/>
                <w:sz w:val="20"/>
              </w:rPr>
              <w:t>LAN, WAN</w:t>
            </w:r>
            <w:r w:rsidRPr="00334030">
              <w:rPr>
                <w:rFonts w:ascii="Arial" w:hAnsi="Arial" w:cs="Arial"/>
                <w:color w:val="000000"/>
                <w:sz w:val="20"/>
              </w:rPr>
              <w:t xml:space="preserve">, IP Telephony, </w:t>
            </w:r>
            <w:r w:rsidR="00D73BEF">
              <w:rPr>
                <w:rFonts w:ascii="Arial" w:hAnsi="Arial" w:cs="Arial"/>
                <w:color w:val="000000"/>
                <w:sz w:val="20"/>
              </w:rPr>
              <w:t>Cyber</w:t>
            </w:r>
            <w:r w:rsidRPr="00334030">
              <w:rPr>
                <w:rFonts w:ascii="Arial" w:hAnsi="Arial" w:cs="Arial"/>
                <w:color w:val="000000"/>
                <w:sz w:val="20"/>
              </w:rPr>
              <w:t>security, wireless solutions</w:t>
            </w:r>
            <w:r w:rsidR="00D73BEF">
              <w:rPr>
                <w:rFonts w:ascii="Arial" w:hAnsi="Arial" w:cs="Arial"/>
                <w:color w:val="000000"/>
                <w:sz w:val="20"/>
              </w:rPr>
              <w:t>, and optimisation</w:t>
            </w:r>
            <w:r w:rsidRPr="00334030">
              <w:rPr>
                <w:rFonts w:ascii="Arial" w:hAnsi="Arial" w:cs="Arial"/>
                <w:color w:val="000000"/>
                <w:sz w:val="20"/>
              </w:rPr>
              <w:t xml:space="preserve">. </w:t>
            </w:r>
          </w:p>
          <w:p w14:paraId="2BEA44B3" w14:textId="77777777" w:rsidR="003C689D" w:rsidRDefault="00334030" w:rsidP="00C3614F">
            <w:pPr>
              <w:spacing w:before="160"/>
              <w:ind w:right="238"/>
              <w:jc w:val="both"/>
              <w:rPr>
                <w:rFonts w:ascii="Arial" w:hAnsi="Arial" w:cs="Arial"/>
                <w:color w:val="000000"/>
                <w:sz w:val="20"/>
              </w:rPr>
            </w:pPr>
            <w:r w:rsidRPr="00334030">
              <w:rPr>
                <w:rFonts w:ascii="Arial" w:hAnsi="Arial" w:cs="Arial"/>
                <w:color w:val="000000"/>
                <w:sz w:val="20"/>
              </w:rPr>
              <w:t xml:space="preserve">The Senior Engineer </w:t>
            </w:r>
            <w:r w:rsidR="003C689D">
              <w:rPr>
                <w:rFonts w:ascii="Arial" w:hAnsi="Arial" w:cs="Arial"/>
                <w:color w:val="000000"/>
                <w:sz w:val="20"/>
              </w:rPr>
              <w:t xml:space="preserve">role </w:t>
            </w:r>
            <w:r w:rsidRPr="00334030">
              <w:rPr>
                <w:rFonts w:ascii="Arial" w:hAnsi="Arial" w:cs="Arial"/>
                <w:color w:val="000000"/>
                <w:sz w:val="20"/>
              </w:rPr>
              <w:t xml:space="preserve">will provide </w:t>
            </w:r>
            <w:r w:rsidR="00D73BEF">
              <w:rPr>
                <w:rFonts w:ascii="Arial" w:hAnsi="Arial" w:cs="Arial"/>
                <w:color w:val="000000"/>
                <w:sz w:val="20"/>
              </w:rPr>
              <w:t xml:space="preserve">thought leadership, both internally as a team mentor and to Agency clients from C-Suite equivalent level down, across </w:t>
            </w:r>
            <w:r w:rsidRPr="00334030">
              <w:rPr>
                <w:rFonts w:ascii="Arial" w:hAnsi="Arial" w:cs="Arial"/>
                <w:color w:val="000000"/>
                <w:sz w:val="20"/>
              </w:rPr>
              <w:t>comprehensive design,</w:t>
            </w:r>
            <w:r>
              <w:rPr>
                <w:rFonts w:ascii="Arial" w:hAnsi="Arial" w:cs="Arial"/>
                <w:color w:val="000000" w:themeColor="text1"/>
                <w:sz w:val="20"/>
              </w:rPr>
              <w:t xml:space="preserve"> </w:t>
            </w:r>
            <w:r w:rsidR="00A26B1F">
              <w:rPr>
                <w:rFonts w:ascii="Arial" w:hAnsi="Arial" w:cs="Arial"/>
                <w:color w:val="000000" w:themeColor="text1"/>
                <w:sz w:val="20"/>
              </w:rPr>
              <w:t>s</w:t>
            </w:r>
            <w:r>
              <w:rPr>
                <w:rFonts w:ascii="Arial" w:hAnsi="Arial" w:cs="Arial"/>
                <w:color w:val="000000" w:themeColor="text1"/>
                <w:sz w:val="20"/>
              </w:rPr>
              <w:t xml:space="preserve">olution </w:t>
            </w:r>
            <w:r w:rsidR="003C689D">
              <w:rPr>
                <w:rFonts w:ascii="Arial" w:hAnsi="Arial" w:cs="Arial"/>
                <w:color w:val="000000" w:themeColor="text1"/>
                <w:sz w:val="20"/>
              </w:rPr>
              <w:t>build /</w:t>
            </w:r>
            <w:r w:rsidR="00A26B1F">
              <w:rPr>
                <w:rFonts w:ascii="Arial" w:hAnsi="Arial" w:cs="Arial"/>
                <w:color w:val="000000" w:themeColor="text1"/>
                <w:sz w:val="20"/>
              </w:rPr>
              <w:t xml:space="preserve"> i</w:t>
            </w:r>
            <w:r>
              <w:rPr>
                <w:rFonts w:ascii="Arial" w:hAnsi="Arial" w:cs="Arial"/>
                <w:color w:val="000000" w:themeColor="text1"/>
                <w:sz w:val="20"/>
              </w:rPr>
              <w:t>mplementation,</w:t>
            </w:r>
            <w:r w:rsidR="003C689D">
              <w:rPr>
                <w:rFonts w:ascii="Arial" w:hAnsi="Arial" w:cs="Arial"/>
                <w:color w:val="000000"/>
                <w:sz w:val="20"/>
              </w:rPr>
              <w:t xml:space="preserve"> scoping and technical support. </w:t>
            </w:r>
          </w:p>
          <w:p w14:paraId="555A46CA" w14:textId="77777777" w:rsidR="00C3614F" w:rsidRDefault="003C689D" w:rsidP="00C3614F">
            <w:pPr>
              <w:spacing w:before="160"/>
              <w:ind w:right="238"/>
              <w:jc w:val="both"/>
              <w:rPr>
                <w:rFonts w:ascii="Arial" w:hAnsi="Arial" w:cs="Arial"/>
                <w:color w:val="000000"/>
                <w:sz w:val="20"/>
                <w:lang w:eastAsia="en-AU"/>
              </w:rPr>
            </w:pPr>
            <w:r>
              <w:rPr>
                <w:rFonts w:ascii="Arial" w:hAnsi="Arial" w:cs="Arial"/>
                <w:color w:val="000000"/>
                <w:sz w:val="20"/>
                <w:lang w:eastAsia="en-AU"/>
              </w:rPr>
              <w:t xml:space="preserve">The role will </w:t>
            </w:r>
            <w:r w:rsidR="00C3614F" w:rsidRPr="00C3614F">
              <w:rPr>
                <w:rFonts w:ascii="Arial" w:hAnsi="Arial" w:cs="Arial"/>
                <w:color w:val="000000"/>
                <w:sz w:val="20"/>
                <w:lang w:eastAsia="en-AU"/>
              </w:rPr>
              <w:t xml:space="preserve">have a proven track record of technical leadership within a Managed Services environment, working with Federal Government customers. You’ll enjoy the challenges of providing clear direction and technical leadership to your peers and our </w:t>
            </w:r>
            <w:r>
              <w:rPr>
                <w:rFonts w:ascii="Arial" w:hAnsi="Arial" w:cs="Arial"/>
                <w:color w:val="000000"/>
                <w:sz w:val="20"/>
                <w:lang w:eastAsia="en-AU"/>
              </w:rPr>
              <w:t>clients</w:t>
            </w:r>
            <w:r w:rsidR="00C3614F" w:rsidRPr="00C3614F">
              <w:rPr>
                <w:rFonts w:ascii="Arial" w:hAnsi="Arial" w:cs="Arial"/>
                <w:color w:val="000000"/>
                <w:sz w:val="20"/>
                <w:lang w:eastAsia="en-AU"/>
              </w:rPr>
              <w:t>.</w:t>
            </w:r>
          </w:p>
          <w:p w14:paraId="035AA354" w14:textId="77777777" w:rsidR="00C3614F" w:rsidRPr="00334030" w:rsidRDefault="009B42F8" w:rsidP="00334030">
            <w:pPr>
              <w:spacing w:before="160"/>
              <w:ind w:right="238"/>
              <w:jc w:val="both"/>
              <w:rPr>
                <w:rFonts w:ascii="Arial" w:hAnsi="Arial" w:cs="Arial"/>
                <w:color w:val="000000"/>
                <w:sz w:val="20"/>
              </w:rPr>
            </w:pPr>
            <w:r>
              <w:rPr>
                <w:rFonts w:ascii="Arial" w:hAnsi="Arial" w:cs="Arial"/>
                <w:color w:val="000000"/>
                <w:sz w:val="20"/>
              </w:rPr>
              <w:t>Mandatory AGSVA clearance is required</w:t>
            </w:r>
            <w:r w:rsidR="00D73BEF">
              <w:rPr>
                <w:rFonts w:ascii="Arial" w:hAnsi="Arial" w:cs="Arial"/>
                <w:color w:val="000000"/>
                <w:sz w:val="20"/>
              </w:rPr>
              <w:t xml:space="preserve"> – demonstrated history of </w:t>
            </w:r>
            <w:r>
              <w:rPr>
                <w:rFonts w:ascii="Arial" w:hAnsi="Arial" w:cs="Arial"/>
                <w:color w:val="000000"/>
                <w:sz w:val="20"/>
              </w:rPr>
              <w:t xml:space="preserve">NV1 or above. Ability to obtain </w:t>
            </w:r>
            <w:r w:rsidR="00D73BEF">
              <w:rPr>
                <w:rFonts w:ascii="Arial" w:hAnsi="Arial" w:cs="Arial"/>
                <w:color w:val="000000"/>
                <w:sz w:val="20"/>
              </w:rPr>
              <w:t>Agency</w:t>
            </w:r>
            <w:r>
              <w:rPr>
                <w:rFonts w:ascii="Arial" w:hAnsi="Arial" w:cs="Arial"/>
                <w:color w:val="000000"/>
                <w:sz w:val="20"/>
              </w:rPr>
              <w:t xml:space="preserve"> specific security clearances are also mandatory</w:t>
            </w:r>
            <w:r w:rsidR="00D73BEF">
              <w:rPr>
                <w:rFonts w:ascii="Arial" w:hAnsi="Arial" w:cs="Arial"/>
                <w:color w:val="000000"/>
                <w:sz w:val="20"/>
              </w:rPr>
              <w:t xml:space="preserve"> (eg. ATO PEIC)</w:t>
            </w:r>
            <w:r>
              <w:rPr>
                <w:rFonts w:ascii="Arial" w:hAnsi="Arial" w:cs="Arial"/>
                <w:color w:val="000000"/>
                <w:sz w:val="20"/>
              </w:rPr>
              <w:t>.</w:t>
            </w:r>
          </w:p>
          <w:p w14:paraId="47388F3A" w14:textId="77777777" w:rsidR="00334030" w:rsidRPr="00334030" w:rsidRDefault="00334030" w:rsidP="00334030">
            <w:pPr>
              <w:rPr>
                <w:rFonts w:ascii="Arial" w:hAnsi="Arial" w:cs="Arial"/>
                <w:color w:val="000000"/>
                <w:sz w:val="20"/>
              </w:rPr>
            </w:pPr>
          </w:p>
          <w:p w14:paraId="5FDB895F" w14:textId="77777777" w:rsidR="003C689D" w:rsidRPr="003C689D" w:rsidRDefault="003C689D" w:rsidP="003C689D">
            <w:pPr>
              <w:rPr>
                <w:rFonts w:ascii="Arial" w:hAnsi="Arial" w:cs="Arial"/>
                <w:color w:val="000000"/>
                <w:sz w:val="20"/>
              </w:rPr>
            </w:pPr>
            <w:r w:rsidRPr="003C689D">
              <w:rPr>
                <w:rFonts w:ascii="Arial" w:hAnsi="Arial" w:cs="Arial"/>
                <w:color w:val="000000"/>
                <w:sz w:val="20"/>
              </w:rPr>
              <w:t xml:space="preserve">The Senior </w:t>
            </w:r>
            <w:r>
              <w:rPr>
                <w:rFonts w:ascii="Arial" w:hAnsi="Arial" w:cs="Arial"/>
                <w:color w:val="000000"/>
                <w:sz w:val="20"/>
              </w:rPr>
              <w:t xml:space="preserve">Network / Security Engineer role </w:t>
            </w:r>
            <w:r w:rsidRPr="003C689D">
              <w:rPr>
                <w:rFonts w:ascii="Arial" w:hAnsi="Arial" w:cs="Arial"/>
                <w:color w:val="000000"/>
                <w:sz w:val="20"/>
              </w:rPr>
              <w:t xml:space="preserve">is accountable for the provision of business and ICT knowledge to provide specialist design consultancy services for emerging technologies and solutions within the areas focused on ICT Professional Services &amp; Technical Consulting working collaboratively with Sales, OB Technology &amp; </w:t>
            </w:r>
            <w:r>
              <w:rPr>
                <w:rFonts w:ascii="Arial" w:hAnsi="Arial" w:cs="Arial"/>
                <w:color w:val="000000"/>
                <w:sz w:val="20"/>
              </w:rPr>
              <w:t xml:space="preserve">the </w:t>
            </w:r>
            <w:r w:rsidRPr="003C689D">
              <w:rPr>
                <w:rFonts w:ascii="Arial" w:hAnsi="Arial" w:cs="Arial"/>
                <w:color w:val="000000"/>
                <w:sz w:val="20"/>
              </w:rPr>
              <w:t xml:space="preserve">COE’s on new acquisitions, as well as with Client Delivery within Integrated Client Services business unit on BAU opportunities (incremental) across all technology domains. </w:t>
            </w:r>
          </w:p>
          <w:p w14:paraId="0431F189" w14:textId="77777777" w:rsidR="003C689D" w:rsidRPr="003C689D" w:rsidRDefault="003C689D" w:rsidP="003C689D">
            <w:pPr>
              <w:rPr>
                <w:rFonts w:ascii="Arial" w:hAnsi="Arial" w:cs="Arial"/>
                <w:color w:val="000000"/>
                <w:sz w:val="20"/>
              </w:rPr>
            </w:pPr>
          </w:p>
          <w:p w14:paraId="0B0BB717" w14:textId="77777777" w:rsidR="003C689D" w:rsidRPr="003C689D" w:rsidRDefault="003C689D" w:rsidP="003C689D">
            <w:pPr>
              <w:rPr>
                <w:rFonts w:ascii="Arial" w:hAnsi="Arial" w:cs="Arial"/>
                <w:color w:val="000000"/>
                <w:sz w:val="20"/>
              </w:rPr>
            </w:pPr>
            <w:r w:rsidRPr="003C689D">
              <w:rPr>
                <w:rFonts w:ascii="Arial" w:hAnsi="Arial" w:cs="Arial"/>
                <w:color w:val="000000"/>
                <w:sz w:val="20"/>
              </w:rPr>
              <w:t xml:space="preserve">It is essential to have knowledge and experience across a range of market segments, technical competencies, business acumen and financial literacy.  Competencies will include one or more technologies such as routing and switching, </w:t>
            </w:r>
            <w:r>
              <w:rPr>
                <w:rFonts w:ascii="Arial" w:hAnsi="Arial" w:cs="Arial"/>
                <w:color w:val="000000"/>
                <w:sz w:val="20"/>
              </w:rPr>
              <w:t>Cyber</w:t>
            </w:r>
            <w:r w:rsidRPr="003C689D">
              <w:rPr>
                <w:rFonts w:ascii="Arial" w:hAnsi="Arial" w:cs="Arial"/>
                <w:color w:val="000000"/>
                <w:sz w:val="20"/>
              </w:rPr>
              <w:t xml:space="preserve">security, server and storage, unified communications, cloud and virtualization. </w:t>
            </w:r>
            <w:r>
              <w:rPr>
                <w:rFonts w:ascii="Arial" w:hAnsi="Arial" w:cs="Arial"/>
                <w:color w:val="000000"/>
                <w:sz w:val="20"/>
              </w:rPr>
              <w:t>H</w:t>
            </w:r>
            <w:r w:rsidRPr="003C689D">
              <w:rPr>
                <w:rFonts w:ascii="Arial" w:hAnsi="Arial" w:cs="Arial"/>
                <w:color w:val="000000"/>
                <w:sz w:val="20"/>
              </w:rPr>
              <w:t>as a deep understanding of the industry and communicates developments, implications of emerging technologies and the role and impact of technology to the client organi</w:t>
            </w:r>
            <w:r>
              <w:rPr>
                <w:rFonts w:ascii="Arial" w:hAnsi="Arial" w:cs="Arial"/>
                <w:color w:val="000000"/>
                <w:sz w:val="20"/>
              </w:rPr>
              <w:t>s</w:t>
            </w:r>
            <w:r w:rsidRPr="003C689D">
              <w:rPr>
                <w:rFonts w:ascii="Arial" w:hAnsi="Arial" w:cs="Arial"/>
                <w:color w:val="000000"/>
                <w:sz w:val="20"/>
              </w:rPr>
              <w:t xml:space="preserve">ation, and potentially within Optus Business.  </w:t>
            </w:r>
          </w:p>
          <w:p w14:paraId="5B7BA82C" w14:textId="77777777" w:rsidR="003C689D" w:rsidRPr="003C689D" w:rsidRDefault="003C689D" w:rsidP="003C689D">
            <w:pPr>
              <w:rPr>
                <w:rFonts w:ascii="Arial" w:hAnsi="Arial" w:cs="Arial"/>
                <w:color w:val="000000"/>
                <w:sz w:val="20"/>
              </w:rPr>
            </w:pPr>
          </w:p>
          <w:p w14:paraId="31EF9061" w14:textId="77777777" w:rsidR="003C689D" w:rsidRPr="003C689D" w:rsidRDefault="003C689D" w:rsidP="003C689D">
            <w:pPr>
              <w:rPr>
                <w:rFonts w:ascii="Arial" w:hAnsi="Arial" w:cs="Arial"/>
                <w:color w:val="000000"/>
                <w:sz w:val="20"/>
              </w:rPr>
            </w:pPr>
            <w:r>
              <w:rPr>
                <w:rFonts w:ascii="Arial" w:hAnsi="Arial" w:cs="Arial"/>
                <w:color w:val="000000"/>
                <w:sz w:val="20"/>
              </w:rPr>
              <w:t xml:space="preserve">This senior role </w:t>
            </w:r>
            <w:r w:rsidRPr="003C689D">
              <w:rPr>
                <w:rFonts w:ascii="Arial" w:hAnsi="Arial" w:cs="Arial"/>
                <w:color w:val="000000"/>
                <w:sz w:val="20"/>
              </w:rPr>
              <w:t>takes ownership of customer engagements, ensuring they are fit for purpose and satisfy current and future operational requirements of both client and Optus Business for ongoing management.  The provision of advice and recommendations is based on both expertise and experience, to address client needs.</w:t>
            </w:r>
          </w:p>
          <w:p w14:paraId="4E829E66" w14:textId="77777777" w:rsidR="003C689D" w:rsidRPr="003C689D" w:rsidRDefault="003C689D" w:rsidP="003C689D">
            <w:pPr>
              <w:rPr>
                <w:rFonts w:ascii="Arial" w:hAnsi="Arial" w:cs="Arial"/>
                <w:color w:val="000000"/>
                <w:sz w:val="20"/>
              </w:rPr>
            </w:pPr>
            <w:r w:rsidRPr="003C689D">
              <w:rPr>
                <w:rFonts w:ascii="Arial" w:hAnsi="Arial" w:cs="Arial"/>
                <w:color w:val="000000"/>
                <w:sz w:val="20"/>
              </w:rPr>
              <w:t xml:space="preserve">Internally the </w:t>
            </w:r>
            <w:r>
              <w:rPr>
                <w:rFonts w:ascii="Arial" w:hAnsi="Arial" w:cs="Arial"/>
                <w:color w:val="000000"/>
                <w:sz w:val="20"/>
              </w:rPr>
              <w:t xml:space="preserve">role </w:t>
            </w:r>
            <w:r w:rsidRPr="003C689D">
              <w:rPr>
                <w:rFonts w:ascii="Arial" w:hAnsi="Arial" w:cs="Arial"/>
                <w:color w:val="000000"/>
                <w:sz w:val="20"/>
              </w:rPr>
              <w:t>will be responsible for providing technical subject matter leadership to wider Technical Operations, Sales, Professional Services and Client Delivery teams, and leveraging from broader Optus Business teams where necessary.  May also be utilised as required to assist in the verification or compilation of solutions for the sales and presales processes.</w:t>
            </w:r>
          </w:p>
          <w:p w14:paraId="04037BA3" w14:textId="77777777" w:rsidR="003C689D" w:rsidRPr="003C689D" w:rsidRDefault="003C689D" w:rsidP="003C689D">
            <w:pPr>
              <w:rPr>
                <w:rFonts w:ascii="Arial" w:hAnsi="Arial" w:cs="Arial"/>
                <w:color w:val="000000"/>
                <w:sz w:val="20"/>
              </w:rPr>
            </w:pPr>
          </w:p>
          <w:p w14:paraId="14AAC1C2" w14:textId="77777777" w:rsidR="003C689D" w:rsidRDefault="003C689D" w:rsidP="003C689D">
            <w:pPr>
              <w:rPr>
                <w:rFonts w:ascii="Arial" w:hAnsi="Arial" w:cs="Arial"/>
                <w:color w:val="000000"/>
                <w:sz w:val="20"/>
              </w:rPr>
            </w:pPr>
            <w:r>
              <w:rPr>
                <w:rFonts w:ascii="Arial" w:hAnsi="Arial" w:cs="Arial"/>
                <w:color w:val="000000"/>
                <w:sz w:val="20"/>
              </w:rPr>
              <w:t xml:space="preserve">The role </w:t>
            </w:r>
            <w:r w:rsidRPr="003C689D">
              <w:rPr>
                <w:rFonts w:ascii="Arial" w:hAnsi="Arial" w:cs="Arial"/>
                <w:color w:val="000000"/>
                <w:sz w:val="20"/>
              </w:rPr>
              <w:t xml:space="preserve">must be able to coordinate and lead technical </w:t>
            </w:r>
            <w:r>
              <w:rPr>
                <w:rFonts w:ascii="Arial" w:hAnsi="Arial" w:cs="Arial"/>
                <w:color w:val="000000"/>
                <w:sz w:val="20"/>
              </w:rPr>
              <w:t xml:space="preserve">engineering </w:t>
            </w:r>
            <w:r w:rsidRPr="003C689D">
              <w:rPr>
                <w:rFonts w:ascii="Arial" w:hAnsi="Arial" w:cs="Arial"/>
                <w:color w:val="000000"/>
                <w:sz w:val="20"/>
              </w:rPr>
              <w:t xml:space="preserve">for the client utilising cross-functional teams (and leaders), monitor status and work effectively in broadly defined environments. They will be accountable for resolving a range of issues and problems, requiring analytical and interpretive or constructive thinking to find solutions.  </w:t>
            </w:r>
          </w:p>
          <w:p w14:paraId="75D7E306" w14:textId="77777777" w:rsidR="003C689D" w:rsidRPr="003C689D" w:rsidRDefault="003C689D" w:rsidP="003C689D">
            <w:pPr>
              <w:rPr>
                <w:rFonts w:ascii="Arial" w:hAnsi="Arial" w:cs="Arial"/>
                <w:color w:val="000000"/>
                <w:sz w:val="20"/>
              </w:rPr>
            </w:pPr>
          </w:p>
          <w:p w14:paraId="762D5C2E" w14:textId="77777777" w:rsidR="003C689D" w:rsidRPr="003C689D" w:rsidRDefault="003C689D" w:rsidP="003C689D">
            <w:pPr>
              <w:rPr>
                <w:rFonts w:ascii="Arial" w:hAnsi="Arial" w:cs="Arial"/>
                <w:color w:val="000000"/>
                <w:sz w:val="20"/>
              </w:rPr>
            </w:pPr>
            <w:r w:rsidRPr="003C689D">
              <w:rPr>
                <w:rFonts w:ascii="Arial" w:hAnsi="Arial" w:cs="Arial"/>
                <w:color w:val="000000"/>
                <w:sz w:val="20"/>
              </w:rPr>
              <w:t xml:space="preserve">Functional: </w:t>
            </w:r>
          </w:p>
          <w:p w14:paraId="45364C6B" w14:textId="77777777" w:rsidR="003C689D" w:rsidRPr="003C689D" w:rsidRDefault="003C689D" w:rsidP="003C689D">
            <w:pPr>
              <w:rPr>
                <w:rFonts w:ascii="Arial" w:hAnsi="Arial" w:cs="Arial"/>
                <w:color w:val="000000"/>
                <w:sz w:val="20"/>
              </w:rPr>
            </w:pPr>
          </w:p>
          <w:p w14:paraId="4F1E7A83" w14:textId="77777777" w:rsidR="003C689D" w:rsidRPr="003C689D" w:rsidRDefault="003C689D" w:rsidP="003C689D">
            <w:pPr>
              <w:rPr>
                <w:rFonts w:ascii="Arial" w:hAnsi="Arial" w:cs="Arial"/>
                <w:color w:val="000000"/>
                <w:sz w:val="20"/>
              </w:rPr>
            </w:pPr>
            <w:r w:rsidRPr="003C689D">
              <w:rPr>
                <w:rFonts w:ascii="Arial" w:hAnsi="Arial" w:cs="Arial"/>
                <w:color w:val="000000"/>
                <w:sz w:val="20"/>
              </w:rPr>
              <w:lastRenderedPageBreak/>
              <w:t xml:space="preserve">The Senior Consulting Specialist, Technical Operations will meet this accountability through: </w:t>
            </w:r>
          </w:p>
          <w:p w14:paraId="5F4EE508" w14:textId="77777777" w:rsidR="003C689D" w:rsidRPr="003C689D" w:rsidRDefault="003C689D" w:rsidP="003C689D">
            <w:pPr>
              <w:pStyle w:val="ListParagraph"/>
              <w:numPr>
                <w:ilvl w:val="0"/>
                <w:numId w:val="22"/>
              </w:numPr>
              <w:rPr>
                <w:rFonts w:cs="Arial"/>
                <w:color w:val="000000"/>
                <w:sz w:val="20"/>
              </w:rPr>
            </w:pPr>
            <w:r w:rsidRPr="003C689D">
              <w:rPr>
                <w:rFonts w:cs="Arial"/>
                <w:color w:val="000000"/>
                <w:sz w:val="20"/>
              </w:rPr>
              <w:t xml:space="preserve">The development of a high performance team of </w:t>
            </w:r>
            <w:r>
              <w:rPr>
                <w:rFonts w:cs="Arial"/>
                <w:color w:val="000000"/>
                <w:sz w:val="20"/>
              </w:rPr>
              <w:t xml:space="preserve">engineers </w:t>
            </w:r>
            <w:r w:rsidRPr="003C689D">
              <w:rPr>
                <w:rFonts w:cs="Arial"/>
                <w:color w:val="000000"/>
                <w:sz w:val="20"/>
              </w:rPr>
              <w:t>that maintain a position as the design authorities on emerging ICT technologies and Professional Services capabilities.</w:t>
            </w:r>
          </w:p>
          <w:p w14:paraId="70B53DE4" w14:textId="77777777" w:rsidR="003C689D" w:rsidRPr="003C689D" w:rsidRDefault="003C689D" w:rsidP="003C689D">
            <w:pPr>
              <w:pStyle w:val="ListParagraph"/>
              <w:numPr>
                <w:ilvl w:val="0"/>
                <w:numId w:val="22"/>
              </w:numPr>
              <w:rPr>
                <w:rFonts w:cs="Arial"/>
                <w:color w:val="000000"/>
                <w:sz w:val="20"/>
              </w:rPr>
            </w:pPr>
            <w:r w:rsidRPr="003C689D">
              <w:rPr>
                <w:rFonts w:cs="Arial"/>
                <w:color w:val="000000"/>
                <w:sz w:val="20"/>
              </w:rPr>
              <w:t>Ensuring this position is maintained through building strong relationships at the senior level within the organisation, particularly in the areas of Marketing and Product Development, Finance, Strategy and Productivity, Networks Ops and Customer Engineering, Optus and Singtel group subsidiaries and other areas where product/service convergence or emergence is driven from.</w:t>
            </w:r>
          </w:p>
          <w:p w14:paraId="741459CC" w14:textId="77777777" w:rsidR="003C689D" w:rsidRPr="003C689D" w:rsidRDefault="003C689D" w:rsidP="003C689D">
            <w:pPr>
              <w:pStyle w:val="ListParagraph"/>
              <w:numPr>
                <w:ilvl w:val="0"/>
                <w:numId w:val="22"/>
              </w:numPr>
              <w:rPr>
                <w:rFonts w:cs="Arial"/>
                <w:color w:val="000000"/>
                <w:sz w:val="20"/>
              </w:rPr>
            </w:pPr>
            <w:r>
              <w:rPr>
                <w:rFonts w:cs="Arial"/>
                <w:color w:val="000000"/>
                <w:sz w:val="20"/>
              </w:rPr>
              <w:t>Ensure s</w:t>
            </w:r>
            <w:r w:rsidRPr="003C689D">
              <w:rPr>
                <w:rFonts w:cs="Arial"/>
                <w:color w:val="000000"/>
                <w:sz w:val="20"/>
              </w:rPr>
              <w:t>uccessful delivery and implementation of new products into the design strategy.</w:t>
            </w:r>
          </w:p>
          <w:p w14:paraId="4BC5DE9F" w14:textId="77777777" w:rsidR="003C689D" w:rsidRPr="003C689D" w:rsidRDefault="003C689D" w:rsidP="003C689D">
            <w:pPr>
              <w:pStyle w:val="ListParagraph"/>
              <w:numPr>
                <w:ilvl w:val="0"/>
                <w:numId w:val="22"/>
              </w:numPr>
              <w:rPr>
                <w:rFonts w:cs="Arial"/>
                <w:color w:val="000000"/>
                <w:sz w:val="20"/>
              </w:rPr>
            </w:pPr>
            <w:r w:rsidRPr="003C689D">
              <w:rPr>
                <w:rFonts w:cs="Arial"/>
                <w:color w:val="000000"/>
                <w:sz w:val="20"/>
              </w:rPr>
              <w:t xml:space="preserve">Work with other Technical Operations and Global Operations leaders to build and maintain a cohesive team culture to ensure effective and efficient delivery of </w:t>
            </w:r>
            <w:r>
              <w:rPr>
                <w:rFonts w:cs="Arial"/>
                <w:color w:val="000000"/>
                <w:sz w:val="20"/>
              </w:rPr>
              <w:t xml:space="preserve">high quality solution designs </w:t>
            </w:r>
            <w:r w:rsidRPr="003C689D">
              <w:rPr>
                <w:rFonts w:cs="Arial"/>
                <w:color w:val="000000"/>
                <w:sz w:val="20"/>
              </w:rPr>
              <w:t>within each opportunity.</w:t>
            </w:r>
          </w:p>
          <w:p w14:paraId="00FA48D1" w14:textId="77777777" w:rsidR="003C689D" w:rsidRPr="003C689D" w:rsidRDefault="003C689D" w:rsidP="003C689D">
            <w:pPr>
              <w:pStyle w:val="ListParagraph"/>
              <w:numPr>
                <w:ilvl w:val="0"/>
                <w:numId w:val="22"/>
              </w:numPr>
              <w:rPr>
                <w:rFonts w:cs="Arial"/>
                <w:color w:val="000000"/>
                <w:sz w:val="20"/>
              </w:rPr>
            </w:pPr>
            <w:r w:rsidRPr="003C689D">
              <w:rPr>
                <w:rFonts w:cs="Arial"/>
                <w:color w:val="000000"/>
                <w:sz w:val="20"/>
              </w:rPr>
              <w:t>Client engagement, leadership and relationship management.</w:t>
            </w:r>
          </w:p>
          <w:p w14:paraId="1CC81F3E" w14:textId="77777777" w:rsidR="003C689D" w:rsidRPr="003C689D" w:rsidRDefault="003C689D" w:rsidP="003C689D">
            <w:pPr>
              <w:pStyle w:val="ListParagraph"/>
              <w:numPr>
                <w:ilvl w:val="0"/>
                <w:numId w:val="22"/>
              </w:numPr>
              <w:rPr>
                <w:rFonts w:cs="Arial"/>
                <w:color w:val="000000"/>
                <w:sz w:val="20"/>
              </w:rPr>
            </w:pPr>
            <w:r w:rsidRPr="003C689D">
              <w:rPr>
                <w:rFonts w:cs="Arial"/>
                <w:color w:val="000000"/>
                <w:sz w:val="20"/>
              </w:rPr>
              <w:t>Financial performance, revenue generating via a national practice focused on gross profit and client satisfaction.</w:t>
            </w:r>
          </w:p>
          <w:p w14:paraId="44635289" w14:textId="77777777" w:rsidR="003C689D" w:rsidRPr="003C689D" w:rsidRDefault="003C689D" w:rsidP="003C689D">
            <w:pPr>
              <w:pStyle w:val="ListParagraph"/>
              <w:numPr>
                <w:ilvl w:val="0"/>
                <w:numId w:val="22"/>
              </w:numPr>
              <w:rPr>
                <w:rFonts w:cs="Arial"/>
                <w:color w:val="000000"/>
                <w:sz w:val="20"/>
              </w:rPr>
            </w:pPr>
            <w:r w:rsidRPr="003C689D">
              <w:rPr>
                <w:rFonts w:cs="Arial"/>
                <w:color w:val="000000"/>
                <w:sz w:val="20"/>
              </w:rPr>
              <w:t>Internal relationship management in a matrix organisation</w:t>
            </w:r>
          </w:p>
          <w:p w14:paraId="31621BEA" w14:textId="77777777" w:rsidR="003C689D" w:rsidRPr="003C689D" w:rsidRDefault="003C689D" w:rsidP="003C689D">
            <w:pPr>
              <w:pStyle w:val="ListParagraph"/>
              <w:numPr>
                <w:ilvl w:val="0"/>
                <w:numId w:val="22"/>
              </w:numPr>
              <w:rPr>
                <w:rFonts w:cs="Arial"/>
                <w:color w:val="000000"/>
                <w:sz w:val="20"/>
              </w:rPr>
            </w:pPr>
            <w:r w:rsidRPr="003C689D">
              <w:rPr>
                <w:rFonts w:cs="Arial"/>
                <w:color w:val="000000"/>
                <w:sz w:val="20"/>
              </w:rPr>
              <w:t xml:space="preserve">Partner and Supplier management for new capability </w:t>
            </w:r>
          </w:p>
          <w:p w14:paraId="1BD59C67" w14:textId="77777777" w:rsidR="003C689D" w:rsidRPr="003C689D" w:rsidRDefault="003C689D" w:rsidP="003C689D">
            <w:pPr>
              <w:pStyle w:val="ListParagraph"/>
              <w:numPr>
                <w:ilvl w:val="0"/>
                <w:numId w:val="22"/>
              </w:numPr>
              <w:rPr>
                <w:rFonts w:cs="Arial"/>
                <w:color w:val="000000"/>
                <w:sz w:val="20"/>
              </w:rPr>
            </w:pPr>
            <w:r w:rsidRPr="003C689D">
              <w:rPr>
                <w:rFonts w:cs="Arial"/>
                <w:color w:val="000000"/>
                <w:sz w:val="20"/>
              </w:rPr>
              <w:t>Design authority ownership for complex bids and managed service solutions in conjunction with Architecture &amp; Professional Services teams providing accurate professional services effort and commercial and cost inputs into Business Cases for new opportunities as well as any BAU incremental opportunities from cross domain technology perspective.</w:t>
            </w:r>
          </w:p>
          <w:p w14:paraId="6CDDDE54" w14:textId="77777777" w:rsidR="00A60BD3" w:rsidRPr="003C689D" w:rsidRDefault="003C689D" w:rsidP="003C689D">
            <w:pPr>
              <w:pStyle w:val="ListParagraph"/>
              <w:numPr>
                <w:ilvl w:val="0"/>
                <w:numId w:val="22"/>
              </w:numPr>
              <w:spacing w:before="120" w:after="60"/>
              <w:rPr>
                <w:rFonts w:cs="Arial"/>
                <w:color w:val="003366"/>
                <w:sz w:val="18"/>
              </w:rPr>
            </w:pPr>
            <w:r w:rsidRPr="003C689D">
              <w:rPr>
                <w:rFonts w:cs="Arial"/>
                <w:color w:val="000000"/>
                <w:sz w:val="20"/>
              </w:rPr>
              <w:t>Leading by example in the daily demonstration of the Optus Values, and fostering and rewarding the same behavior in team members.</w:t>
            </w:r>
          </w:p>
        </w:tc>
      </w:tr>
    </w:tbl>
    <w:p w14:paraId="243F4527" w14:textId="77777777" w:rsidR="008F57D0" w:rsidRDefault="008F57D0">
      <w:pPr>
        <w:pStyle w:val="Heading6"/>
        <w:rPr>
          <w:lang w:val="en-AU"/>
        </w:rPr>
      </w:pPr>
    </w:p>
    <w:p w14:paraId="2A4CB7D8" w14:textId="77777777" w:rsidR="00F64731" w:rsidRDefault="00F64731">
      <w:pPr>
        <w:pStyle w:val="Heading6"/>
      </w:pPr>
      <w:r>
        <w:t>KEY ACCOUNTABILITIES/ KPIs</w:t>
      </w:r>
    </w:p>
    <w:p w14:paraId="5C35A8AB" w14:textId="77777777" w:rsidR="00F64731" w:rsidRDefault="00F64731">
      <w:pPr>
        <w:jc w:val="both"/>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252"/>
        <w:gridCol w:w="2977"/>
      </w:tblGrid>
      <w:tr w:rsidR="00F64731" w14:paraId="4F7904CC" w14:textId="77777777">
        <w:tc>
          <w:tcPr>
            <w:tcW w:w="2802" w:type="dxa"/>
            <w:shd w:val="pct12" w:color="auto" w:fill="FFFFFF"/>
          </w:tcPr>
          <w:p w14:paraId="119481BD" w14:textId="77777777" w:rsidR="00F64731" w:rsidRPr="00B9730A" w:rsidRDefault="00F64731">
            <w:pPr>
              <w:spacing w:before="80" w:after="40"/>
              <w:jc w:val="both"/>
              <w:rPr>
                <w:rFonts w:ascii="Arial" w:hAnsi="Arial" w:cs="Arial"/>
                <w:sz w:val="20"/>
              </w:rPr>
            </w:pPr>
            <w:r w:rsidRPr="00B9730A">
              <w:rPr>
                <w:rFonts w:ascii="Arial" w:hAnsi="Arial" w:cs="Arial"/>
                <w:sz w:val="20"/>
              </w:rPr>
              <w:t>Key Result Areas</w:t>
            </w:r>
          </w:p>
        </w:tc>
        <w:tc>
          <w:tcPr>
            <w:tcW w:w="4252" w:type="dxa"/>
            <w:shd w:val="pct12" w:color="auto" w:fill="FFFFFF"/>
          </w:tcPr>
          <w:p w14:paraId="0941EC6E" w14:textId="77777777" w:rsidR="00F64731" w:rsidRPr="00B9730A" w:rsidRDefault="00F64731">
            <w:pPr>
              <w:spacing w:before="80" w:after="40"/>
              <w:jc w:val="both"/>
              <w:rPr>
                <w:rFonts w:ascii="Arial" w:hAnsi="Arial" w:cs="Arial"/>
                <w:sz w:val="20"/>
              </w:rPr>
            </w:pPr>
            <w:r w:rsidRPr="00B9730A">
              <w:rPr>
                <w:rFonts w:ascii="Arial" w:hAnsi="Arial" w:cs="Arial"/>
                <w:sz w:val="20"/>
              </w:rPr>
              <w:t>Required Outputs/ KPIs</w:t>
            </w:r>
          </w:p>
        </w:tc>
        <w:tc>
          <w:tcPr>
            <w:tcW w:w="2977" w:type="dxa"/>
            <w:shd w:val="pct12" w:color="auto" w:fill="FFFFFF"/>
          </w:tcPr>
          <w:p w14:paraId="4117F75A" w14:textId="77777777" w:rsidR="00F64731" w:rsidRPr="00B9730A" w:rsidRDefault="00F64731">
            <w:pPr>
              <w:spacing w:before="80" w:after="40"/>
              <w:jc w:val="both"/>
              <w:rPr>
                <w:rFonts w:ascii="Arial" w:hAnsi="Arial" w:cs="Arial"/>
                <w:sz w:val="20"/>
              </w:rPr>
            </w:pPr>
            <w:r w:rsidRPr="00B9730A">
              <w:rPr>
                <w:rFonts w:ascii="Arial" w:hAnsi="Arial" w:cs="Arial"/>
                <w:sz w:val="20"/>
              </w:rPr>
              <w:t>Measurement Method</w:t>
            </w:r>
          </w:p>
        </w:tc>
      </w:tr>
      <w:tr w:rsidR="00334030" w14:paraId="0B61FC07" w14:textId="77777777">
        <w:tc>
          <w:tcPr>
            <w:tcW w:w="2802" w:type="dxa"/>
          </w:tcPr>
          <w:p w14:paraId="70B9DC6D" w14:textId="77777777" w:rsidR="00334030" w:rsidRPr="00EE18E2" w:rsidRDefault="00334030" w:rsidP="003957DF">
            <w:pPr>
              <w:spacing w:before="80" w:after="40"/>
              <w:rPr>
                <w:rFonts w:ascii="Arial" w:hAnsi="Arial" w:cs="Arial"/>
                <w:b/>
                <w:color w:val="000000"/>
                <w:sz w:val="20"/>
              </w:rPr>
            </w:pPr>
            <w:r w:rsidRPr="00334030">
              <w:rPr>
                <w:rFonts w:ascii="Arial" w:hAnsi="Arial" w:cs="Arial"/>
                <w:b/>
                <w:color w:val="000000"/>
                <w:sz w:val="20"/>
              </w:rPr>
              <w:t>Design &amp; Implementation</w:t>
            </w:r>
          </w:p>
        </w:tc>
        <w:tc>
          <w:tcPr>
            <w:tcW w:w="4252" w:type="dxa"/>
          </w:tcPr>
          <w:p w14:paraId="254A2508" w14:textId="77777777" w:rsidR="00334030" w:rsidRPr="00334030" w:rsidRDefault="00334030" w:rsidP="00334030">
            <w:pPr>
              <w:numPr>
                <w:ilvl w:val="0"/>
                <w:numId w:val="10"/>
              </w:numPr>
              <w:spacing w:before="90" w:after="50"/>
              <w:rPr>
                <w:rFonts w:ascii="Arial" w:hAnsi="Arial"/>
                <w:sz w:val="18"/>
                <w:szCs w:val="18"/>
                <w:lang w:val="en-AU"/>
              </w:rPr>
            </w:pPr>
            <w:r w:rsidRPr="00091312">
              <w:rPr>
                <w:rFonts w:ascii="Arial" w:hAnsi="Arial" w:cs="Arial"/>
                <w:color w:val="000000" w:themeColor="text1"/>
                <w:sz w:val="20"/>
              </w:rPr>
              <w:t>U</w:t>
            </w:r>
            <w:r w:rsidRPr="00091312">
              <w:rPr>
                <w:rFonts w:ascii="Arial" w:hAnsi="Arial"/>
                <w:sz w:val="18"/>
                <w:szCs w:val="18"/>
                <w:lang w:val="en-AU"/>
              </w:rPr>
              <w:t>ndertaking</w:t>
            </w:r>
            <w:r w:rsidRPr="00334030">
              <w:rPr>
                <w:rFonts w:ascii="Arial" w:hAnsi="Arial"/>
                <w:sz w:val="18"/>
                <w:szCs w:val="18"/>
                <w:lang w:val="en-AU"/>
              </w:rPr>
              <w:t xml:space="preserve"> system analysis, technical design, implementation and maintenance of solutions applied to customer infrastructure incorporating technologies such as network, IP Telephony, security, systems, </w:t>
            </w:r>
            <w:r w:rsidR="00A65F49">
              <w:rPr>
                <w:rFonts w:ascii="Arial" w:hAnsi="Arial"/>
                <w:sz w:val="18"/>
                <w:szCs w:val="18"/>
                <w:lang w:val="en-AU"/>
              </w:rPr>
              <w:t>optimisation</w:t>
            </w:r>
            <w:r w:rsidRPr="00334030">
              <w:rPr>
                <w:rFonts w:ascii="Arial" w:hAnsi="Arial"/>
                <w:sz w:val="18"/>
                <w:szCs w:val="18"/>
                <w:lang w:val="en-AU"/>
              </w:rPr>
              <w:t xml:space="preserve"> and wireless solutions as applicable to the role.</w:t>
            </w:r>
          </w:p>
          <w:p w14:paraId="287B58E2" w14:textId="77777777" w:rsidR="00334030" w:rsidRPr="00334030" w:rsidRDefault="00334030" w:rsidP="00334030">
            <w:pPr>
              <w:pStyle w:val="Bullets"/>
              <w:numPr>
                <w:ilvl w:val="0"/>
                <w:numId w:val="10"/>
              </w:numPr>
              <w:spacing w:before="120" w:after="60"/>
              <w:jc w:val="left"/>
              <w:rPr>
                <w:rFonts w:ascii="Arial" w:hAnsi="Arial"/>
                <w:sz w:val="18"/>
                <w:szCs w:val="18"/>
                <w:lang w:val="en-AU"/>
              </w:rPr>
            </w:pPr>
            <w:r w:rsidRPr="00334030">
              <w:rPr>
                <w:rFonts w:ascii="Arial" w:hAnsi="Arial"/>
                <w:sz w:val="18"/>
                <w:szCs w:val="18"/>
                <w:lang w:val="en-AU"/>
              </w:rPr>
              <w:t xml:space="preserve">Work with implementation teams and the customer, providing systems/network design and implementation support to ensure smooth and effective migration to new technology/versions; </w:t>
            </w:r>
          </w:p>
          <w:p w14:paraId="1F0D99B0" w14:textId="77777777" w:rsidR="00334030" w:rsidRPr="00334030" w:rsidRDefault="00334030" w:rsidP="00334030">
            <w:pPr>
              <w:pStyle w:val="Bullets"/>
              <w:numPr>
                <w:ilvl w:val="0"/>
                <w:numId w:val="10"/>
              </w:numPr>
              <w:spacing w:before="120" w:after="60"/>
              <w:jc w:val="left"/>
              <w:rPr>
                <w:rFonts w:ascii="Arial" w:hAnsi="Arial"/>
                <w:sz w:val="18"/>
                <w:szCs w:val="18"/>
                <w:lang w:val="en-AU"/>
              </w:rPr>
            </w:pPr>
            <w:r w:rsidRPr="00334030">
              <w:rPr>
                <w:rFonts w:ascii="Arial" w:hAnsi="Arial"/>
                <w:sz w:val="18"/>
                <w:szCs w:val="18"/>
                <w:lang w:val="en-AU"/>
              </w:rPr>
              <w:t xml:space="preserve">Design/implement testing methodologies and manage the outcome of the testing. </w:t>
            </w:r>
          </w:p>
          <w:p w14:paraId="67CDC8A1" w14:textId="77777777" w:rsidR="00334030" w:rsidRPr="00334030" w:rsidRDefault="00334030" w:rsidP="00334030">
            <w:pPr>
              <w:pStyle w:val="Bullets"/>
              <w:numPr>
                <w:ilvl w:val="0"/>
                <w:numId w:val="10"/>
              </w:numPr>
              <w:spacing w:before="120" w:after="60"/>
              <w:jc w:val="left"/>
              <w:rPr>
                <w:rFonts w:ascii="Arial" w:hAnsi="Arial"/>
                <w:sz w:val="18"/>
                <w:szCs w:val="18"/>
                <w:lang w:val="en-AU"/>
              </w:rPr>
            </w:pPr>
            <w:r w:rsidRPr="00334030">
              <w:rPr>
                <w:rFonts w:ascii="Arial" w:hAnsi="Arial"/>
                <w:sz w:val="18"/>
                <w:szCs w:val="18"/>
                <w:lang w:val="en-AU"/>
              </w:rPr>
              <w:t xml:space="preserve">Consultancy and policy contribution relating to </w:t>
            </w:r>
            <w:r w:rsidR="00B0743D">
              <w:rPr>
                <w:rFonts w:ascii="Arial" w:hAnsi="Arial"/>
                <w:sz w:val="18"/>
                <w:szCs w:val="18"/>
                <w:lang w:val="en-AU"/>
              </w:rPr>
              <w:t>OB</w:t>
            </w:r>
            <w:r w:rsidRPr="00334030">
              <w:rPr>
                <w:rFonts w:ascii="Arial" w:hAnsi="Arial"/>
                <w:sz w:val="18"/>
                <w:szCs w:val="18"/>
                <w:lang w:val="en-AU"/>
              </w:rPr>
              <w:t xml:space="preserve"> network technologies and IP telephony solutions.</w:t>
            </w:r>
          </w:p>
          <w:p w14:paraId="5C96C491" w14:textId="77777777" w:rsidR="00334030" w:rsidRDefault="00334030" w:rsidP="00334030">
            <w:pPr>
              <w:spacing w:before="90" w:after="50"/>
              <w:rPr>
                <w:sz w:val="20"/>
                <w:lang w:val="en-AU"/>
              </w:rPr>
            </w:pPr>
          </w:p>
          <w:p w14:paraId="1EFFE716" w14:textId="77777777" w:rsidR="00334030" w:rsidRPr="00334030" w:rsidRDefault="00334030" w:rsidP="00334030">
            <w:pPr>
              <w:spacing w:before="90" w:after="50"/>
              <w:rPr>
                <w:sz w:val="20"/>
                <w:lang w:val="en-AU"/>
              </w:rPr>
            </w:pPr>
          </w:p>
        </w:tc>
        <w:tc>
          <w:tcPr>
            <w:tcW w:w="2977" w:type="dxa"/>
          </w:tcPr>
          <w:p w14:paraId="5A510CDC" w14:textId="77777777" w:rsidR="00334030" w:rsidRPr="00334030" w:rsidRDefault="00334030" w:rsidP="00334030">
            <w:pPr>
              <w:numPr>
                <w:ilvl w:val="0"/>
                <w:numId w:val="10"/>
              </w:numPr>
              <w:spacing w:before="90" w:after="50"/>
              <w:rPr>
                <w:rFonts w:ascii="Arial" w:hAnsi="Arial"/>
                <w:sz w:val="18"/>
                <w:szCs w:val="18"/>
                <w:lang w:val="en-AU"/>
              </w:rPr>
            </w:pPr>
            <w:r w:rsidRPr="00334030">
              <w:rPr>
                <w:rFonts w:ascii="Arial" w:hAnsi="Arial"/>
                <w:sz w:val="18"/>
                <w:szCs w:val="18"/>
                <w:lang w:val="en-AU"/>
              </w:rPr>
              <w:t>Customer specific feedback obtained through Post Implementation Review (PIR) and Voice of the Customer (VOC).</w:t>
            </w:r>
          </w:p>
          <w:p w14:paraId="726733E7" w14:textId="77777777" w:rsidR="00334030" w:rsidRPr="00334030" w:rsidRDefault="00334030" w:rsidP="00334030">
            <w:pPr>
              <w:numPr>
                <w:ilvl w:val="0"/>
                <w:numId w:val="10"/>
              </w:numPr>
              <w:spacing w:before="90" w:after="50"/>
              <w:rPr>
                <w:rFonts w:ascii="Arial" w:hAnsi="Arial"/>
                <w:sz w:val="18"/>
                <w:szCs w:val="18"/>
                <w:lang w:val="en-AU"/>
              </w:rPr>
            </w:pPr>
            <w:r w:rsidRPr="00334030">
              <w:rPr>
                <w:rFonts w:ascii="Arial" w:hAnsi="Arial"/>
                <w:sz w:val="18"/>
                <w:szCs w:val="18"/>
                <w:lang w:val="en-AU"/>
              </w:rPr>
              <w:t>Feedback from implementation teams</w:t>
            </w:r>
          </w:p>
          <w:p w14:paraId="7C3F18E7" w14:textId="77777777" w:rsidR="00334030" w:rsidRPr="00334030" w:rsidRDefault="00334030" w:rsidP="00334030">
            <w:pPr>
              <w:numPr>
                <w:ilvl w:val="0"/>
                <w:numId w:val="10"/>
              </w:numPr>
              <w:spacing w:before="90" w:after="50"/>
              <w:rPr>
                <w:rFonts w:ascii="Arial" w:hAnsi="Arial"/>
                <w:sz w:val="18"/>
                <w:szCs w:val="18"/>
                <w:lang w:val="en-AU"/>
              </w:rPr>
            </w:pPr>
            <w:r w:rsidRPr="00334030">
              <w:rPr>
                <w:rFonts w:ascii="Arial" w:hAnsi="Arial"/>
                <w:sz w:val="18"/>
                <w:szCs w:val="18"/>
                <w:lang w:val="en-AU"/>
              </w:rPr>
              <w:t>Contribution to consultancy and policy – measured through feedback from peers and manager</w:t>
            </w:r>
          </w:p>
          <w:p w14:paraId="1BAB5D04" w14:textId="77777777" w:rsidR="00334030" w:rsidRPr="00334030" w:rsidRDefault="00334030" w:rsidP="00334030">
            <w:pPr>
              <w:numPr>
                <w:ilvl w:val="0"/>
                <w:numId w:val="10"/>
              </w:numPr>
              <w:spacing w:before="90" w:after="50"/>
              <w:rPr>
                <w:rFonts w:ascii="Arial" w:hAnsi="Arial"/>
                <w:sz w:val="18"/>
                <w:szCs w:val="18"/>
                <w:lang w:val="en-AU"/>
              </w:rPr>
            </w:pPr>
            <w:r w:rsidRPr="00334030">
              <w:rPr>
                <w:rFonts w:ascii="Arial" w:hAnsi="Arial"/>
                <w:sz w:val="18"/>
                <w:szCs w:val="18"/>
                <w:lang w:val="en-AU"/>
              </w:rPr>
              <w:t xml:space="preserve">contribution to project implementations – obtained through feedback from project stakeholders across </w:t>
            </w:r>
            <w:r>
              <w:rPr>
                <w:rFonts w:ascii="Arial" w:hAnsi="Arial"/>
                <w:sz w:val="18"/>
                <w:szCs w:val="18"/>
                <w:lang w:val="en-AU"/>
              </w:rPr>
              <w:t>MS&amp;D  - Engineering, P&amp;T &amp; CD</w:t>
            </w:r>
          </w:p>
          <w:p w14:paraId="181C291D" w14:textId="77777777" w:rsidR="00334030" w:rsidRPr="00091312" w:rsidRDefault="00334030" w:rsidP="00334030">
            <w:pPr>
              <w:numPr>
                <w:ilvl w:val="0"/>
                <w:numId w:val="10"/>
              </w:numPr>
              <w:spacing w:before="90" w:after="50"/>
              <w:rPr>
                <w:rFonts w:ascii="Arial" w:hAnsi="Arial"/>
                <w:sz w:val="18"/>
                <w:szCs w:val="18"/>
                <w:lang w:val="en-AU"/>
              </w:rPr>
            </w:pPr>
            <w:r w:rsidRPr="00334030">
              <w:rPr>
                <w:rFonts w:ascii="Arial" w:hAnsi="Arial"/>
                <w:sz w:val="18"/>
                <w:szCs w:val="18"/>
                <w:lang w:val="en-AU"/>
              </w:rPr>
              <w:t>Output of peer reviews of design and implementation documentation</w:t>
            </w:r>
          </w:p>
        </w:tc>
      </w:tr>
      <w:tr w:rsidR="00F64731" w14:paraId="152B9988" w14:textId="77777777">
        <w:tc>
          <w:tcPr>
            <w:tcW w:w="2802" w:type="dxa"/>
          </w:tcPr>
          <w:p w14:paraId="490E5EC0" w14:textId="77777777" w:rsidR="00F64731" w:rsidRPr="00EE18E2" w:rsidRDefault="00EE18E2" w:rsidP="003957DF">
            <w:pPr>
              <w:spacing w:before="80" w:after="40"/>
              <w:rPr>
                <w:rFonts w:ascii="Arial" w:hAnsi="Arial" w:cs="Arial"/>
                <w:b/>
                <w:color w:val="000000"/>
                <w:sz w:val="20"/>
              </w:rPr>
            </w:pPr>
            <w:r w:rsidRPr="00EE18E2">
              <w:rPr>
                <w:rFonts w:ascii="Arial" w:hAnsi="Arial" w:cs="Arial"/>
                <w:b/>
                <w:color w:val="000000"/>
                <w:sz w:val="20"/>
              </w:rPr>
              <w:t>Customer Experience</w:t>
            </w:r>
          </w:p>
        </w:tc>
        <w:tc>
          <w:tcPr>
            <w:tcW w:w="4252" w:type="dxa"/>
          </w:tcPr>
          <w:p w14:paraId="4755CD28" w14:textId="77777777" w:rsidR="00334030" w:rsidRPr="00091312" w:rsidRDefault="00334030" w:rsidP="00334030">
            <w:pPr>
              <w:pStyle w:val="Bullets"/>
              <w:numPr>
                <w:ilvl w:val="0"/>
                <w:numId w:val="10"/>
              </w:numPr>
              <w:spacing w:before="120" w:after="60"/>
              <w:rPr>
                <w:rFonts w:ascii="Arial" w:hAnsi="Arial"/>
                <w:sz w:val="18"/>
                <w:szCs w:val="18"/>
                <w:lang w:val="en-AU"/>
              </w:rPr>
            </w:pPr>
            <w:r w:rsidRPr="00091312">
              <w:rPr>
                <w:rFonts w:ascii="Arial" w:hAnsi="Arial"/>
                <w:sz w:val="18"/>
                <w:szCs w:val="18"/>
                <w:lang w:val="en-AU"/>
              </w:rPr>
              <w:t>Work closely with project managers and share major responsibility in managing customer expectations at the outset of projects.</w:t>
            </w:r>
          </w:p>
          <w:p w14:paraId="41AC5677" w14:textId="77777777" w:rsidR="00334030" w:rsidRPr="00091312" w:rsidRDefault="00334030" w:rsidP="00334030">
            <w:pPr>
              <w:numPr>
                <w:ilvl w:val="0"/>
                <w:numId w:val="10"/>
              </w:numPr>
              <w:spacing w:before="90" w:after="50"/>
              <w:rPr>
                <w:rFonts w:ascii="Arial" w:hAnsi="Arial"/>
                <w:sz w:val="18"/>
                <w:szCs w:val="18"/>
                <w:lang w:val="en-AU"/>
              </w:rPr>
            </w:pPr>
            <w:r w:rsidRPr="00091312">
              <w:rPr>
                <w:rFonts w:ascii="Arial" w:hAnsi="Arial"/>
                <w:sz w:val="18"/>
                <w:szCs w:val="18"/>
                <w:lang w:val="en-AU"/>
              </w:rPr>
              <w:t>Provide technical support to clients through dealing with complex service queries and problems with clients’ systems related to above technologies, as applicable.</w:t>
            </w:r>
          </w:p>
          <w:p w14:paraId="0B7DF265" w14:textId="77777777" w:rsidR="00334030" w:rsidRPr="00091312" w:rsidRDefault="00334030" w:rsidP="00334030">
            <w:pPr>
              <w:pStyle w:val="Bullets"/>
              <w:numPr>
                <w:ilvl w:val="0"/>
                <w:numId w:val="10"/>
              </w:numPr>
              <w:spacing w:after="80"/>
              <w:rPr>
                <w:rFonts w:ascii="Arial" w:hAnsi="Arial"/>
                <w:sz w:val="18"/>
                <w:szCs w:val="18"/>
                <w:lang w:val="en-AU"/>
              </w:rPr>
            </w:pPr>
            <w:r w:rsidRPr="00091312">
              <w:rPr>
                <w:rFonts w:ascii="Arial" w:hAnsi="Arial"/>
                <w:sz w:val="18"/>
                <w:szCs w:val="18"/>
                <w:lang w:val="en-AU"/>
              </w:rPr>
              <w:t xml:space="preserve">Delivering excellent customer service </w:t>
            </w:r>
          </w:p>
          <w:p w14:paraId="79C8B407" w14:textId="77777777" w:rsidR="00334030" w:rsidRPr="00091312" w:rsidRDefault="00334030" w:rsidP="00334030">
            <w:pPr>
              <w:pStyle w:val="Bullets"/>
              <w:numPr>
                <w:ilvl w:val="1"/>
                <w:numId w:val="10"/>
              </w:numPr>
              <w:spacing w:after="80"/>
              <w:rPr>
                <w:rFonts w:ascii="Arial" w:hAnsi="Arial"/>
                <w:sz w:val="18"/>
                <w:szCs w:val="18"/>
                <w:lang w:val="en-AU"/>
              </w:rPr>
            </w:pPr>
            <w:r w:rsidRPr="00091312">
              <w:rPr>
                <w:rFonts w:ascii="Arial" w:hAnsi="Arial"/>
                <w:sz w:val="18"/>
                <w:szCs w:val="18"/>
                <w:lang w:val="en-AU"/>
              </w:rPr>
              <w:lastRenderedPageBreak/>
              <w:t>Ensure that customer expectations are clearly set and meet or exceeded</w:t>
            </w:r>
          </w:p>
          <w:p w14:paraId="23AF583F" w14:textId="77777777" w:rsidR="00334030" w:rsidRPr="00091312" w:rsidRDefault="00334030" w:rsidP="00334030">
            <w:pPr>
              <w:pStyle w:val="Bullets"/>
              <w:numPr>
                <w:ilvl w:val="1"/>
                <w:numId w:val="10"/>
              </w:numPr>
              <w:spacing w:after="80"/>
              <w:rPr>
                <w:rFonts w:ascii="Arial" w:hAnsi="Arial"/>
                <w:sz w:val="18"/>
                <w:szCs w:val="18"/>
                <w:lang w:val="en-AU"/>
              </w:rPr>
            </w:pPr>
            <w:r w:rsidRPr="00091312">
              <w:rPr>
                <w:rFonts w:ascii="Arial" w:hAnsi="Arial"/>
                <w:sz w:val="18"/>
                <w:szCs w:val="18"/>
                <w:lang w:val="en-AU"/>
              </w:rPr>
              <w:t>Actively control the communication and reporting process with the client</w:t>
            </w:r>
          </w:p>
          <w:p w14:paraId="18D92B5A" w14:textId="77777777" w:rsidR="00334030" w:rsidRPr="00091312" w:rsidRDefault="00334030" w:rsidP="00334030">
            <w:pPr>
              <w:pStyle w:val="Bullets"/>
              <w:numPr>
                <w:ilvl w:val="1"/>
                <w:numId w:val="10"/>
              </w:numPr>
              <w:spacing w:after="80"/>
              <w:rPr>
                <w:rFonts w:ascii="Arial" w:hAnsi="Arial"/>
                <w:sz w:val="18"/>
                <w:szCs w:val="18"/>
                <w:lang w:val="en-AU"/>
              </w:rPr>
            </w:pPr>
            <w:r w:rsidRPr="00091312">
              <w:rPr>
                <w:rFonts w:ascii="Arial" w:hAnsi="Arial"/>
                <w:sz w:val="18"/>
                <w:szCs w:val="18"/>
                <w:lang w:val="en-AU"/>
              </w:rPr>
              <w:t>Ensure the integrity of information communicated to the clients at all times</w:t>
            </w:r>
          </w:p>
          <w:p w14:paraId="5E60D397" w14:textId="77777777" w:rsidR="00334030" w:rsidRPr="00091312" w:rsidRDefault="00334030" w:rsidP="00334030">
            <w:pPr>
              <w:numPr>
                <w:ilvl w:val="0"/>
                <w:numId w:val="10"/>
              </w:numPr>
              <w:spacing w:before="90" w:after="50"/>
              <w:rPr>
                <w:rFonts w:ascii="Arial" w:hAnsi="Arial"/>
                <w:sz w:val="18"/>
                <w:szCs w:val="18"/>
                <w:lang w:val="en-AU"/>
              </w:rPr>
            </w:pPr>
            <w:r w:rsidRPr="00091312">
              <w:rPr>
                <w:rFonts w:ascii="Arial" w:hAnsi="Arial"/>
                <w:sz w:val="18"/>
                <w:szCs w:val="18"/>
                <w:lang w:val="en-AU"/>
              </w:rPr>
              <w:t>Exhibit empathy to the customers’ situation, perspective, constraints an</w:t>
            </w:r>
            <w:r w:rsidR="00B0743D">
              <w:rPr>
                <w:rFonts w:ascii="Arial" w:hAnsi="Arial"/>
                <w:sz w:val="18"/>
                <w:szCs w:val="18"/>
                <w:lang w:val="en-AU"/>
              </w:rPr>
              <w:t>d issues. Ensures that OB</w:t>
            </w:r>
            <w:r w:rsidRPr="00091312">
              <w:rPr>
                <w:rFonts w:ascii="Arial" w:hAnsi="Arial"/>
                <w:sz w:val="18"/>
                <w:szCs w:val="18"/>
                <w:lang w:val="en-AU"/>
              </w:rPr>
              <w:t xml:space="preserve"> is positively represented to the client in all forms of communication</w:t>
            </w:r>
          </w:p>
          <w:p w14:paraId="43A23507" w14:textId="77777777" w:rsidR="00334030" w:rsidRPr="00091312" w:rsidRDefault="00334030" w:rsidP="00334030">
            <w:pPr>
              <w:numPr>
                <w:ilvl w:val="0"/>
                <w:numId w:val="10"/>
              </w:numPr>
              <w:spacing w:before="90" w:after="50"/>
              <w:rPr>
                <w:rFonts w:ascii="Arial" w:hAnsi="Arial"/>
                <w:sz w:val="18"/>
                <w:szCs w:val="18"/>
                <w:lang w:val="en-AU"/>
              </w:rPr>
            </w:pPr>
            <w:r w:rsidRPr="00091312">
              <w:rPr>
                <w:rFonts w:ascii="Arial" w:hAnsi="Arial"/>
                <w:sz w:val="18"/>
                <w:szCs w:val="18"/>
                <w:lang w:val="en-AU"/>
              </w:rPr>
              <w:t>Ensure activities are performed in a timely manner, in accordance with the contracted terms and agreed specifications.</w:t>
            </w:r>
          </w:p>
          <w:p w14:paraId="40D919F8" w14:textId="77777777" w:rsidR="00334030" w:rsidRPr="00091312" w:rsidRDefault="00334030" w:rsidP="00334030">
            <w:pPr>
              <w:numPr>
                <w:ilvl w:val="0"/>
                <w:numId w:val="10"/>
              </w:numPr>
              <w:spacing w:before="90" w:after="50"/>
              <w:rPr>
                <w:rFonts w:ascii="Arial" w:hAnsi="Arial"/>
                <w:sz w:val="18"/>
                <w:szCs w:val="18"/>
                <w:lang w:val="en-AU"/>
              </w:rPr>
            </w:pPr>
            <w:r w:rsidRPr="00091312">
              <w:rPr>
                <w:rFonts w:ascii="Arial" w:hAnsi="Arial"/>
                <w:sz w:val="18"/>
                <w:szCs w:val="18"/>
                <w:lang w:val="en-AU"/>
              </w:rPr>
              <w:t>Ensure corporate customer satisfaction standards are met; follow up with clients to ensure that they are satisfied with services or products provided</w:t>
            </w:r>
          </w:p>
          <w:p w14:paraId="63C6236C" w14:textId="77777777" w:rsidR="00334030" w:rsidRPr="00091312" w:rsidRDefault="00334030" w:rsidP="00334030">
            <w:pPr>
              <w:pStyle w:val="Bullets"/>
              <w:numPr>
                <w:ilvl w:val="0"/>
                <w:numId w:val="10"/>
              </w:numPr>
              <w:spacing w:after="80"/>
              <w:rPr>
                <w:rFonts w:ascii="Arial" w:hAnsi="Arial"/>
                <w:sz w:val="18"/>
                <w:szCs w:val="18"/>
                <w:lang w:val="en-AU"/>
              </w:rPr>
            </w:pPr>
            <w:r w:rsidRPr="00091312">
              <w:rPr>
                <w:rFonts w:ascii="Arial" w:hAnsi="Arial"/>
                <w:sz w:val="18"/>
                <w:szCs w:val="18"/>
                <w:lang w:val="en-AU"/>
              </w:rPr>
              <w:t xml:space="preserve">Active communication of issues with Manager: Ensure that early and clear communications is initiated with manager(s)  </w:t>
            </w:r>
          </w:p>
          <w:p w14:paraId="4349C864" w14:textId="77777777" w:rsidR="00334030" w:rsidRPr="00091312" w:rsidRDefault="00334030" w:rsidP="00334030">
            <w:pPr>
              <w:numPr>
                <w:ilvl w:val="0"/>
                <w:numId w:val="10"/>
              </w:numPr>
              <w:spacing w:before="90" w:after="50"/>
              <w:rPr>
                <w:rFonts w:ascii="Arial" w:hAnsi="Arial"/>
                <w:sz w:val="18"/>
                <w:szCs w:val="18"/>
                <w:lang w:val="en-AU"/>
              </w:rPr>
            </w:pPr>
            <w:r w:rsidRPr="00091312">
              <w:rPr>
                <w:rFonts w:ascii="Arial" w:hAnsi="Arial"/>
                <w:sz w:val="18"/>
                <w:szCs w:val="18"/>
                <w:lang w:val="en-AU"/>
              </w:rPr>
              <w:t>Provide a high level of customer service as required, on-site or remotely.</w:t>
            </w:r>
          </w:p>
          <w:p w14:paraId="00997C39" w14:textId="77777777" w:rsidR="00334030" w:rsidRPr="00091312" w:rsidRDefault="00334030" w:rsidP="00334030">
            <w:pPr>
              <w:numPr>
                <w:ilvl w:val="0"/>
                <w:numId w:val="10"/>
              </w:numPr>
              <w:spacing w:before="90" w:after="50"/>
              <w:rPr>
                <w:rFonts w:ascii="Arial" w:hAnsi="Arial"/>
                <w:sz w:val="18"/>
                <w:szCs w:val="18"/>
                <w:lang w:val="en-AU"/>
              </w:rPr>
            </w:pPr>
            <w:r w:rsidRPr="00091312">
              <w:rPr>
                <w:rFonts w:ascii="Arial" w:hAnsi="Arial"/>
                <w:sz w:val="18"/>
                <w:szCs w:val="18"/>
                <w:lang w:val="en-AU"/>
              </w:rPr>
              <w:t>Completing tasks within required timeframes.</w:t>
            </w:r>
          </w:p>
          <w:p w14:paraId="1B3F4CA8" w14:textId="77777777" w:rsidR="00F64731" w:rsidRPr="00EE18E2" w:rsidRDefault="00F64731" w:rsidP="00EE18E2">
            <w:pPr>
              <w:tabs>
                <w:tab w:val="left" w:pos="317"/>
              </w:tabs>
              <w:overflowPunct w:val="0"/>
              <w:autoSpaceDE w:val="0"/>
              <w:autoSpaceDN w:val="0"/>
              <w:adjustRightInd w:val="0"/>
              <w:jc w:val="both"/>
              <w:textAlignment w:val="baseline"/>
              <w:rPr>
                <w:rFonts w:ascii="Arial" w:hAnsi="Arial" w:cs="Arial"/>
                <w:sz w:val="20"/>
              </w:rPr>
            </w:pPr>
          </w:p>
        </w:tc>
        <w:tc>
          <w:tcPr>
            <w:tcW w:w="2977" w:type="dxa"/>
          </w:tcPr>
          <w:p w14:paraId="666C9A7A" w14:textId="77777777" w:rsidR="00334030" w:rsidRPr="00091312" w:rsidRDefault="00334030" w:rsidP="00334030">
            <w:pPr>
              <w:pStyle w:val="ListParagraph"/>
              <w:numPr>
                <w:ilvl w:val="0"/>
                <w:numId w:val="10"/>
              </w:numPr>
              <w:spacing w:before="90" w:after="50"/>
              <w:rPr>
                <w:sz w:val="18"/>
                <w:szCs w:val="18"/>
                <w:lang w:val="en-AU"/>
              </w:rPr>
            </w:pPr>
            <w:r w:rsidRPr="00091312">
              <w:rPr>
                <w:sz w:val="18"/>
                <w:szCs w:val="18"/>
                <w:lang w:val="en-AU"/>
              </w:rPr>
              <w:lastRenderedPageBreak/>
              <w:t>Meet or exceed the required customer satisfaction scores in relation to interactions with clients</w:t>
            </w:r>
          </w:p>
          <w:p w14:paraId="6F6F30AB" w14:textId="77777777" w:rsidR="00334030" w:rsidRPr="00091312" w:rsidRDefault="00334030" w:rsidP="00334030">
            <w:pPr>
              <w:pStyle w:val="ListParagraph"/>
              <w:numPr>
                <w:ilvl w:val="0"/>
                <w:numId w:val="10"/>
              </w:numPr>
              <w:spacing w:before="90" w:after="50"/>
              <w:rPr>
                <w:sz w:val="18"/>
                <w:szCs w:val="18"/>
                <w:lang w:val="en-AU"/>
              </w:rPr>
            </w:pPr>
            <w:r w:rsidRPr="00091312">
              <w:rPr>
                <w:sz w:val="18"/>
                <w:szCs w:val="18"/>
                <w:lang w:val="en-AU"/>
              </w:rPr>
              <w:t>Customer specific feedback obtained through Post Implementation Review (PIR) and Voice of the Customer (VOC).</w:t>
            </w:r>
          </w:p>
          <w:p w14:paraId="17AAF953" w14:textId="77777777" w:rsidR="00F26BCB" w:rsidRPr="00091312" w:rsidRDefault="00F26BCB" w:rsidP="00EE18E2">
            <w:pPr>
              <w:spacing w:before="120"/>
              <w:rPr>
                <w:rFonts w:ascii="Arial" w:hAnsi="Arial"/>
                <w:sz w:val="18"/>
                <w:szCs w:val="18"/>
                <w:lang w:val="en-AU"/>
              </w:rPr>
            </w:pPr>
          </w:p>
        </w:tc>
      </w:tr>
      <w:tr w:rsidR="00334030" w:rsidRPr="00134812" w14:paraId="0B5E2F97" w14:textId="77777777">
        <w:tc>
          <w:tcPr>
            <w:tcW w:w="2802" w:type="dxa"/>
          </w:tcPr>
          <w:p w14:paraId="44ADA89C" w14:textId="77777777" w:rsidR="00334030" w:rsidRPr="00AC6F03" w:rsidRDefault="00334030" w:rsidP="003957DF">
            <w:pPr>
              <w:spacing w:before="80" w:after="40"/>
              <w:rPr>
                <w:rFonts w:ascii="Arial" w:hAnsi="Arial" w:cs="Arial"/>
                <w:b/>
                <w:color w:val="000000" w:themeColor="text1"/>
                <w:sz w:val="20"/>
              </w:rPr>
            </w:pPr>
            <w:r w:rsidRPr="003176A5">
              <w:rPr>
                <w:b/>
                <w:sz w:val="20"/>
              </w:rPr>
              <w:t>Pre-Sales</w:t>
            </w:r>
          </w:p>
        </w:tc>
        <w:tc>
          <w:tcPr>
            <w:tcW w:w="4252" w:type="dxa"/>
          </w:tcPr>
          <w:p w14:paraId="552A36F9" w14:textId="77777777" w:rsidR="00334030" w:rsidRPr="00091312" w:rsidRDefault="00334030" w:rsidP="00334030">
            <w:pPr>
              <w:pStyle w:val="Bullets"/>
              <w:numPr>
                <w:ilvl w:val="0"/>
                <w:numId w:val="10"/>
              </w:numPr>
              <w:spacing w:before="120" w:after="60"/>
              <w:jc w:val="left"/>
              <w:rPr>
                <w:rFonts w:ascii="Arial" w:hAnsi="Arial"/>
                <w:sz w:val="18"/>
                <w:szCs w:val="18"/>
                <w:lang w:val="en-AU"/>
              </w:rPr>
            </w:pPr>
            <w:r w:rsidRPr="00091312">
              <w:rPr>
                <w:rFonts w:ascii="Arial" w:hAnsi="Arial"/>
                <w:sz w:val="18"/>
                <w:szCs w:val="18"/>
                <w:lang w:val="en-AU"/>
              </w:rPr>
              <w:t>Liaise closely with the Pre-Sales Solution Architects to ensure correct scoping and service pricing of solutions;</w:t>
            </w:r>
          </w:p>
          <w:p w14:paraId="4F8BC12D" w14:textId="77777777" w:rsidR="00334030" w:rsidRPr="00091312" w:rsidRDefault="00334030" w:rsidP="00334030">
            <w:pPr>
              <w:pStyle w:val="Bullets"/>
              <w:numPr>
                <w:ilvl w:val="0"/>
                <w:numId w:val="10"/>
              </w:numPr>
              <w:spacing w:before="120" w:after="60"/>
              <w:jc w:val="left"/>
              <w:rPr>
                <w:rFonts w:ascii="Arial" w:hAnsi="Arial"/>
                <w:sz w:val="18"/>
                <w:szCs w:val="18"/>
                <w:lang w:val="en-AU"/>
              </w:rPr>
            </w:pPr>
            <w:r w:rsidRPr="00091312">
              <w:rPr>
                <w:rFonts w:ascii="Arial" w:hAnsi="Arial"/>
                <w:sz w:val="18"/>
                <w:szCs w:val="18"/>
                <w:lang w:val="en-AU"/>
              </w:rPr>
              <w:t>Assist with the review of the technical solutions and effort estimates needed for RFPs/Proposals.</w:t>
            </w:r>
          </w:p>
          <w:p w14:paraId="3F7EC991" w14:textId="77777777" w:rsidR="00334030" w:rsidRPr="00AC6F03" w:rsidRDefault="00334030" w:rsidP="00094106">
            <w:pPr>
              <w:pStyle w:val="ListParagraph"/>
              <w:spacing w:before="90" w:after="50"/>
              <w:ind w:left="360"/>
              <w:rPr>
                <w:rFonts w:cs="Arial"/>
                <w:sz w:val="20"/>
                <w:lang w:val="en-AU"/>
              </w:rPr>
            </w:pPr>
          </w:p>
        </w:tc>
        <w:tc>
          <w:tcPr>
            <w:tcW w:w="2977" w:type="dxa"/>
          </w:tcPr>
          <w:p w14:paraId="7E07A0EE" w14:textId="77777777" w:rsidR="00334030" w:rsidRDefault="00334030" w:rsidP="00334030">
            <w:pPr>
              <w:pStyle w:val="ListParagraph"/>
              <w:numPr>
                <w:ilvl w:val="0"/>
                <w:numId w:val="10"/>
              </w:numPr>
              <w:spacing w:before="90" w:after="50"/>
              <w:rPr>
                <w:sz w:val="18"/>
                <w:szCs w:val="18"/>
                <w:lang w:val="en-AU"/>
              </w:rPr>
            </w:pPr>
            <w:r w:rsidRPr="00091312">
              <w:rPr>
                <w:sz w:val="18"/>
                <w:szCs w:val="18"/>
                <w:lang w:val="en-AU"/>
              </w:rPr>
              <w:t>Feedback from Pre-sales Architects</w:t>
            </w:r>
          </w:p>
          <w:p w14:paraId="05B5C1D3" w14:textId="77777777" w:rsidR="00094106" w:rsidRPr="00091312" w:rsidRDefault="00094106" w:rsidP="00094106">
            <w:pPr>
              <w:pStyle w:val="ListParagraph"/>
              <w:spacing w:before="90" w:after="50"/>
              <w:ind w:left="360"/>
              <w:rPr>
                <w:sz w:val="18"/>
                <w:szCs w:val="18"/>
                <w:lang w:val="en-AU"/>
              </w:rPr>
            </w:pPr>
          </w:p>
          <w:p w14:paraId="28D97CC4" w14:textId="77777777" w:rsidR="00334030" w:rsidRDefault="00334030" w:rsidP="00334030">
            <w:pPr>
              <w:pStyle w:val="ListParagraph"/>
              <w:numPr>
                <w:ilvl w:val="0"/>
                <w:numId w:val="10"/>
              </w:numPr>
              <w:spacing w:before="90" w:after="50"/>
              <w:rPr>
                <w:sz w:val="18"/>
                <w:szCs w:val="18"/>
                <w:lang w:val="en-AU"/>
              </w:rPr>
            </w:pPr>
            <w:r w:rsidRPr="00091312">
              <w:rPr>
                <w:sz w:val="18"/>
                <w:szCs w:val="18"/>
                <w:lang w:val="en-AU"/>
              </w:rPr>
              <w:t>Contribution to RFPs/Proposals</w:t>
            </w:r>
          </w:p>
          <w:p w14:paraId="3A943F20" w14:textId="77777777" w:rsidR="00094106" w:rsidRPr="00094106" w:rsidRDefault="00094106" w:rsidP="00094106">
            <w:pPr>
              <w:pStyle w:val="ListParagraph"/>
              <w:rPr>
                <w:sz w:val="18"/>
                <w:szCs w:val="18"/>
                <w:lang w:val="en-AU"/>
              </w:rPr>
            </w:pPr>
          </w:p>
          <w:p w14:paraId="644672E2" w14:textId="77777777" w:rsidR="00334030" w:rsidRDefault="00334030" w:rsidP="00334030">
            <w:pPr>
              <w:pStyle w:val="ListParagraph"/>
              <w:numPr>
                <w:ilvl w:val="0"/>
                <w:numId w:val="10"/>
              </w:numPr>
              <w:spacing w:before="90" w:after="50"/>
              <w:rPr>
                <w:sz w:val="18"/>
                <w:szCs w:val="18"/>
                <w:lang w:val="en-AU"/>
              </w:rPr>
            </w:pPr>
            <w:r w:rsidRPr="00091312">
              <w:rPr>
                <w:sz w:val="18"/>
                <w:szCs w:val="18"/>
                <w:lang w:val="en-AU"/>
              </w:rPr>
              <w:t xml:space="preserve">Measured by willingness to assist and actual assistance on sales activities (current customer and internal commitments permitting).  </w:t>
            </w:r>
          </w:p>
          <w:p w14:paraId="7DB23425" w14:textId="77777777" w:rsidR="00094106" w:rsidRPr="00094106" w:rsidRDefault="00094106" w:rsidP="00094106">
            <w:pPr>
              <w:pStyle w:val="ListParagraph"/>
              <w:rPr>
                <w:sz w:val="18"/>
                <w:szCs w:val="18"/>
                <w:lang w:val="en-AU"/>
              </w:rPr>
            </w:pPr>
          </w:p>
          <w:p w14:paraId="38876CCC" w14:textId="77777777" w:rsidR="00334030" w:rsidRDefault="00334030" w:rsidP="00334030">
            <w:pPr>
              <w:pStyle w:val="ListParagraph"/>
              <w:numPr>
                <w:ilvl w:val="0"/>
                <w:numId w:val="10"/>
              </w:numPr>
              <w:spacing w:before="90" w:after="50"/>
              <w:rPr>
                <w:sz w:val="18"/>
                <w:szCs w:val="18"/>
                <w:lang w:val="en-AU"/>
              </w:rPr>
            </w:pPr>
            <w:r w:rsidRPr="00091312">
              <w:rPr>
                <w:sz w:val="18"/>
                <w:szCs w:val="18"/>
                <w:lang w:val="en-AU"/>
              </w:rPr>
              <w:t>Measured by peer review by consultants or sales</w:t>
            </w:r>
          </w:p>
          <w:p w14:paraId="3E65A39A" w14:textId="77777777" w:rsidR="00094106" w:rsidRPr="00094106" w:rsidRDefault="00094106" w:rsidP="00094106">
            <w:pPr>
              <w:pStyle w:val="ListParagraph"/>
              <w:rPr>
                <w:sz w:val="18"/>
                <w:szCs w:val="18"/>
                <w:lang w:val="en-AU"/>
              </w:rPr>
            </w:pPr>
          </w:p>
          <w:p w14:paraId="5C422E73" w14:textId="77777777" w:rsidR="00334030" w:rsidRPr="00091312" w:rsidRDefault="00334030" w:rsidP="00334030">
            <w:pPr>
              <w:pStyle w:val="ListParagraph"/>
              <w:numPr>
                <w:ilvl w:val="0"/>
                <w:numId w:val="10"/>
              </w:numPr>
              <w:spacing w:before="90" w:after="50"/>
              <w:rPr>
                <w:sz w:val="18"/>
                <w:szCs w:val="18"/>
                <w:lang w:val="en-AU"/>
              </w:rPr>
            </w:pPr>
            <w:r w:rsidRPr="00091312">
              <w:rPr>
                <w:sz w:val="18"/>
                <w:szCs w:val="18"/>
                <w:lang w:val="en-AU"/>
              </w:rPr>
              <w:t>Measured by quality and timeliness of review of solutions in pre-sales stage</w:t>
            </w:r>
          </w:p>
          <w:p w14:paraId="71FCD401" w14:textId="77777777" w:rsidR="00334030" w:rsidRPr="00091312" w:rsidRDefault="00334030" w:rsidP="00094106">
            <w:pPr>
              <w:pStyle w:val="ListParagraph"/>
              <w:spacing w:before="90" w:after="50"/>
              <w:ind w:left="360"/>
              <w:rPr>
                <w:sz w:val="18"/>
                <w:szCs w:val="18"/>
                <w:lang w:val="en-AU"/>
              </w:rPr>
            </w:pPr>
          </w:p>
        </w:tc>
      </w:tr>
      <w:tr w:rsidR="00A2591B" w:rsidRPr="00134812" w14:paraId="5F858228" w14:textId="77777777">
        <w:tc>
          <w:tcPr>
            <w:tcW w:w="2802" w:type="dxa"/>
          </w:tcPr>
          <w:p w14:paraId="375465D5" w14:textId="77777777" w:rsidR="00A2591B" w:rsidRPr="00AC6F03" w:rsidRDefault="00AC6F03" w:rsidP="003957DF">
            <w:pPr>
              <w:spacing w:before="80" w:after="40"/>
              <w:rPr>
                <w:rFonts w:ascii="Arial" w:hAnsi="Arial" w:cs="Arial"/>
                <w:b/>
                <w:color w:val="000000"/>
                <w:sz w:val="20"/>
              </w:rPr>
            </w:pPr>
            <w:r w:rsidRPr="00AC6F03">
              <w:rPr>
                <w:rFonts w:ascii="Arial" w:hAnsi="Arial" w:cs="Arial"/>
                <w:b/>
                <w:color w:val="000000" w:themeColor="text1"/>
                <w:sz w:val="20"/>
              </w:rPr>
              <w:t>Compliance</w:t>
            </w:r>
          </w:p>
        </w:tc>
        <w:tc>
          <w:tcPr>
            <w:tcW w:w="4252" w:type="dxa"/>
          </w:tcPr>
          <w:p w14:paraId="3BD37C23" w14:textId="77777777" w:rsidR="00334030" w:rsidRPr="00091312" w:rsidRDefault="00334030" w:rsidP="00334030">
            <w:pPr>
              <w:numPr>
                <w:ilvl w:val="0"/>
                <w:numId w:val="10"/>
              </w:numPr>
              <w:spacing w:before="90" w:after="50"/>
              <w:rPr>
                <w:rFonts w:ascii="Arial" w:hAnsi="Arial"/>
                <w:sz w:val="18"/>
                <w:szCs w:val="18"/>
                <w:lang w:val="en-AU"/>
              </w:rPr>
            </w:pPr>
            <w:r w:rsidRPr="00091312">
              <w:rPr>
                <w:rFonts w:ascii="Arial" w:hAnsi="Arial"/>
                <w:sz w:val="18"/>
                <w:szCs w:val="18"/>
                <w:lang w:val="en-AU"/>
              </w:rPr>
              <w:t xml:space="preserve">Ensure compliance with </w:t>
            </w:r>
            <w:r w:rsidR="00B0743D">
              <w:rPr>
                <w:rFonts w:ascii="Arial" w:hAnsi="Arial"/>
                <w:sz w:val="18"/>
                <w:szCs w:val="18"/>
                <w:lang w:val="en-AU"/>
              </w:rPr>
              <w:t>OB</w:t>
            </w:r>
            <w:r w:rsidRPr="00091312">
              <w:rPr>
                <w:rFonts w:ascii="Arial" w:hAnsi="Arial"/>
                <w:sz w:val="18"/>
                <w:szCs w:val="18"/>
                <w:lang w:val="en-AU"/>
              </w:rPr>
              <w:t xml:space="preserve"> Quality and Project Management Systems, Key Business Processes.</w:t>
            </w:r>
          </w:p>
          <w:p w14:paraId="3B4E29CD" w14:textId="77777777" w:rsidR="00334030" w:rsidRPr="00091312" w:rsidRDefault="00334030" w:rsidP="00334030">
            <w:pPr>
              <w:pStyle w:val="Bullets"/>
              <w:numPr>
                <w:ilvl w:val="0"/>
                <w:numId w:val="10"/>
              </w:numPr>
              <w:spacing w:before="120" w:after="60"/>
              <w:jc w:val="left"/>
              <w:rPr>
                <w:rFonts w:ascii="Arial" w:hAnsi="Arial"/>
                <w:sz w:val="18"/>
                <w:szCs w:val="18"/>
                <w:lang w:val="en-AU"/>
              </w:rPr>
            </w:pPr>
            <w:r w:rsidRPr="00091312">
              <w:rPr>
                <w:rFonts w:ascii="Arial" w:hAnsi="Arial"/>
                <w:sz w:val="18"/>
                <w:szCs w:val="18"/>
                <w:lang w:val="en-AU"/>
              </w:rPr>
              <w:t xml:space="preserve">Maintaining high standards of technical and professional contribution to </w:t>
            </w:r>
            <w:r w:rsidR="00B0743D">
              <w:rPr>
                <w:rFonts w:ascii="Arial" w:hAnsi="Arial"/>
                <w:sz w:val="18"/>
                <w:szCs w:val="18"/>
                <w:lang w:val="en-AU"/>
              </w:rPr>
              <w:t>OB</w:t>
            </w:r>
            <w:r w:rsidRPr="00091312">
              <w:rPr>
                <w:rFonts w:ascii="Arial" w:hAnsi="Arial"/>
                <w:sz w:val="18"/>
                <w:szCs w:val="18"/>
                <w:lang w:val="en-AU"/>
              </w:rPr>
              <w:t>;</w:t>
            </w:r>
          </w:p>
          <w:p w14:paraId="40A66435" w14:textId="77777777" w:rsidR="00334030" w:rsidRPr="00091312" w:rsidRDefault="00334030" w:rsidP="00334030">
            <w:pPr>
              <w:pStyle w:val="Bullets"/>
              <w:numPr>
                <w:ilvl w:val="0"/>
                <w:numId w:val="10"/>
              </w:numPr>
              <w:spacing w:after="80"/>
              <w:jc w:val="left"/>
              <w:rPr>
                <w:rFonts w:ascii="Arial" w:hAnsi="Arial"/>
                <w:sz w:val="18"/>
                <w:szCs w:val="18"/>
                <w:lang w:val="en-AU"/>
              </w:rPr>
            </w:pPr>
            <w:r w:rsidRPr="00091312">
              <w:rPr>
                <w:rFonts w:ascii="Arial" w:hAnsi="Arial"/>
                <w:sz w:val="18"/>
                <w:szCs w:val="18"/>
                <w:lang w:val="en-AU"/>
              </w:rPr>
              <w:t xml:space="preserve">Maintaining high standards of technical and professional contribution to </w:t>
            </w:r>
            <w:r w:rsidR="005A3F25">
              <w:rPr>
                <w:rFonts w:ascii="Arial" w:hAnsi="Arial"/>
                <w:sz w:val="18"/>
                <w:szCs w:val="18"/>
                <w:lang w:val="en-AU"/>
              </w:rPr>
              <w:t>OB/</w:t>
            </w:r>
            <w:r w:rsidRPr="00091312">
              <w:rPr>
                <w:rFonts w:ascii="Arial" w:hAnsi="Arial"/>
                <w:sz w:val="18"/>
                <w:szCs w:val="18"/>
                <w:lang w:val="en-AU"/>
              </w:rPr>
              <w:t>AW</w:t>
            </w:r>
          </w:p>
          <w:p w14:paraId="4A5F0AB6" w14:textId="77777777" w:rsidR="00334030" w:rsidRPr="00091312" w:rsidRDefault="00334030" w:rsidP="00334030">
            <w:pPr>
              <w:pStyle w:val="Bullets"/>
              <w:numPr>
                <w:ilvl w:val="1"/>
                <w:numId w:val="10"/>
              </w:numPr>
              <w:spacing w:after="80"/>
              <w:jc w:val="left"/>
              <w:rPr>
                <w:rFonts w:ascii="Arial" w:hAnsi="Arial"/>
                <w:sz w:val="18"/>
                <w:szCs w:val="18"/>
                <w:lang w:val="en-AU"/>
              </w:rPr>
            </w:pPr>
            <w:r w:rsidRPr="00091312">
              <w:rPr>
                <w:rFonts w:ascii="Arial" w:hAnsi="Arial"/>
                <w:sz w:val="18"/>
                <w:szCs w:val="18"/>
                <w:lang w:val="en-AU"/>
              </w:rPr>
              <w:t>Qualification / re-certification: Individual goals are to be agreed and set at each annual performance appraisal to achieve a major qualification or recertification. These goals are measured at each subsequent performance appraisal;</w:t>
            </w:r>
          </w:p>
          <w:p w14:paraId="3B2AD091" w14:textId="77777777" w:rsidR="00334030" w:rsidRPr="00091312" w:rsidRDefault="00334030" w:rsidP="00334030">
            <w:pPr>
              <w:pStyle w:val="Bullets"/>
              <w:numPr>
                <w:ilvl w:val="1"/>
                <w:numId w:val="10"/>
              </w:numPr>
              <w:spacing w:after="80"/>
              <w:jc w:val="left"/>
              <w:rPr>
                <w:rFonts w:ascii="Arial" w:hAnsi="Arial"/>
                <w:sz w:val="18"/>
                <w:szCs w:val="18"/>
                <w:lang w:val="en-AU"/>
              </w:rPr>
            </w:pPr>
            <w:r w:rsidRPr="00091312">
              <w:rPr>
                <w:rFonts w:ascii="Arial" w:hAnsi="Arial"/>
                <w:sz w:val="18"/>
                <w:szCs w:val="18"/>
                <w:lang w:val="en-AU"/>
              </w:rPr>
              <w:lastRenderedPageBreak/>
              <w:t xml:space="preserve">Utilisation:  Responsible for Service Call closure and reporting within </w:t>
            </w:r>
            <w:r w:rsidR="00B0743D">
              <w:rPr>
                <w:rFonts w:ascii="Arial" w:hAnsi="Arial"/>
                <w:sz w:val="18"/>
                <w:szCs w:val="18"/>
                <w:lang w:val="en-AU"/>
              </w:rPr>
              <w:t>OB</w:t>
            </w:r>
            <w:r w:rsidRPr="00091312">
              <w:rPr>
                <w:rFonts w:ascii="Arial" w:hAnsi="Arial"/>
                <w:sz w:val="18"/>
                <w:szCs w:val="18"/>
                <w:lang w:val="en-AU"/>
              </w:rPr>
              <w:t xml:space="preserve"> standards. </w:t>
            </w:r>
          </w:p>
          <w:p w14:paraId="74902C74" w14:textId="77777777" w:rsidR="00334030" w:rsidRPr="00091312" w:rsidRDefault="00334030" w:rsidP="00334030">
            <w:pPr>
              <w:pStyle w:val="Bullets"/>
              <w:numPr>
                <w:ilvl w:val="1"/>
                <w:numId w:val="10"/>
              </w:numPr>
              <w:spacing w:after="80"/>
              <w:jc w:val="left"/>
              <w:rPr>
                <w:rFonts w:ascii="Arial" w:hAnsi="Arial"/>
                <w:sz w:val="18"/>
                <w:szCs w:val="18"/>
                <w:lang w:val="en-AU"/>
              </w:rPr>
            </w:pPr>
            <w:r w:rsidRPr="00091312">
              <w:rPr>
                <w:rFonts w:ascii="Arial" w:hAnsi="Arial"/>
                <w:sz w:val="18"/>
                <w:szCs w:val="18"/>
                <w:lang w:val="en-AU"/>
              </w:rPr>
              <w:t>Responsibility to maintain personal productive utilisation to</w:t>
            </w:r>
            <w:r w:rsidR="00B0743D">
              <w:rPr>
                <w:rFonts w:ascii="Arial" w:hAnsi="Arial"/>
                <w:sz w:val="18"/>
                <w:szCs w:val="18"/>
                <w:lang w:val="en-AU"/>
              </w:rPr>
              <w:t xml:space="preserve"> OB</w:t>
            </w:r>
            <w:r w:rsidRPr="00091312">
              <w:rPr>
                <w:rFonts w:ascii="Arial" w:hAnsi="Arial"/>
                <w:sz w:val="18"/>
                <w:szCs w:val="18"/>
                <w:lang w:val="en-AU"/>
              </w:rPr>
              <w:t xml:space="preserve"> standards</w:t>
            </w:r>
          </w:p>
          <w:p w14:paraId="5A065FEA" w14:textId="77777777" w:rsidR="00334030" w:rsidRPr="00091312" w:rsidRDefault="00334030" w:rsidP="00334030">
            <w:pPr>
              <w:pStyle w:val="Bullets"/>
              <w:numPr>
                <w:ilvl w:val="1"/>
                <w:numId w:val="10"/>
              </w:numPr>
              <w:spacing w:after="80"/>
              <w:jc w:val="left"/>
              <w:rPr>
                <w:rFonts w:ascii="Arial" w:hAnsi="Arial"/>
                <w:sz w:val="18"/>
                <w:szCs w:val="18"/>
                <w:lang w:val="en-AU"/>
              </w:rPr>
            </w:pPr>
            <w:r w:rsidRPr="00091312">
              <w:rPr>
                <w:rFonts w:ascii="Arial" w:hAnsi="Arial"/>
                <w:sz w:val="18"/>
                <w:szCs w:val="18"/>
                <w:lang w:val="en-AU"/>
              </w:rPr>
              <w:t>Contribution to team billable utilisation contribution to</w:t>
            </w:r>
            <w:r w:rsidR="00B0743D">
              <w:rPr>
                <w:rFonts w:ascii="Arial" w:hAnsi="Arial"/>
                <w:sz w:val="18"/>
                <w:szCs w:val="18"/>
                <w:lang w:val="en-AU"/>
              </w:rPr>
              <w:t xml:space="preserve"> OB</w:t>
            </w:r>
            <w:r w:rsidRPr="00091312">
              <w:rPr>
                <w:rFonts w:ascii="Arial" w:hAnsi="Arial"/>
                <w:sz w:val="18"/>
                <w:szCs w:val="18"/>
                <w:lang w:val="en-AU"/>
              </w:rPr>
              <w:t xml:space="preserve"> standards </w:t>
            </w:r>
          </w:p>
          <w:p w14:paraId="419A84ED" w14:textId="77777777" w:rsidR="00BE7202" w:rsidRPr="00091312" w:rsidRDefault="00BE7202" w:rsidP="00094106">
            <w:pPr>
              <w:pStyle w:val="ListParagraph"/>
              <w:spacing w:before="120" w:after="60"/>
              <w:ind w:left="360"/>
              <w:rPr>
                <w:sz w:val="18"/>
                <w:szCs w:val="18"/>
                <w:lang w:val="en-AU"/>
              </w:rPr>
            </w:pPr>
          </w:p>
        </w:tc>
        <w:tc>
          <w:tcPr>
            <w:tcW w:w="2977" w:type="dxa"/>
          </w:tcPr>
          <w:p w14:paraId="5FEA47AB" w14:textId="77777777" w:rsidR="00334030" w:rsidRPr="00091312" w:rsidRDefault="00334030" w:rsidP="00334030">
            <w:pPr>
              <w:numPr>
                <w:ilvl w:val="0"/>
                <w:numId w:val="10"/>
              </w:numPr>
              <w:spacing w:before="90" w:after="50"/>
              <w:rPr>
                <w:rFonts w:ascii="Arial" w:hAnsi="Arial"/>
                <w:sz w:val="18"/>
                <w:szCs w:val="18"/>
                <w:lang w:val="en-AU"/>
              </w:rPr>
            </w:pPr>
            <w:r w:rsidRPr="00091312">
              <w:rPr>
                <w:rFonts w:ascii="Arial" w:hAnsi="Arial"/>
                <w:sz w:val="18"/>
                <w:szCs w:val="18"/>
                <w:lang w:val="en-AU"/>
              </w:rPr>
              <w:lastRenderedPageBreak/>
              <w:t>Improvement in Services GP</w:t>
            </w:r>
          </w:p>
          <w:p w14:paraId="39CC6794" w14:textId="77777777" w:rsidR="00334030" w:rsidRPr="00091312" w:rsidRDefault="00334030" w:rsidP="00334030">
            <w:pPr>
              <w:numPr>
                <w:ilvl w:val="0"/>
                <w:numId w:val="10"/>
              </w:numPr>
              <w:spacing w:before="90" w:after="50"/>
              <w:rPr>
                <w:rFonts w:ascii="Arial" w:hAnsi="Arial"/>
                <w:sz w:val="18"/>
                <w:szCs w:val="18"/>
                <w:lang w:val="en-AU"/>
              </w:rPr>
            </w:pPr>
            <w:r w:rsidRPr="00091312">
              <w:rPr>
                <w:rFonts w:ascii="Arial" w:hAnsi="Arial"/>
                <w:sz w:val="18"/>
                <w:szCs w:val="18"/>
                <w:lang w:val="en-AU"/>
              </w:rPr>
              <w:t>Weekly and end of month reports</w:t>
            </w:r>
          </w:p>
          <w:p w14:paraId="71AE674A" w14:textId="77777777" w:rsidR="00334030" w:rsidRPr="00091312" w:rsidRDefault="00334030" w:rsidP="00334030">
            <w:pPr>
              <w:numPr>
                <w:ilvl w:val="0"/>
                <w:numId w:val="10"/>
              </w:numPr>
              <w:spacing w:before="90" w:after="50"/>
              <w:rPr>
                <w:rFonts w:ascii="Arial" w:hAnsi="Arial"/>
                <w:sz w:val="18"/>
                <w:szCs w:val="18"/>
                <w:lang w:val="en-AU"/>
              </w:rPr>
            </w:pPr>
            <w:r w:rsidRPr="00091312">
              <w:rPr>
                <w:rFonts w:ascii="Arial" w:hAnsi="Arial"/>
                <w:sz w:val="18"/>
                <w:szCs w:val="18"/>
                <w:lang w:val="en-AU"/>
              </w:rPr>
              <w:t>Compliance to published delivery standards on the BMS – through Audit Reporting</w:t>
            </w:r>
          </w:p>
          <w:p w14:paraId="4ABD6982" w14:textId="77777777" w:rsidR="00BE7202" w:rsidRPr="00091312" w:rsidRDefault="00334030" w:rsidP="00094106">
            <w:pPr>
              <w:pStyle w:val="ListParagraph"/>
              <w:numPr>
                <w:ilvl w:val="0"/>
                <w:numId w:val="11"/>
              </w:numPr>
              <w:spacing w:before="90" w:after="50"/>
              <w:rPr>
                <w:sz w:val="18"/>
                <w:szCs w:val="18"/>
                <w:lang w:val="en-AU"/>
              </w:rPr>
            </w:pPr>
            <w:r w:rsidRPr="00091312">
              <w:rPr>
                <w:sz w:val="18"/>
                <w:szCs w:val="18"/>
                <w:lang w:val="en-AU"/>
              </w:rPr>
              <w:t xml:space="preserve">National methods of operating across </w:t>
            </w:r>
            <w:r w:rsidR="00094106">
              <w:rPr>
                <w:sz w:val="18"/>
                <w:szCs w:val="18"/>
                <w:lang w:val="en-AU"/>
              </w:rPr>
              <w:t>MS&amp;D</w:t>
            </w:r>
            <w:r w:rsidRPr="00091312">
              <w:rPr>
                <w:sz w:val="18"/>
                <w:szCs w:val="18"/>
                <w:lang w:val="en-AU"/>
              </w:rPr>
              <w:t xml:space="preserve"> and use of published standard templates</w:t>
            </w:r>
          </w:p>
        </w:tc>
      </w:tr>
      <w:tr w:rsidR="00F64731" w14:paraId="7543BA35" w14:textId="77777777">
        <w:tc>
          <w:tcPr>
            <w:tcW w:w="2802" w:type="dxa"/>
          </w:tcPr>
          <w:p w14:paraId="1FDF21E2" w14:textId="77777777" w:rsidR="00334030" w:rsidRPr="003176A5" w:rsidRDefault="00334030" w:rsidP="00334030">
            <w:pPr>
              <w:spacing w:before="90" w:after="50"/>
              <w:rPr>
                <w:b/>
                <w:sz w:val="20"/>
              </w:rPr>
            </w:pPr>
            <w:r w:rsidRPr="003176A5">
              <w:rPr>
                <w:b/>
                <w:sz w:val="20"/>
              </w:rPr>
              <w:t>Time sheet</w:t>
            </w:r>
          </w:p>
          <w:p w14:paraId="4E239D6A" w14:textId="77777777" w:rsidR="00F64731" w:rsidRPr="00EE18E2" w:rsidRDefault="00F64731" w:rsidP="003957DF">
            <w:pPr>
              <w:spacing w:before="80" w:after="40"/>
              <w:rPr>
                <w:rFonts w:ascii="Arial" w:hAnsi="Arial" w:cs="Arial"/>
                <w:b/>
                <w:color w:val="000000"/>
                <w:sz w:val="20"/>
              </w:rPr>
            </w:pPr>
          </w:p>
        </w:tc>
        <w:tc>
          <w:tcPr>
            <w:tcW w:w="4252" w:type="dxa"/>
          </w:tcPr>
          <w:p w14:paraId="475ABBD5" w14:textId="77777777" w:rsidR="00334030" w:rsidRPr="00091312" w:rsidRDefault="00334030" w:rsidP="00334030">
            <w:pPr>
              <w:numPr>
                <w:ilvl w:val="0"/>
                <w:numId w:val="10"/>
              </w:numPr>
              <w:spacing w:before="90" w:after="50"/>
              <w:rPr>
                <w:rFonts w:ascii="Arial" w:hAnsi="Arial"/>
                <w:sz w:val="18"/>
                <w:szCs w:val="18"/>
                <w:lang w:val="en-AU"/>
              </w:rPr>
            </w:pPr>
            <w:r w:rsidRPr="00091312">
              <w:rPr>
                <w:rFonts w:ascii="Arial" w:hAnsi="Arial"/>
                <w:sz w:val="18"/>
                <w:szCs w:val="18"/>
                <w:lang w:val="en-AU"/>
              </w:rPr>
              <w:t xml:space="preserve">Manage a personal timesheet, within guidelines and timeframes as required by </w:t>
            </w:r>
            <w:r w:rsidR="00B0743D">
              <w:rPr>
                <w:rFonts w:ascii="Arial" w:hAnsi="Arial"/>
                <w:sz w:val="18"/>
                <w:szCs w:val="18"/>
                <w:lang w:val="en-AU"/>
              </w:rPr>
              <w:t>OB</w:t>
            </w:r>
            <w:r w:rsidRPr="00091312">
              <w:rPr>
                <w:rFonts w:ascii="Arial" w:hAnsi="Arial"/>
                <w:sz w:val="18"/>
                <w:szCs w:val="18"/>
                <w:lang w:val="en-AU"/>
              </w:rPr>
              <w:t>.</w:t>
            </w:r>
          </w:p>
          <w:p w14:paraId="7EE4A96D" w14:textId="77777777" w:rsidR="00AF25CA" w:rsidRPr="00091312" w:rsidRDefault="00AF25CA" w:rsidP="00094106">
            <w:pPr>
              <w:spacing w:before="90" w:after="50"/>
              <w:ind w:left="360"/>
              <w:rPr>
                <w:rFonts w:ascii="Arial" w:hAnsi="Arial"/>
                <w:sz w:val="18"/>
                <w:szCs w:val="18"/>
                <w:lang w:val="en-AU"/>
              </w:rPr>
            </w:pPr>
          </w:p>
        </w:tc>
        <w:tc>
          <w:tcPr>
            <w:tcW w:w="2977" w:type="dxa"/>
          </w:tcPr>
          <w:p w14:paraId="2544ACA4" w14:textId="77777777" w:rsidR="00334030" w:rsidRDefault="00334030" w:rsidP="00334030">
            <w:pPr>
              <w:pStyle w:val="ListParagraph"/>
              <w:numPr>
                <w:ilvl w:val="0"/>
                <w:numId w:val="10"/>
              </w:numPr>
              <w:spacing w:before="90" w:after="50"/>
              <w:rPr>
                <w:sz w:val="18"/>
                <w:szCs w:val="18"/>
                <w:lang w:val="en-AU"/>
              </w:rPr>
            </w:pPr>
            <w:r w:rsidRPr="00091312">
              <w:rPr>
                <w:sz w:val="18"/>
                <w:szCs w:val="18"/>
                <w:lang w:val="en-AU"/>
              </w:rPr>
              <w:t>0 exceptions on report</w:t>
            </w:r>
          </w:p>
          <w:p w14:paraId="569FD4BC" w14:textId="77777777" w:rsidR="00094106" w:rsidRPr="00091312" w:rsidRDefault="00094106" w:rsidP="00094106">
            <w:pPr>
              <w:pStyle w:val="ListParagraph"/>
              <w:spacing w:before="90" w:after="50"/>
              <w:ind w:left="360"/>
              <w:rPr>
                <w:sz w:val="18"/>
                <w:szCs w:val="18"/>
                <w:lang w:val="en-AU"/>
              </w:rPr>
            </w:pPr>
          </w:p>
          <w:p w14:paraId="4CB1233D" w14:textId="77777777" w:rsidR="00F64731" w:rsidRDefault="00094106" w:rsidP="00AC6F03">
            <w:pPr>
              <w:pStyle w:val="ListParagraph"/>
              <w:numPr>
                <w:ilvl w:val="0"/>
                <w:numId w:val="10"/>
              </w:numPr>
              <w:spacing w:before="80" w:after="40"/>
              <w:rPr>
                <w:sz w:val="18"/>
                <w:szCs w:val="18"/>
                <w:lang w:val="en-AU"/>
              </w:rPr>
            </w:pPr>
            <w:r>
              <w:rPr>
                <w:sz w:val="18"/>
                <w:szCs w:val="18"/>
                <w:lang w:val="en-AU"/>
              </w:rPr>
              <w:t>EMD</w:t>
            </w:r>
            <w:r w:rsidRPr="00091312">
              <w:rPr>
                <w:sz w:val="18"/>
                <w:szCs w:val="18"/>
                <w:lang w:val="en-AU"/>
              </w:rPr>
              <w:t xml:space="preserve"> weekly and end of month reports compliance target of 100% input by the due time.</w:t>
            </w:r>
          </w:p>
          <w:p w14:paraId="42A1A710" w14:textId="77777777" w:rsidR="00094106" w:rsidRPr="00094106" w:rsidRDefault="00094106" w:rsidP="00094106">
            <w:pPr>
              <w:pStyle w:val="ListParagraph"/>
              <w:rPr>
                <w:sz w:val="18"/>
                <w:szCs w:val="18"/>
                <w:lang w:val="en-AU"/>
              </w:rPr>
            </w:pPr>
          </w:p>
          <w:p w14:paraId="4E92EABA" w14:textId="77777777" w:rsidR="00094106" w:rsidRPr="00091312" w:rsidRDefault="00094106" w:rsidP="00094106">
            <w:pPr>
              <w:pStyle w:val="ListParagraph"/>
              <w:spacing w:before="80" w:after="40"/>
              <w:ind w:left="360"/>
              <w:rPr>
                <w:sz w:val="18"/>
                <w:szCs w:val="18"/>
                <w:lang w:val="en-AU"/>
              </w:rPr>
            </w:pPr>
          </w:p>
        </w:tc>
      </w:tr>
      <w:tr w:rsidR="00AF25CA" w14:paraId="5415752A" w14:textId="77777777">
        <w:tc>
          <w:tcPr>
            <w:tcW w:w="2802" w:type="dxa"/>
          </w:tcPr>
          <w:p w14:paraId="424B7EE3" w14:textId="77777777" w:rsidR="00AF25CA" w:rsidRPr="00AC6F03" w:rsidRDefault="00AC6F03" w:rsidP="003957DF">
            <w:pPr>
              <w:spacing w:before="80" w:after="40"/>
              <w:rPr>
                <w:rFonts w:ascii="Arial" w:hAnsi="Arial" w:cs="Arial"/>
                <w:b/>
                <w:color w:val="000000"/>
                <w:sz w:val="20"/>
              </w:rPr>
            </w:pPr>
            <w:r w:rsidRPr="00AC6F03">
              <w:rPr>
                <w:rFonts w:ascii="Arial" w:hAnsi="Arial" w:cs="Arial"/>
                <w:b/>
                <w:color w:val="000000"/>
                <w:sz w:val="20"/>
              </w:rPr>
              <w:t>Project Delivery and Profitability</w:t>
            </w:r>
          </w:p>
        </w:tc>
        <w:tc>
          <w:tcPr>
            <w:tcW w:w="4252" w:type="dxa"/>
          </w:tcPr>
          <w:p w14:paraId="654F9936" w14:textId="77777777" w:rsidR="00AC6F03" w:rsidRPr="00094106" w:rsidRDefault="00AC6F03" w:rsidP="00094106">
            <w:pPr>
              <w:pStyle w:val="Bullets"/>
              <w:numPr>
                <w:ilvl w:val="0"/>
                <w:numId w:val="10"/>
              </w:numPr>
              <w:spacing w:after="80"/>
              <w:rPr>
                <w:rFonts w:ascii="Arial" w:hAnsi="Arial"/>
                <w:sz w:val="18"/>
                <w:szCs w:val="18"/>
                <w:lang w:val="en-AU"/>
              </w:rPr>
            </w:pPr>
            <w:r w:rsidRPr="00094106">
              <w:rPr>
                <w:rFonts w:ascii="Arial" w:hAnsi="Arial"/>
                <w:sz w:val="18"/>
                <w:szCs w:val="18"/>
                <w:lang w:val="en-AU"/>
              </w:rPr>
              <w:t>Maximise profitability of projects and general services</w:t>
            </w:r>
          </w:p>
          <w:p w14:paraId="39B5A926" w14:textId="77777777" w:rsidR="00AC6F03" w:rsidRPr="00094106" w:rsidRDefault="00AC6F03" w:rsidP="00094106">
            <w:pPr>
              <w:pStyle w:val="Bullets"/>
              <w:numPr>
                <w:ilvl w:val="0"/>
                <w:numId w:val="10"/>
              </w:numPr>
              <w:spacing w:after="80"/>
              <w:rPr>
                <w:rFonts w:ascii="Arial" w:hAnsi="Arial"/>
                <w:sz w:val="18"/>
                <w:szCs w:val="18"/>
                <w:lang w:val="en-AU"/>
              </w:rPr>
            </w:pPr>
            <w:r w:rsidRPr="00094106">
              <w:rPr>
                <w:rFonts w:ascii="Arial" w:hAnsi="Arial"/>
                <w:sz w:val="18"/>
                <w:szCs w:val="18"/>
                <w:lang w:val="en-AU"/>
              </w:rPr>
              <w:t>Successful delivery of the Project</w:t>
            </w:r>
          </w:p>
          <w:p w14:paraId="0926EC4D" w14:textId="77777777" w:rsidR="00AC6F03" w:rsidRPr="00094106" w:rsidRDefault="00AC6F03" w:rsidP="00094106">
            <w:pPr>
              <w:pStyle w:val="Bullets"/>
              <w:numPr>
                <w:ilvl w:val="0"/>
                <w:numId w:val="10"/>
              </w:numPr>
              <w:spacing w:after="80"/>
              <w:rPr>
                <w:rFonts w:ascii="Arial" w:hAnsi="Arial"/>
                <w:sz w:val="18"/>
                <w:szCs w:val="18"/>
                <w:lang w:val="en-AU"/>
              </w:rPr>
            </w:pPr>
            <w:r w:rsidRPr="00094106">
              <w:rPr>
                <w:rFonts w:ascii="Arial" w:hAnsi="Arial"/>
                <w:sz w:val="18"/>
                <w:szCs w:val="18"/>
                <w:lang w:val="en-AU"/>
              </w:rPr>
              <w:t>Ensure any project overruns or variations in scope are clearly flagged to both Project Manager and Engineering Manager/Team Leader</w:t>
            </w:r>
          </w:p>
          <w:p w14:paraId="3544031D" w14:textId="77777777" w:rsidR="00AC6F03" w:rsidRPr="00094106" w:rsidRDefault="00AC6F03" w:rsidP="00094106">
            <w:pPr>
              <w:pStyle w:val="Bullets"/>
              <w:numPr>
                <w:ilvl w:val="0"/>
                <w:numId w:val="10"/>
              </w:numPr>
              <w:spacing w:after="80"/>
              <w:rPr>
                <w:rFonts w:ascii="Arial" w:hAnsi="Arial"/>
                <w:sz w:val="18"/>
                <w:szCs w:val="18"/>
                <w:lang w:val="en-AU"/>
              </w:rPr>
            </w:pPr>
            <w:r w:rsidRPr="00094106">
              <w:rPr>
                <w:rFonts w:ascii="Arial" w:hAnsi="Arial"/>
                <w:sz w:val="18"/>
                <w:szCs w:val="18"/>
                <w:lang w:val="en-AU"/>
              </w:rPr>
              <w:t xml:space="preserve">Utilisation: responsible for Service Call closure and reporting within </w:t>
            </w:r>
            <w:r w:rsidR="00094106">
              <w:rPr>
                <w:rFonts w:ascii="Arial" w:hAnsi="Arial"/>
                <w:sz w:val="18"/>
                <w:szCs w:val="18"/>
                <w:lang w:val="en-AU"/>
              </w:rPr>
              <w:t>OB</w:t>
            </w:r>
            <w:r w:rsidRPr="00094106">
              <w:rPr>
                <w:rFonts w:ascii="Arial" w:hAnsi="Arial"/>
                <w:sz w:val="18"/>
                <w:szCs w:val="18"/>
                <w:lang w:val="en-AU"/>
              </w:rPr>
              <w:t xml:space="preserve"> standards</w:t>
            </w:r>
          </w:p>
          <w:p w14:paraId="0D3851C5" w14:textId="77777777" w:rsidR="00AC6F03" w:rsidRPr="00094106" w:rsidRDefault="00AC6F03" w:rsidP="00094106">
            <w:pPr>
              <w:pStyle w:val="Bullets"/>
              <w:numPr>
                <w:ilvl w:val="0"/>
                <w:numId w:val="10"/>
              </w:numPr>
              <w:spacing w:after="80"/>
              <w:rPr>
                <w:rFonts w:ascii="Arial" w:hAnsi="Arial"/>
                <w:sz w:val="18"/>
                <w:szCs w:val="18"/>
                <w:lang w:val="en-AU"/>
              </w:rPr>
            </w:pPr>
            <w:r w:rsidRPr="00094106">
              <w:rPr>
                <w:rFonts w:ascii="Arial" w:hAnsi="Arial"/>
                <w:sz w:val="18"/>
                <w:szCs w:val="18"/>
                <w:lang w:val="en-AU"/>
              </w:rPr>
              <w:t>Responsibility to mai</w:t>
            </w:r>
            <w:r w:rsidR="002B1253" w:rsidRPr="00094106">
              <w:rPr>
                <w:rFonts w:ascii="Arial" w:hAnsi="Arial"/>
                <w:sz w:val="18"/>
                <w:szCs w:val="18"/>
                <w:lang w:val="en-AU"/>
              </w:rPr>
              <w:t>ntain personal productive utilis</w:t>
            </w:r>
            <w:r w:rsidRPr="00094106">
              <w:rPr>
                <w:rFonts w:ascii="Arial" w:hAnsi="Arial"/>
                <w:sz w:val="18"/>
                <w:szCs w:val="18"/>
                <w:lang w:val="en-AU"/>
              </w:rPr>
              <w:t>ation to</w:t>
            </w:r>
            <w:r w:rsidR="00B0743D">
              <w:rPr>
                <w:rFonts w:ascii="Arial" w:hAnsi="Arial"/>
                <w:sz w:val="18"/>
                <w:szCs w:val="18"/>
                <w:lang w:val="en-AU"/>
              </w:rPr>
              <w:t xml:space="preserve"> OB</w:t>
            </w:r>
            <w:r w:rsidRPr="00094106">
              <w:rPr>
                <w:rFonts w:ascii="Arial" w:hAnsi="Arial"/>
                <w:sz w:val="18"/>
                <w:szCs w:val="18"/>
                <w:lang w:val="en-AU"/>
              </w:rPr>
              <w:t xml:space="preserve"> standards</w:t>
            </w:r>
          </w:p>
          <w:p w14:paraId="44A5AB10" w14:textId="77777777" w:rsidR="00DD6FAA" w:rsidRDefault="00AC6F03" w:rsidP="00094106">
            <w:pPr>
              <w:pStyle w:val="Bullets"/>
              <w:numPr>
                <w:ilvl w:val="0"/>
                <w:numId w:val="10"/>
              </w:numPr>
              <w:spacing w:after="80"/>
              <w:rPr>
                <w:rFonts w:ascii="Arial" w:hAnsi="Arial"/>
                <w:sz w:val="18"/>
                <w:szCs w:val="18"/>
                <w:lang w:val="en-AU"/>
              </w:rPr>
            </w:pPr>
            <w:r w:rsidRPr="00094106">
              <w:rPr>
                <w:rFonts w:ascii="Arial" w:hAnsi="Arial"/>
                <w:sz w:val="18"/>
                <w:szCs w:val="18"/>
                <w:lang w:val="en-AU"/>
              </w:rPr>
              <w:t xml:space="preserve">Contribution to team billable utilisation to </w:t>
            </w:r>
            <w:r w:rsidR="00B0743D">
              <w:rPr>
                <w:rFonts w:ascii="Arial" w:hAnsi="Arial"/>
                <w:sz w:val="18"/>
                <w:szCs w:val="18"/>
                <w:lang w:val="en-AU"/>
              </w:rPr>
              <w:t>OB</w:t>
            </w:r>
            <w:r w:rsidRPr="00094106">
              <w:rPr>
                <w:rFonts w:ascii="Arial" w:hAnsi="Arial"/>
                <w:sz w:val="18"/>
                <w:szCs w:val="18"/>
                <w:lang w:val="en-AU"/>
              </w:rPr>
              <w:t xml:space="preserve"> standards</w:t>
            </w:r>
          </w:p>
          <w:p w14:paraId="22A05D01" w14:textId="77777777" w:rsidR="00094106" w:rsidRPr="00094106" w:rsidRDefault="00094106" w:rsidP="00094106">
            <w:pPr>
              <w:pStyle w:val="Bullets"/>
              <w:numPr>
                <w:ilvl w:val="0"/>
                <w:numId w:val="0"/>
              </w:numPr>
              <w:spacing w:after="80"/>
              <w:ind w:left="360"/>
              <w:rPr>
                <w:rFonts w:ascii="Arial" w:hAnsi="Arial"/>
                <w:sz w:val="18"/>
                <w:szCs w:val="18"/>
                <w:lang w:val="en-AU"/>
              </w:rPr>
            </w:pPr>
          </w:p>
        </w:tc>
        <w:tc>
          <w:tcPr>
            <w:tcW w:w="2977" w:type="dxa"/>
          </w:tcPr>
          <w:p w14:paraId="7D1CC12E" w14:textId="77777777" w:rsidR="002B1253" w:rsidRDefault="002B1253" w:rsidP="002B1253">
            <w:pPr>
              <w:pStyle w:val="ListParagraph"/>
              <w:numPr>
                <w:ilvl w:val="0"/>
                <w:numId w:val="10"/>
              </w:numPr>
              <w:spacing w:before="90" w:after="50"/>
              <w:rPr>
                <w:sz w:val="18"/>
                <w:szCs w:val="18"/>
                <w:lang w:val="en-AU"/>
              </w:rPr>
            </w:pPr>
            <w:r w:rsidRPr="00091312">
              <w:rPr>
                <w:sz w:val="18"/>
                <w:szCs w:val="18"/>
                <w:lang w:val="en-AU"/>
              </w:rPr>
              <w:t>Smooth Project delivery</w:t>
            </w:r>
          </w:p>
          <w:p w14:paraId="532C0F66" w14:textId="77777777" w:rsidR="00094106" w:rsidRPr="00091312" w:rsidRDefault="00094106" w:rsidP="00094106">
            <w:pPr>
              <w:pStyle w:val="ListParagraph"/>
              <w:spacing w:before="90" w:after="50"/>
              <w:ind w:left="360"/>
              <w:rPr>
                <w:sz w:val="18"/>
                <w:szCs w:val="18"/>
                <w:lang w:val="en-AU"/>
              </w:rPr>
            </w:pPr>
          </w:p>
          <w:p w14:paraId="5C57A879" w14:textId="77777777" w:rsidR="002B1253" w:rsidRPr="00091312" w:rsidRDefault="002B1253" w:rsidP="002B1253">
            <w:pPr>
              <w:pStyle w:val="ListParagraph"/>
              <w:numPr>
                <w:ilvl w:val="0"/>
                <w:numId w:val="10"/>
              </w:numPr>
              <w:spacing w:before="90" w:after="50"/>
              <w:rPr>
                <w:sz w:val="18"/>
                <w:szCs w:val="18"/>
                <w:lang w:val="en-AU"/>
              </w:rPr>
            </w:pPr>
            <w:r w:rsidRPr="00091312">
              <w:rPr>
                <w:sz w:val="18"/>
                <w:szCs w:val="18"/>
                <w:lang w:val="en-AU"/>
              </w:rPr>
              <w:t>Customer feedback (internal and external)</w:t>
            </w:r>
          </w:p>
          <w:p w14:paraId="29E723CB" w14:textId="77777777" w:rsidR="00094106" w:rsidRDefault="00094106" w:rsidP="00094106">
            <w:pPr>
              <w:pStyle w:val="ListParagraph"/>
              <w:spacing w:before="90" w:after="50"/>
              <w:ind w:left="360"/>
              <w:rPr>
                <w:sz w:val="18"/>
                <w:szCs w:val="18"/>
                <w:lang w:val="en-AU"/>
              </w:rPr>
            </w:pPr>
          </w:p>
          <w:p w14:paraId="2354E390" w14:textId="77777777" w:rsidR="002B1253" w:rsidRPr="00091312" w:rsidRDefault="002B1253" w:rsidP="002B1253">
            <w:pPr>
              <w:pStyle w:val="ListParagraph"/>
              <w:numPr>
                <w:ilvl w:val="0"/>
                <w:numId w:val="10"/>
              </w:numPr>
              <w:spacing w:before="90" w:after="50"/>
              <w:rPr>
                <w:sz w:val="18"/>
                <w:szCs w:val="18"/>
                <w:lang w:val="en-AU"/>
              </w:rPr>
            </w:pPr>
            <w:r w:rsidRPr="00091312">
              <w:rPr>
                <w:sz w:val="18"/>
                <w:szCs w:val="18"/>
                <w:lang w:val="en-AU"/>
              </w:rPr>
              <w:t>Utilisation rates &gt;7</w:t>
            </w:r>
            <w:r w:rsidR="00334030" w:rsidRPr="00091312">
              <w:rPr>
                <w:sz w:val="18"/>
                <w:szCs w:val="18"/>
                <w:lang w:val="en-AU"/>
              </w:rPr>
              <w:t>5</w:t>
            </w:r>
            <w:r w:rsidRPr="00091312">
              <w:rPr>
                <w:sz w:val="18"/>
                <w:szCs w:val="18"/>
                <w:lang w:val="en-AU"/>
              </w:rPr>
              <w:t>%</w:t>
            </w:r>
          </w:p>
          <w:p w14:paraId="0AAAC35D" w14:textId="77777777" w:rsidR="00AF25CA" w:rsidRPr="00091312" w:rsidRDefault="00AF25CA" w:rsidP="00EE18E2">
            <w:pPr>
              <w:spacing w:before="80" w:after="40"/>
              <w:rPr>
                <w:rFonts w:ascii="Arial" w:hAnsi="Arial"/>
                <w:sz w:val="18"/>
                <w:szCs w:val="18"/>
                <w:lang w:val="en-AU"/>
              </w:rPr>
            </w:pPr>
          </w:p>
        </w:tc>
      </w:tr>
      <w:tr w:rsidR="008C1E60" w14:paraId="4FA464E6" w14:textId="77777777">
        <w:tc>
          <w:tcPr>
            <w:tcW w:w="2802" w:type="dxa"/>
          </w:tcPr>
          <w:p w14:paraId="563CB6CE" w14:textId="77777777" w:rsidR="008C1E60" w:rsidRPr="00EE18E2" w:rsidRDefault="00334030" w:rsidP="003957DF">
            <w:pPr>
              <w:spacing w:before="80" w:after="40"/>
              <w:rPr>
                <w:rFonts w:ascii="Arial" w:hAnsi="Arial" w:cs="Arial"/>
                <w:b/>
                <w:color w:val="000000"/>
                <w:sz w:val="20"/>
              </w:rPr>
            </w:pPr>
            <w:r w:rsidRPr="003176A5">
              <w:rPr>
                <w:b/>
                <w:sz w:val="20"/>
              </w:rPr>
              <w:t>Continuous Improvement</w:t>
            </w:r>
          </w:p>
        </w:tc>
        <w:tc>
          <w:tcPr>
            <w:tcW w:w="4252" w:type="dxa"/>
          </w:tcPr>
          <w:p w14:paraId="723DE1E9" w14:textId="77777777" w:rsidR="00334030" w:rsidRPr="00094106" w:rsidRDefault="00334030" w:rsidP="00094106">
            <w:pPr>
              <w:pStyle w:val="Bullets"/>
              <w:numPr>
                <w:ilvl w:val="0"/>
                <w:numId w:val="10"/>
              </w:numPr>
              <w:spacing w:after="80"/>
              <w:rPr>
                <w:rFonts w:ascii="Arial" w:hAnsi="Arial"/>
                <w:sz w:val="18"/>
                <w:szCs w:val="18"/>
                <w:lang w:val="en-AU"/>
              </w:rPr>
            </w:pPr>
            <w:r w:rsidRPr="00094106">
              <w:rPr>
                <w:rFonts w:ascii="Arial" w:hAnsi="Arial"/>
                <w:sz w:val="18"/>
                <w:szCs w:val="18"/>
                <w:lang w:val="en-AU"/>
              </w:rPr>
              <w:t xml:space="preserve">Develop capability and technical skills/certifications to support existing and new </w:t>
            </w:r>
            <w:r w:rsidR="00094106">
              <w:rPr>
                <w:rFonts w:ascii="Arial" w:hAnsi="Arial"/>
                <w:sz w:val="18"/>
                <w:szCs w:val="18"/>
                <w:lang w:val="en-AU"/>
              </w:rPr>
              <w:t>OB</w:t>
            </w:r>
            <w:r w:rsidRPr="00094106">
              <w:rPr>
                <w:rFonts w:ascii="Arial" w:hAnsi="Arial"/>
                <w:sz w:val="18"/>
                <w:szCs w:val="18"/>
                <w:lang w:val="en-AU"/>
              </w:rPr>
              <w:t xml:space="preserve"> offerings</w:t>
            </w:r>
          </w:p>
          <w:p w14:paraId="4B10A91F" w14:textId="77777777" w:rsidR="00334030" w:rsidRPr="00094106" w:rsidRDefault="00334030" w:rsidP="00094106">
            <w:pPr>
              <w:pStyle w:val="Bullets"/>
              <w:numPr>
                <w:ilvl w:val="0"/>
                <w:numId w:val="10"/>
              </w:numPr>
              <w:spacing w:after="80"/>
              <w:rPr>
                <w:rFonts w:ascii="Arial" w:hAnsi="Arial"/>
                <w:sz w:val="18"/>
                <w:szCs w:val="18"/>
                <w:lang w:val="en-AU"/>
              </w:rPr>
            </w:pPr>
            <w:r w:rsidRPr="00094106">
              <w:rPr>
                <w:rFonts w:ascii="Arial" w:hAnsi="Arial"/>
                <w:sz w:val="18"/>
                <w:szCs w:val="18"/>
                <w:lang w:val="en-AU"/>
              </w:rPr>
              <w:t xml:space="preserve">Qualification/re-certification: individual goals are to be agreed and set at each </w:t>
            </w:r>
            <w:r w:rsidR="00094106">
              <w:rPr>
                <w:rFonts w:ascii="Arial" w:hAnsi="Arial"/>
                <w:sz w:val="18"/>
                <w:szCs w:val="18"/>
                <w:lang w:val="en-AU"/>
              </w:rPr>
              <w:t>PDR</w:t>
            </w:r>
            <w:r w:rsidRPr="00094106">
              <w:rPr>
                <w:rFonts w:ascii="Arial" w:hAnsi="Arial"/>
                <w:sz w:val="18"/>
                <w:szCs w:val="18"/>
                <w:lang w:val="en-AU"/>
              </w:rPr>
              <w:t xml:space="preserve"> review to achieve a major qualification or recertification. These goals are measured at each subsequent </w:t>
            </w:r>
            <w:r w:rsidR="00094106">
              <w:rPr>
                <w:rFonts w:ascii="Arial" w:hAnsi="Arial"/>
                <w:sz w:val="18"/>
                <w:szCs w:val="18"/>
                <w:lang w:val="en-AU"/>
              </w:rPr>
              <w:t>PDR</w:t>
            </w:r>
            <w:r w:rsidRPr="00094106">
              <w:rPr>
                <w:rFonts w:ascii="Arial" w:hAnsi="Arial"/>
                <w:sz w:val="18"/>
                <w:szCs w:val="18"/>
                <w:lang w:val="en-AU"/>
              </w:rPr>
              <w:t xml:space="preserve"> review. </w:t>
            </w:r>
          </w:p>
          <w:p w14:paraId="5934DF4E" w14:textId="77777777" w:rsidR="00334030" w:rsidRPr="00094106" w:rsidRDefault="00334030" w:rsidP="00094106">
            <w:pPr>
              <w:pStyle w:val="Bullets"/>
              <w:numPr>
                <w:ilvl w:val="0"/>
                <w:numId w:val="10"/>
              </w:numPr>
              <w:spacing w:after="80"/>
              <w:rPr>
                <w:rFonts w:ascii="Arial" w:hAnsi="Arial"/>
                <w:sz w:val="18"/>
                <w:szCs w:val="18"/>
                <w:lang w:val="en-AU"/>
              </w:rPr>
            </w:pPr>
            <w:r w:rsidRPr="00094106">
              <w:rPr>
                <w:rFonts w:ascii="Arial" w:hAnsi="Arial"/>
                <w:sz w:val="18"/>
                <w:szCs w:val="18"/>
                <w:lang w:val="en-AU"/>
              </w:rPr>
              <w:t xml:space="preserve">Effectively share technical and project knowledge and experiences, ideas, innovation and knowledge of best practice across </w:t>
            </w:r>
            <w:r w:rsidR="00094106">
              <w:rPr>
                <w:rFonts w:ascii="Arial" w:hAnsi="Arial"/>
                <w:sz w:val="18"/>
                <w:szCs w:val="18"/>
                <w:lang w:val="en-AU"/>
              </w:rPr>
              <w:t>Engineering</w:t>
            </w:r>
            <w:r w:rsidRPr="00094106">
              <w:rPr>
                <w:rFonts w:ascii="Arial" w:hAnsi="Arial"/>
                <w:sz w:val="18"/>
                <w:szCs w:val="18"/>
                <w:lang w:val="en-AU"/>
              </w:rPr>
              <w:t xml:space="preserve"> nationally</w:t>
            </w:r>
          </w:p>
          <w:p w14:paraId="5C679365" w14:textId="77777777" w:rsidR="00334030" w:rsidRPr="00094106" w:rsidRDefault="00334030" w:rsidP="00094106">
            <w:pPr>
              <w:pStyle w:val="Bullets"/>
              <w:numPr>
                <w:ilvl w:val="0"/>
                <w:numId w:val="10"/>
              </w:numPr>
              <w:spacing w:after="80"/>
              <w:rPr>
                <w:rFonts w:ascii="Arial" w:hAnsi="Arial"/>
                <w:sz w:val="18"/>
                <w:szCs w:val="18"/>
                <w:lang w:val="en-AU"/>
              </w:rPr>
            </w:pPr>
            <w:r w:rsidRPr="00094106">
              <w:rPr>
                <w:rFonts w:ascii="Arial" w:hAnsi="Arial"/>
                <w:sz w:val="18"/>
                <w:szCs w:val="18"/>
                <w:lang w:val="en-AU"/>
              </w:rPr>
              <w:t>Attend informational sessions provided by vendors and</w:t>
            </w:r>
            <w:r w:rsidR="00094106">
              <w:rPr>
                <w:rFonts w:ascii="Arial" w:hAnsi="Arial"/>
                <w:sz w:val="18"/>
                <w:szCs w:val="18"/>
                <w:lang w:val="en-AU"/>
              </w:rPr>
              <w:t xml:space="preserve"> OB</w:t>
            </w:r>
            <w:r w:rsidRPr="00094106">
              <w:rPr>
                <w:rFonts w:ascii="Arial" w:hAnsi="Arial"/>
                <w:sz w:val="18"/>
                <w:szCs w:val="18"/>
                <w:lang w:val="en-AU"/>
              </w:rPr>
              <w:t>.</w:t>
            </w:r>
          </w:p>
          <w:p w14:paraId="0C8E5E4A" w14:textId="77777777" w:rsidR="008C1E60" w:rsidRPr="00094106" w:rsidRDefault="008C1E60" w:rsidP="00094106">
            <w:pPr>
              <w:pStyle w:val="Bullets"/>
              <w:numPr>
                <w:ilvl w:val="0"/>
                <w:numId w:val="0"/>
              </w:numPr>
              <w:spacing w:after="80"/>
              <w:ind w:left="360"/>
              <w:rPr>
                <w:rFonts w:ascii="Arial" w:hAnsi="Arial"/>
                <w:sz w:val="18"/>
                <w:szCs w:val="18"/>
                <w:lang w:val="en-AU"/>
              </w:rPr>
            </w:pPr>
          </w:p>
        </w:tc>
        <w:tc>
          <w:tcPr>
            <w:tcW w:w="2977" w:type="dxa"/>
          </w:tcPr>
          <w:p w14:paraId="4CC3F321" w14:textId="77777777" w:rsidR="00334030" w:rsidRPr="00091312" w:rsidRDefault="00334030" w:rsidP="00094106">
            <w:pPr>
              <w:pStyle w:val="Bullets"/>
              <w:numPr>
                <w:ilvl w:val="0"/>
                <w:numId w:val="10"/>
              </w:numPr>
              <w:spacing w:before="120" w:after="60"/>
              <w:jc w:val="left"/>
              <w:rPr>
                <w:rFonts w:ascii="Arial" w:hAnsi="Arial"/>
                <w:sz w:val="18"/>
                <w:szCs w:val="18"/>
                <w:lang w:val="en-AU"/>
              </w:rPr>
            </w:pPr>
            <w:r w:rsidRPr="00091312">
              <w:rPr>
                <w:rFonts w:ascii="Arial" w:hAnsi="Arial"/>
                <w:sz w:val="18"/>
                <w:szCs w:val="18"/>
                <w:lang w:val="en-AU"/>
              </w:rPr>
              <w:t>Completed IDP reviewed quarterly with Manager</w:t>
            </w:r>
          </w:p>
          <w:p w14:paraId="14532650" w14:textId="77777777" w:rsidR="00334030" w:rsidRPr="00091312" w:rsidRDefault="00334030" w:rsidP="00094106">
            <w:pPr>
              <w:pStyle w:val="Bullets"/>
              <w:numPr>
                <w:ilvl w:val="0"/>
                <w:numId w:val="10"/>
              </w:numPr>
              <w:spacing w:before="120" w:after="60"/>
              <w:jc w:val="left"/>
              <w:rPr>
                <w:rFonts w:ascii="Arial" w:hAnsi="Arial"/>
                <w:sz w:val="18"/>
                <w:szCs w:val="18"/>
                <w:lang w:val="en-AU"/>
              </w:rPr>
            </w:pPr>
            <w:r w:rsidRPr="00091312">
              <w:rPr>
                <w:rFonts w:ascii="Arial" w:hAnsi="Arial"/>
                <w:sz w:val="18"/>
                <w:szCs w:val="18"/>
                <w:lang w:val="en-AU"/>
              </w:rPr>
              <w:t>Training course attendance and training verification form completed</w:t>
            </w:r>
          </w:p>
          <w:p w14:paraId="54F17F10" w14:textId="77777777" w:rsidR="008C1E60" w:rsidRPr="00091312" w:rsidRDefault="008C1E60" w:rsidP="002B1253">
            <w:pPr>
              <w:pStyle w:val="ListParagraph"/>
              <w:numPr>
                <w:ilvl w:val="0"/>
                <w:numId w:val="12"/>
              </w:numPr>
              <w:spacing w:before="80" w:after="40"/>
              <w:rPr>
                <w:sz w:val="18"/>
                <w:szCs w:val="18"/>
                <w:lang w:val="en-AU"/>
              </w:rPr>
            </w:pPr>
          </w:p>
        </w:tc>
      </w:tr>
      <w:tr w:rsidR="00DD6FAA" w14:paraId="5142ECBE" w14:textId="77777777">
        <w:tc>
          <w:tcPr>
            <w:tcW w:w="2802" w:type="dxa"/>
          </w:tcPr>
          <w:p w14:paraId="70BFAE75" w14:textId="77777777" w:rsidR="00334030" w:rsidRPr="003176A5" w:rsidRDefault="00334030" w:rsidP="00334030">
            <w:pPr>
              <w:spacing w:before="90" w:after="50"/>
              <w:rPr>
                <w:b/>
                <w:sz w:val="20"/>
              </w:rPr>
            </w:pPr>
            <w:r w:rsidRPr="003176A5">
              <w:rPr>
                <w:b/>
                <w:sz w:val="20"/>
              </w:rPr>
              <w:t>Team work</w:t>
            </w:r>
          </w:p>
          <w:p w14:paraId="0494B5B8" w14:textId="77777777" w:rsidR="00DD6FAA" w:rsidRPr="00EE18E2" w:rsidRDefault="00DD6FAA" w:rsidP="003957DF">
            <w:pPr>
              <w:spacing w:before="80" w:after="40"/>
              <w:rPr>
                <w:rFonts w:ascii="Arial" w:hAnsi="Arial" w:cs="Arial"/>
                <w:b/>
                <w:color w:val="000000"/>
                <w:sz w:val="20"/>
              </w:rPr>
            </w:pPr>
          </w:p>
        </w:tc>
        <w:tc>
          <w:tcPr>
            <w:tcW w:w="4252" w:type="dxa"/>
          </w:tcPr>
          <w:p w14:paraId="580C0705" w14:textId="77777777" w:rsidR="00334030" w:rsidRPr="00094106" w:rsidRDefault="00334030" w:rsidP="00334030">
            <w:pPr>
              <w:pStyle w:val="Bullets"/>
              <w:numPr>
                <w:ilvl w:val="0"/>
                <w:numId w:val="10"/>
              </w:numPr>
              <w:spacing w:before="120" w:after="60"/>
              <w:jc w:val="left"/>
              <w:rPr>
                <w:rFonts w:ascii="Arial" w:hAnsi="Arial"/>
                <w:sz w:val="18"/>
                <w:szCs w:val="18"/>
                <w:lang w:val="en-AU"/>
              </w:rPr>
            </w:pPr>
            <w:r w:rsidRPr="00094106">
              <w:rPr>
                <w:rFonts w:ascii="Arial" w:hAnsi="Arial"/>
                <w:sz w:val="18"/>
                <w:szCs w:val="18"/>
                <w:lang w:val="en-AU"/>
              </w:rPr>
              <w:t xml:space="preserve">Ensuring high levels of communication and teamwork; and </w:t>
            </w:r>
          </w:p>
          <w:p w14:paraId="607626FA" w14:textId="77777777" w:rsidR="00334030" w:rsidRPr="00094106" w:rsidRDefault="00334030" w:rsidP="00334030">
            <w:pPr>
              <w:numPr>
                <w:ilvl w:val="0"/>
                <w:numId w:val="10"/>
              </w:numPr>
              <w:spacing w:before="90" w:after="50"/>
              <w:rPr>
                <w:rFonts w:ascii="Arial" w:hAnsi="Arial"/>
                <w:sz w:val="18"/>
                <w:szCs w:val="18"/>
                <w:lang w:val="en-AU"/>
              </w:rPr>
            </w:pPr>
            <w:r w:rsidRPr="00094106">
              <w:rPr>
                <w:rFonts w:ascii="Arial" w:hAnsi="Arial"/>
                <w:sz w:val="18"/>
                <w:szCs w:val="18"/>
                <w:lang w:val="en-AU"/>
              </w:rPr>
              <w:t>Work as a team player, assisting other team members to achieve their goals.</w:t>
            </w:r>
          </w:p>
          <w:p w14:paraId="2FC22EB2" w14:textId="77777777" w:rsidR="00334030" w:rsidRPr="00094106" w:rsidRDefault="00334030" w:rsidP="00334030">
            <w:pPr>
              <w:pStyle w:val="Bullets"/>
              <w:numPr>
                <w:ilvl w:val="0"/>
                <w:numId w:val="10"/>
              </w:numPr>
              <w:spacing w:after="80"/>
              <w:jc w:val="left"/>
              <w:rPr>
                <w:rFonts w:ascii="Arial" w:hAnsi="Arial"/>
                <w:sz w:val="18"/>
                <w:szCs w:val="18"/>
                <w:lang w:val="en-AU"/>
              </w:rPr>
            </w:pPr>
            <w:r w:rsidRPr="00094106">
              <w:rPr>
                <w:rFonts w:ascii="Arial" w:hAnsi="Arial"/>
                <w:sz w:val="18"/>
                <w:szCs w:val="18"/>
                <w:lang w:val="en-AU"/>
              </w:rPr>
              <w:t>Effectively sharing technical and project knowledge and experiences with the team</w:t>
            </w:r>
          </w:p>
          <w:p w14:paraId="47862F64" w14:textId="77777777" w:rsidR="00334030" w:rsidRPr="00094106" w:rsidRDefault="00334030" w:rsidP="00334030">
            <w:pPr>
              <w:pStyle w:val="Bullets"/>
              <w:numPr>
                <w:ilvl w:val="0"/>
                <w:numId w:val="10"/>
              </w:numPr>
              <w:spacing w:after="80"/>
              <w:jc w:val="left"/>
              <w:rPr>
                <w:rFonts w:ascii="Arial" w:hAnsi="Arial"/>
                <w:sz w:val="18"/>
                <w:szCs w:val="18"/>
                <w:lang w:val="en-AU"/>
              </w:rPr>
            </w:pPr>
            <w:r w:rsidRPr="00094106">
              <w:rPr>
                <w:rFonts w:ascii="Arial" w:hAnsi="Arial"/>
                <w:sz w:val="18"/>
                <w:szCs w:val="18"/>
                <w:lang w:val="en-AU"/>
              </w:rPr>
              <w:lastRenderedPageBreak/>
              <w:t>Attendance to meetings: Regular attendance and participation in weekly team meetings and State Office meetings.</w:t>
            </w:r>
          </w:p>
          <w:p w14:paraId="01D4E92C" w14:textId="77777777" w:rsidR="00334030" w:rsidRPr="00094106" w:rsidRDefault="00334030" w:rsidP="00334030">
            <w:pPr>
              <w:pStyle w:val="Bullets"/>
              <w:numPr>
                <w:ilvl w:val="0"/>
                <w:numId w:val="10"/>
              </w:numPr>
              <w:spacing w:after="80"/>
              <w:jc w:val="left"/>
              <w:rPr>
                <w:rFonts w:ascii="Arial" w:hAnsi="Arial"/>
                <w:sz w:val="18"/>
                <w:szCs w:val="18"/>
                <w:lang w:val="en-AU"/>
              </w:rPr>
            </w:pPr>
            <w:r w:rsidRPr="00094106">
              <w:rPr>
                <w:rFonts w:ascii="Arial" w:hAnsi="Arial"/>
                <w:sz w:val="18"/>
                <w:szCs w:val="18"/>
                <w:lang w:val="en-AU"/>
              </w:rPr>
              <w:t>Assisting junior level engineers in a mentoring as well as technical capacity</w:t>
            </w:r>
          </w:p>
          <w:p w14:paraId="6001E84B" w14:textId="77777777" w:rsidR="00334030" w:rsidRPr="00094106" w:rsidRDefault="00334030" w:rsidP="00334030">
            <w:pPr>
              <w:pStyle w:val="Bullets"/>
              <w:numPr>
                <w:ilvl w:val="0"/>
                <w:numId w:val="10"/>
              </w:numPr>
              <w:spacing w:before="120" w:after="60"/>
              <w:jc w:val="left"/>
              <w:rPr>
                <w:rFonts w:ascii="Arial" w:hAnsi="Arial"/>
                <w:sz w:val="18"/>
                <w:szCs w:val="18"/>
                <w:lang w:val="en-AU"/>
              </w:rPr>
            </w:pPr>
            <w:r w:rsidRPr="00094106">
              <w:rPr>
                <w:rFonts w:ascii="Arial" w:hAnsi="Arial"/>
                <w:sz w:val="18"/>
                <w:szCs w:val="18"/>
                <w:lang w:val="en-AU"/>
              </w:rPr>
              <w:t>Perform other duties as required or directed by the Engineering Manager</w:t>
            </w:r>
          </w:p>
          <w:p w14:paraId="44395EA3" w14:textId="77777777" w:rsidR="00DD6FAA" w:rsidRPr="00094106" w:rsidRDefault="00DD6FAA" w:rsidP="00EE18E2">
            <w:pPr>
              <w:spacing w:before="60" w:after="60"/>
              <w:rPr>
                <w:rFonts w:ascii="Arial" w:hAnsi="Arial"/>
                <w:sz w:val="18"/>
                <w:szCs w:val="18"/>
                <w:lang w:val="en-AU"/>
              </w:rPr>
            </w:pPr>
          </w:p>
        </w:tc>
        <w:tc>
          <w:tcPr>
            <w:tcW w:w="2977" w:type="dxa"/>
          </w:tcPr>
          <w:p w14:paraId="67F07871" w14:textId="77777777" w:rsidR="00334030" w:rsidRPr="00094106" w:rsidRDefault="00334030" w:rsidP="00094106">
            <w:pPr>
              <w:pStyle w:val="Bullets"/>
              <w:numPr>
                <w:ilvl w:val="0"/>
                <w:numId w:val="10"/>
              </w:numPr>
              <w:spacing w:before="120" w:after="60"/>
              <w:jc w:val="left"/>
              <w:rPr>
                <w:rFonts w:ascii="Arial" w:hAnsi="Arial"/>
                <w:sz w:val="18"/>
                <w:szCs w:val="18"/>
                <w:lang w:val="en-AU"/>
              </w:rPr>
            </w:pPr>
            <w:r w:rsidRPr="00094106">
              <w:rPr>
                <w:rFonts w:ascii="Arial" w:hAnsi="Arial"/>
                <w:sz w:val="18"/>
                <w:szCs w:val="18"/>
                <w:lang w:val="en-AU"/>
              </w:rPr>
              <w:lastRenderedPageBreak/>
              <w:t>Feedback from team members, clients, Sales, PMs. Architects. EMC</w:t>
            </w:r>
          </w:p>
          <w:p w14:paraId="0F49701B" w14:textId="77777777" w:rsidR="00334030" w:rsidRPr="00094106" w:rsidRDefault="00334030" w:rsidP="00094106">
            <w:pPr>
              <w:pStyle w:val="Bullets"/>
              <w:numPr>
                <w:ilvl w:val="0"/>
                <w:numId w:val="10"/>
              </w:numPr>
              <w:spacing w:before="120" w:after="60"/>
              <w:jc w:val="left"/>
              <w:rPr>
                <w:rFonts w:ascii="Arial" w:hAnsi="Arial"/>
                <w:sz w:val="18"/>
                <w:szCs w:val="18"/>
                <w:lang w:val="en-AU"/>
              </w:rPr>
            </w:pPr>
            <w:r w:rsidRPr="00094106">
              <w:rPr>
                <w:rFonts w:ascii="Arial" w:hAnsi="Arial"/>
                <w:sz w:val="18"/>
                <w:szCs w:val="18"/>
                <w:lang w:val="en-AU"/>
              </w:rPr>
              <w:t>Your Say feedback</w:t>
            </w:r>
          </w:p>
          <w:p w14:paraId="0F5E6240" w14:textId="77777777" w:rsidR="00334030" w:rsidRPr="00094106" w:rsidRDefault="00334030" w:rsidP="00094106">
            <w:pPr>
              <w:pStyle w:val="Bullets"/>
              <w:numPr>
                <w:ilvl w:val="0"/>
                <w:numId w:val="10"/>
              </w:numPr>
              <w:spacing w:before="120" w:after="60"/>
              <w:jc w:val="left"/>
              <w:rPr>
                <w:rFonts w:ascii="Arial" w:hAnsi="Arial"/>
                <w:sz w:val="18"/>
                <w:szCs w:val="18"/>
                <w:lang w:val="en-AU"/>
              </w:rPr>
            </w:pPr>
            <w:r w:rsidRPr="00094106">
              <w:rPr>
                <w:rFonts w:ascii="Arial" w:hAnsi="Arial"/>
                <w:sz w:val="18"/>
                <w:szCs w:val="18"/>
                <w:lang w:val="en-AU"/>
              </w:rPr>
              <w:t>Upward Feedback gathered from junior engineers and engineers</w:t>
            </w:r>
          </w:p>
          <w:p w14:paraId="32EBEBB2" w14:textId="77777777" w:rsidR="00334030" w:rsidRPr="00094106" w:rsidRDefault="00334030" w:rsidP="00094106">
            <w:pPr>
              <w:pStyle w:val="Bullets"/>
              <w:numPr>
                <w:ilvl w:val="0"/>
                <w:numId w:val="10"/>
              </w:numPr>
              <w:spacing w:before="120" w:after="60"/>
              <w:jc w:val="left"/>
              <w:rPr>
                <w:rFonts w:ascii="Arial" w:hAnsi="Arial"/>
                <w:sz w:val="18"/>
                <w:szCs w:val="18"/>
                <w:lang w:val="en-AU"/>
              </w:rPr>
            </w:pPr>
            <w:r w:rsidRPr="00094106">
              <w:rPr>
                <w:rFonts w:ascii="Arial" w:hAnsi="Arial"/>
                <w:sz w:val="18"/>
                <w:szCs w:val="18"/>
                <w:lang w:val="en-AU"/>
              </w:rPr>
              <w:lastRenderedPageBreak/>
              <w:t>Meeting attendance</w:t>
            </w:r>
          </w:p>
          <w:p w14:paraId="1FBDD938" w14:textId="77777777" w:rsidR="00DD6FAA" w:rsidRPr="00091312" w:rsidRDefault="00334030" w:rsidP="00094106">
            <w:pPr>
              <w:pStyle w:val="Bullets"/>
              <w:numPr>
                <w:ilvl w:val="0"/>
                <w:numId w:val="10"/>
              </w:numPr>
              <w:spacing w:before="120" w:after="60"/>
              <w:jc w:val="left"/>
              <w:rPr>
                <w:rFonts w:ascii="Arial" w:hAnsi="Arial"/>
                <w:sz w:val="18"/>
                <w:szCs w:val="18"/>
                <w:lang w:val="en-AU"/>
              </w:rPr>
            </w:pPr>
            <w:r w:rsidRPr="00091312">
              <w:rPr>
                <w:rFonts w:ascii="Arial" w:hAnsi="Arial"/>
                <w:sz w:val="18"/>
                <w:szCs w:val="18"/>
                <w:lang w:val="en-AU"/>
              </w:rPr>
              <w:t>Mentoring plans</w:t>
            </w:r>
          </w:p>
        </w:tc>
      </w:tr>
      <w:tr w:rsidR="00B12462" w14:paraId="11DF4CC7" w14:textId="77777777">
        <w:tc>
          <w:tcPr>
            <w:tcW w:w="2802" w:type="dxa"/>
          </w:tcPr>
          <w:p w14:paraId="0F812618" w14:textId="77777777" w:rsidR="00B12462" w:rsidRPr="00EE18E2" w:rsidRDefault="00B12462" w:rsidP="003957DF">
            <w:pPr>
              <w:spacing w:before="80" w:after="40"/>
              <w:rPr>
                <w:rFonts w:ascii="Arial" w:hAnsi="Arial" w:cs="Arial"/>
                <w:b/>
                <w:color w:val="000000"/>
                <w:sz w:val="20"/>
              </w:rPr>
            </w:pPr>
          </w:p>
        </w:tc>
        <w:tc>
          <w:tcPr>
            <w:tcW w:w="4252" w:type="dxa"/>
          </w:tcPr>
          <w:p w14:paraId="689F1DDD" w14:textId="77777777" w:rsidR="00B12462" w:rsidRPr="00EE18E2" w:rsidRDefault="00B12462" w:rsidP="00EE18E2">
            <w:pPr>
              <w:spacing w:before="60" w:after="60"/>
              <w:rPr>
                <w:rFonts w:ascii="Arial" w:hAnsi="Arial" w:cs="Arial"/>
                <w:color w:val="000000"/>
                <w:sz w:val="20"/>
              </w:rPr>
            </w:pPr>
          </w:p>
        </w:tc>
        <w:tc>
          <w:tcPr>
            <w:tcW w:w="2977" w:type="dxa"/>
          </w:tcPr>
          <w:p w14:paraId="3B499B80" w14:textId="77777777" w:rsidR="00B12462" w:rsidRPr="00EE18E2" w:rsidRDefault="00B12462" w:rsidP="00EE18E2">
            <w:pPr>
              <w:spacing w:before="80" w:after="40"/>
              <w:rPr>
                <w:rFonts w:ascii="Arial" w:hAnsi="Arial" w:cs="Arial"/>
                <w:sz w:val="20"/>
              </w:rPr>
            </w:pPr>
          </w:p>
        </w:tc>
      </w:tr>
      <w:tr w:rsidR="00134812" w14:paraId="2B97FEB3" w14:textId="77777777">
        <w:tc>
          <w:tcPr>
            <w:tcW w:w="2802" w:type="dxa"/>
          </w:tcPr>
          <w:p w14:paraId="3E912883" w14:textId="77777777" w:rsidR="00134812" w:rsidRPr="00EE18E2" w:rsidRDefault="00134812" w:rsidP="003957DF">
            <w:pPr>
              <w:spacing w:before="80" w:after="40"/>
              <w:rPr>
                <w:rFonts w:ascii="Arial" w:hAnsi="Arial" w:cs="Arial"/>
                <w:b/>
                <w:color w:val="000000"/>
                <w:sz w:val="20"/>
              </w:rPr>
            </w:pPr>
          </w:p>
        </w:tc>
        <w:tc>
          <w:tcPr>
            <w:tcW w:w="4252" w:type="dxa"/>
          </w:tcPr>
          <w:p w14:paraId="61CC0899" w14:textId="77777777" w:rsidR="00134812" w:rsidRPr="00EE18E2" w:rsidRDefault="00134812" w:rsidP="00EE18E2">
            <w:pPr>
              <w:spacing w:before="60" w:after="60"/>
              <w:rPr>
                <w:rFonts w:ascii="Arial" w:hAnsi="Arial" w:cs="Arial"/>
                <w:color w:val="000000"/>
                <w:sz w:val="20"/>
              </w:rPr>
            </w:pPr>
          </w:p>
        </w:tc>
        <w:tc>
          <w:tcPr>
            <w:tcW w:w="2977" w:type="dxa"/>
          </w:tcPr>
          <w:p w14:paraId="6B72BBB5" w14:textId="77777777" w:rsidR="00134812" w:rsidRPr="00EE18E2" w:rsidRDefault="00134812" w:rsidP="00134812">
            <w:pPr>
              <w:spacing w:before="80" w:after="40"/>
              <w:ind w:left="360"/>
              <w:rPr>
                <w:rFonts w:ascii="Arial" w:hAnsi="Arial" w:cs="Arial"/>
                <w:sz w:val="20"/>
              </w:rPr>
            </w:pPr>
          </w:p>
        </w:tc>
      </w:tr>
    </w:tbl>
    <w:p w14:paraId="0112DAE5" w14:textId="77777777" w:rsidR="00F64731" w:rsidRDefault="00F64731">
      <w:pPr>
        <w:rPr>
          <w:rFonts w:ascii="Arial" w:hAnsi="Arial"/>
          <w:sz w:val="20"/>
        </w:rPr>
      </w:pPr>
    </w:p>
    <w:p w14:paraId="4B6429B4" w14:textId="77777777" w:rsidR="00F64731" w:rsidRDefault="00F64731">
      <w:pPr>
        <w:pStyle w:val="Heading5"/>
      </w:pPr>
      <w:r>
        <w:t>ROLE DIMENSIONS</w:t>
      </w:r>
    </w:p>
    <w:p w14:paraId="5CA0C62B" w14:textId="77777777" w:rsidR="00F64731" w:rsidRDefault="00F64731">
      <w:pPr>
        <w:jc w:val="both"/>
        <w:rPr>
          <w:rFonts w:ascii="Arial" w:hAnsi="Arial"/>
          <w:sz w:val="20"/>
        </w:rPr>
      </w:pPr>
    </w:p>
    <w:p w14:paraId="1EDF3484" w14:textId="77777777" w:rsidR="00F64731" w:rsidRDefault="00F64731">
      <w:pPr>
        <w:rPr>
          <w:rFonts w:ascii="Arial" w:hAnsi="Arial"/>
          <w:b/>
          <w:sz w:val="20"/>
        </w:rPr>
      </w:pPr>
      <w:r>
        <w:rPr>
          <w:rFonts w:ascii="Arial" w:hAnsi="Arial"/>
          <w:b/>
          <w:sz w:val="20"/>
        </w:rPr>
        <w:t xml:space="preserve">Financial </w:t>
      </w:r>
      <w:r w:rsidR="00CF3C16">
        <w:rPr>
          <w:rFonts w:ascii="Arial" w:hAnsi="Arial"/>
          <w:b/>
          <w:sz w:val="20"/>
        </w:rPr>
        <w:t>Indicators</w:t>
      </w:r>
    </w:p>
    <w:p w14:paraId="73EE7E12" w14:textId="77777777" w:rsidR="00F64731" w:rsidRDefault="00F64731">
      <w:pPr>
        <w:rPr>
          <w:rFonts w:ascii="Arial" w:hAnsi="Arial"/>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6521"/>
      </w:tblGrid>
      <w:tr w:rsidR="00F64731" w14:paraId="68FC0B8C" w14:textId="77777777">
        <w:tc>
          <w:tcPr>
            <w:tcW w:w="3510" w:type="dxa"/>
          </w:tcPr>
          <w:p w14:paraId="1F677BBE" w14:textId="77777777" w:rsidR="00F64731" w:rsidRDefault="00F64731">
            <w:pPr>
              <w:spacing w:before="120"/>
              <w:rPr>
                <w:rFonts w:ascii="Arial" w:hAnsi="Arial"/>
                <w:sz w:val="20"/>
              </w:rPr>
            </w:pPr>
            <w:r>
              <w:rPr>
                <w:rFonts w:ascii="Arial" w:hAnsi="Arial"/>
                <w:sz w:val="20"/>
              </w:rPr>
              <w:t>Revenue</w:t>
            </w:r>
          </w:p>
        </w:tc>
        <w:tc>
          <w:tcPr>
            <w:tcW w:w="6521" w:type="dxa"/>
          </w:tcPr>
          <w:p w14:paraId="6002DD98" w14:textId="77777777" w:rsidR="00F64731" w:rsidRDefault="00F64731">
            <w:pPr>
              <w:spacing w:before="120"/>
              <w:rPr>
                <w:rFonts w:ascii="Arial" w:hAnsi="Arial"/>
                <w:sz w:val="20"/>
              </w:rPr>
            </w:pPr>
          </w:p>
        </w:tc>
      </w:tr>
      <w:tr w:rsidR="00F64731" w14:paraId="12919088" w14:textId="77777777">
        <w:tc>
          <w:tcPr>
            <w:tcW w:w="3510" w:type="dxa"/>
          </w:tcPr>
          <w:p w14:paraId="2853F950" w14:textId="77777777" w:rsidR="00F64731" w:rsidRDefault="00F64731">
            <w:pPr>
              <w:spacing w:before="120"/>
              <w:rPr>
                <w:rFonts w:ascii="Arial" w:hAnsi="Arial"/>
                <w:sz w:val="20"/>
              </w:rPr>
            </w:pPr>
            <w:r>
              <w:rPr>
                <w:rFonts w:ascii="Arial" w:hAnsi="Arial"/>
                <w:sz w:val="20"/>
              </w:rPr>
              <w:t>Orders</w:t>
            </w:r>
          </w:p>
        </w:tc>
        <w:tc>
          <w:tcPr>
            <w:tcW w:w="6521" w:type="dxa"/>
          </w:tcPr>
          <w:p w14:paraId="38904AC7" w14:textId="77777777" w:rsidR="00F64731" w:rsidRDefault="00F64731">
            <w:pPr>
              <w:spacing w:before="120"/>
              <w:rPr>
                <w:rFonts w:ascii="Arial" w:hAnsi="Arial"/>
                <w:sz w:val="20"/>
              </w:rPr>
            </w:pPr>
          </w:p>
        </w:tc>
      </w:tr>
      <w:tr w:rsidR="00F64731" w14:paraId="119F98D5" w14:textId="77777777">
        <w:tc>
          <w:tcPr>
            <w:tcW w:w="3510" w:type="dxa"/>
          </w:tcPr>
          <w:p w14:paraId="75627BE2" w14:textId="77777777" w:rsidR="00F64731" w:rsidRDefault="00F64731">
            <w:pPr>
              <w:spacing w:before="120"/>
              <w:rPr>
                <w:rFonts w:ascii="Arial" w:hAnsi="Arial"/>
                <w:sz w:val="20"/>
              </w:rPr>
            </w:pPr>
            <w:r>
              <w:rPr>
                <w:rFonts w:ascii="Arial" w:hAnsi="Arial"/>
                <w:sz w:val="20"/>
              </w:rPr>
              <w:t>Capital expenditure budget</w:t>
            </w:r>
          </w:p>
        </w:tc>
        <w:tc>
          <w:tcPr>
            <w:tcW w:w="6521" w:type="dxa"/>
          </w:tcPr>
          <w:p w14:paraId="5E377C12" w14:textId="77777777" w:rsidR="00F64731" w:rsidRDefault="00F64731">
            <w:pPr>
              <w:spacing w:before="120"/>
              <w:rPr>
                <w:rFonts w:ascii="Arial" w:hAnsi="Arial"/>
                <w:sz w:val="20"/>
              </w:rPr>
            </w:pPr>
          </w:p>
        </w:tc>
      </w:tr>
      <w:tr w:rsidR="00F64731" w14:paraId="1513DEB7" w14:textId="77777777">
        <w:tc>
          <w:tcPr>
            <w:tcW w:w="3510" w:type="dxa"/>
          </w:tcPr>
          <w:p w14:paraId="32B6D223" w14:textId="77777777" w:rsidR="00F64731" w:rsidRDefault="00F64731">
            <w:pPr>
              <w:spacing w:before="120"/>
              <w:rPr>
                <w:rFonts w:ascii="Arial" w:hAnsi="Arial"/>
                <w:sz w:val="20"/>
              </w:rPr>
            </w:pPr>
            <w:r>
              <w:rPr>
                <w:rFonts w:ascii="Arial" w:hAnsi="Arial"/>
                <w:sz w:val="20"/>
              </w:rPr>
              <w:t>Operating budget</w:t>
            </w:r>
          </w:p>
        </w:tc>
        <w:tc>
          <w:tcPr>
            <w:tcW w:w="6521" w:type="dxa"/>
          </w:tcPr>
          <w:p w14:paraId="2AA84961" w14:textId="77777777" w:rsidR="00F64731" w:rsidRDefault="00F64731">
            <w:pPr>
              <w:spacing w:before="120"/>
              <w:rPr>
                <w:rFonts w:ascii="Arial" w:hAnsi="Arial"/>
                <w:sz w:val="20"/>
              </w:rPr>
            </w:pPr>
          </w:p>
        </w:tc>
      </w:tr>
      <w:tr w:rsidR="00F64731" w14:paraId="69193AA5" w14:textId="77777777">
        <w:tc>
          <w:tcPr>
            <w:tcW w:w="3510" w:type="dxa"/>
          </w:tcPr>
          <w:p w14:paraId="3653C91B" w14:textId="77777777" w:rsidR="00F64731" w:rsidRDefault="00372970">
            <w:pPr>
              <w:spacing w:before="120"/>
              <w:rPr>
                <w:rFonts w:ascii="Arial" w:hAnsi="Arial"/>
                <w:sz w:val="20"/>
              </w:rPr>
            </w:pPr>
            <w:r>
              <w:rPr>
                <w:rFonts w:ascii="Arial" w:hAnsi="Arial"/>
                <w:sz w:val="20"/>
              </w:rPr>
              <w:t>Other, e</w:t>
            </w:r>
            <w:r w:rsidR="00EE18E2">
              <w:rPr>
                <w:rFonts w:ascii="Arial" w:hAnsi="Arial"/>
                <w:sz w:val="20"/>
              </w:rPr>
              <w:t>.</w:t>
            </w:r>
            <w:r>
              <w:rPr>
                <w:rFonts w:ascii="Arial" w:hAnsi="Arial"/>
                <w:sz w:val="20"/>
              </w:rPr>
              <w:t>g</w:t>
            </w:r>
            <w:r w:rsidR="00EE18E2">
              <w:rPr>
                <w:rFonts w:ascii="Arial" w:hAnsi="Arial"/>
                <w:sz w:val="20"/>
              </w:rPr>
              <w:t>.</w:t>
            </w:r>
            <w:r>
              <w:rPr>
                <w:rFonts w:ascii="Arial" w:hAnsi="Arial"/>
                <w:sz w:val="20"/>
              </w:rPr>
              <w:t xml:space="preserve"> EBIT</w:t>
            </w:r>
          </w:p>
        </w:tc>
        <w:tc>
          <w:tcPr>
            <w:tcW w:w="6521" w:type="dxa"/>
          </w:tcPr>
          <w:p w14:paraId="4756D43E" w14:textId="77777777" w:rsidR="00F64731" w:rsidRDefault="00F64731">
            <w:pPr>
              <w:spacing w:before="120"/>
              <w:rPr>
                <w:rFonts w:ascii="Arial" w:hAnsi="Arial"/>
                <w:sz w:val="20"/>
              </w:rPr>
            </w:pPr>
          </w:p>
        </w:tc>
      </w:tr>
    </w:tbl>
    <w:p w14:paraId="07EBA9E8" w14:textId="77777777" w:rsidR="00F64731" w:rsidRDefault="00F64731">
      <w:pPr>
        <w:rPr>
          <w:rFonts w:ascii="Arial" w:hAnsi="Arial"/>
          <w:sz w:val="20"/>
        </w:rPr>
      </w:pPr>
    </w:p>
    <w:p w14:paraId="76E1D436" w14:textId="77777777" w:rsidR="00F64731" w:rsidRDefault="00F64731">
      <w:pPr>
        <w:rPr>
          <w:rFonts w:ascii="Arial" w:hAnsi="Arial"/>
          <w:b/>
          <w:sz w:val="20"/>
        </w:rPr>
      </w:pPr>
      <w:r>
        <w:rPr>
          <w:rFonts w:ascii="Arial" w:hAnsi="Arial"/>
          <w:b/>
          <w:sz w:val="20"/>
        </w:rPr>
        <w:t>Markets and Customers</w:t>
      </w:r>
    </w:p>
    <w:p w14:paraId="50971EE4" w14:textId="77777777" w:rsidR="00F64731" w:rsidRDefault="00F64731">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984"/>
        <w:gridCol w:w="284"/>
        <w:gridCol w:w="1843"/>
        <w:gridCol w:w="283"/>
        <w:gridCol w:w="2693"/>
        <w:gridCol w:w="284"/>
      </w:tblGrid>
      <w:tr w:rsidR="00F64731" w14:paraId="442BAF04" w14:textId="77777777">
        <w:tc>
          <w:tcPr>
            <w:tcW w:w="2660" w:type="dxa"/>
          </w:tcPr>
          <w:p w14:paraId="5088F3A8" w14:textId="77777777" w:rsidR="00F64731" w:rsidRDefault="00F64731">
            <w:pPr>
              <w:pStyle w:val="BodyText"/>
              <w:tabs>
                <w:tab w:val="left" w:pos="3600"/>
              </w:tabs>
              <w:spacing w:before="80" w:after="40"/>
              <w:rPr>
                <w:rFonts w:ascii="Arial" w:hAnsi="Arial"/>
                <w:sz w:val="20"/>
              </w:rPr>
            </w:pPr>
            <w:r>
              <w:rPr>
                <w:rFonts w:ascii="Arial" w:hAnsi="Arial"/>
                <w:sz w:val="20"/>
              </w:rPr>
              <w:t>Target markets</w:t>
            </w:r>
          </w:p>
        </w:tc>
        <w:tc>
          <w:tcPr>
            <w:tcW w:w="7371" w:type="dxa"/>
            <w:gridSpan w:val="6"/>
          </w:tcPr>
          <w:p w14:paraId="30F86446" w14:textId="77777777" w:rsidR="00F64731" w:rsidRPr="00B62781" w:rsidRDefault="00F64731">
            <w:pPr>
              <w:tabs>
                <w:tab w:val="left" w:pos="3600"/>
              </w:tabs>
              <w:spacing w:before="80" w:after="40"/>
              <w:rPr>
                <w:rFonts w:ascii="Arial" w:hAnsi="Arial"/>
                <w:sz w:val="20"/>
              </w:rPr>
            </w:pPr>
          </w:p>
        </w:tc>
      </w:tr>
      <w:tr w:rsidR="00F64731" w14:paraId="539C2616" w14:textId="77777777">
        <w:tc>
          <w:tcPr>
            <w:tcW w:w="2660" w:type="dxa"/>
          </w:tcPr>
          <w:p w14:paraId="5AE60145" w14:textId="77777777" w:rsidR="00F64731" w:rsidRDefault="00F64731">
            <w:pPr>
              <w:pStyle w:val="BodyText"/>
              <w:tabs>
                <w:tab w:val="left" w:pos="3600"/>
              </w:tabs>
              <w:spacing w:before="80" w:after="40"/>
              <w:rPr>
                <w:rFonts w:ascii="Arial" w:hAnsi="Arial"/>
                <w:sz w:val="20"/>
              </w:rPr>
            </w:pPr>
            <w:r>
              <w:rPr>
                <w:rFonts w:ascii="Arial" w:hAnsi="Arial"/>
                <w:sz w:val="20"/>
              </w:rPr>
              <w:t>Impact on customers</w:t>
            </w:r>
          </w:p>
        </w:tc>
        <w:tc>
          <w:tcPr>
            <w:tcW w:w="7371" w:type="dxa"/>
            <w:gridSpan w:val="6"/>
          </w:tcPr>
          <w:p w14:paraId="44CBA595" w14:textId="77777777" w:rsidR="001A60E8" w:rsidRPr="00B62781" w:rsidRDefault="001A60E8">
            <w:pPr>
              <w:tabs>
                <w:tab w:val="left" w:pos="3600"/>
              </w:tabs>
              <w:spacing w:before="80" w:after="40"/>
              <w:rPr>
                <w:rFonts w:ascii="Arial" w:hAnsi="Arial"/>
                <w:sz w:val="20"/>
              </w:rPr>
            </w:pPr>
          </w:p>
        </w:tc>
      </w:tr>
      <w:tr w:rsidR="005F3372" w:rsidRPr="005169F8" w14:paraId="140CC531" w14:textId="77777777">
        <w:tc>
          <w:tcPr>
            <w:tcW w:w="2660" w:type="dxa"/>
          </w:tcPr>
          <w:p w14:paraId="286DF57B" w14:textId="77777777" w:rsidR="005F3372" w:rsidRDefault="005F3372">
            <w:pPr>
              <w:pStyle w:val="BodyText"/>
              <w:tabs>
                <w:tab w:val="left" w:pos="3600"/>
              </w:tabs>
              <w:spacing w:before="80" w:after="40"/>
              <w:rPr>
                <w:rFonts w:ascii="Arial" w:hAnsi="Arial"/>
                <w:sz w:val="20"/>
              </w:rPr>
            </w:pPr>
            <w:r>
              <w:rPr>
                <w:rFonts w:ascii="Arial" w:hAnsi="Arial"/>
                <w:sz w:val="20"/>
              </w:rPr>
              <w:t>Customer type</w:t>
            </w:r>
            <w:r w:rsidRPr="005F3372">
              <w:rPr>
                <w:rFonts w:ascii="Arial" w:hAnsi="Arial"/>
                <w:i/>
                <w:sz w:val="19"/>
                <w:szCs w:val="19"/>
              </w:rPr>
              <w:t xml:space="preserve"> </w:t>
            </w:r>
            <w:r w:rsidRPr="005F3372">
              <w:rPr>
                <w:rFonts w:ascii="Arial" w:hAnsi="Arial"/>
                <w:i/>
                <w:sz w:val="20"/>
              </w:rPr>
              <w:t>Please tick:</w:t>
            </w:r>
          </w:p>
        </w:tc>
        <w:tc>
          <w:tcPr>
            <w:tcW w:w="1984" w:type="dxa"/>
          </w:tcPr>
          <w:p w14:paraId="1D6F4135" w14:textId="77777777" w:rsidR="005F3372" w:rsidRPr="005F3372" w:rsidRDefault="005F3372" w:rsidP="005C3DAC">
            <w:pPr>
              <w:tabs>
                <w:tab w:val="left" w:pos="884"/>
                <w:tab w:val="left" w:pos="3600"/>
              </w:tabs>
              <w:spacing w:before="80" w:after="40"/>
              <w:jc w:val="center"/>
              <w:rPr>
                <w:rFonts w:ascii="Arial" w:hAnsi="Arial"/>
                <w:sz w:val="20"/>
              </w:rPr>
            </w:pPr>
            <w:r w:rsidRPr="005F3372">
              <w:rPr>
                <w:rFonts w:ascii="Arial" w:hAnsi="Arial"/>
                <w:sz w:val="20"/>
              </w:rPr>
              <w:t>Mainly internal</w:t>
            </w:r>
          </w:p>
        </w:tc>
        <w:tc>
          <w:tcPr>
            <w:tcW w:w="284" w:type="dxa"/>
          </w:tcPr>
          <w:p w14:paraId="502559B5" w14:textId="77777777" w:rsidR="005F3372" w:rsidRPr="005F3372" w:rsidRDefault="005F3372" w:rsidP="005C3DAC">
            <w:pPr>
              <w:tabs>
                <w:tab w:val="left" w:pos="884"/>
                <w:tab w:val="left" w:pos="3600"/>
              </w:tabs>
              <w:spacing w:before="80" w:after="40"/>
              <w:jc w:val="center"/>
              <w:rPr>
                <w:rFonts w:ascii="Arial" w:hAnsi="Arial"/>
                <w:sz w:val="20"/>
              </w:rPr>
            </w:pPr>
          </w:p>
        </w:tc>
        <w:tc>
          <w:tcPr>
            <w:tcW w:w="1843" w:type="dxa"/>
          </w:tcPr>
          <w:p w14:paraId="43EF4B39" w14:textId="77777777" w:rsidR="005F3372" w:rsidRPr="005F3372" w:rsidRDefault="005F3372" w:rsidP="005C3DAC">
            <w:pPr>
              <w:tabs>
                <w:tab w:val="left" w:pos="884"/>
                <w:tab w:val="left" w:pos="3600"/>
              </w:tabs>
              <w:spacing w:before="80" w:after="40"/>
              <w:jc w:val="center"/>
              <w:rPr>
                <w:rFonts w:ascii="Arial" w:hAnsi="Arial"/>
                <w:sz w:val="20"/>
              </w:rPr>
            </w:pPr>
            <w:r w:rsidRPr="005F3372">
              <w:rPr>
                <w:rFonts w:ascii="Arial" w:hAnsi="Arial"/>
                <w:sz w:val="20"/>
              </w:rPr>
              <w:t>Mainly external</w:t>
            </w:r>
          </w:p>
        </w:tc>
        <w:tc>
          <w:tcPr>
            <w:tcW w:w="283" w:type="dxa"/>
          </w:tcPr>
          <w:p w14:paraId="4E2594B6" w14:textId="77777777" w:rsidR="005F3372" w:rsidRPr="005F3372" w:rsidRDefault="005F3372" w:rsidP="005C3DAC">
            <w:pPr>
              <w:tabs>
                <w:tab w:val="left" w:pos="884"/>
                <w:tab w:val="left" w:pos="3600"/>
              </w:tabs>
              <w:spacing w:before="80" w:after="40"/>
              <w:jc w:val="center"/>
              <w:rPr>
                <w:rFonts w:ascii="Arial" w:hAnsi="Arial"/>
                <w:sz w:val="20"/>
              </w:rPr>
            </w:pPr>
          </w:p>
        </w:tc>
        <w:tc>
          <w:tcPr>
            <w:tcW w:w="2693" w:type="dxa"/>
          </w:tcPr>
          <w:p w14:paraId="12C6DD24" w14:textId="77777777" w:rsidR="005F3372" w:rsidRPr="005F3372" w:rsidRDefault="005F3372" w:rsidP="005C3DAC">
            <w:pPr>
              <w:tabs>
                <w:tab w:val="left" w:pos="884"/>
                <w:tab w:val="left" w:pos="3600"/>
              </w:tabs>
              <w:spacing w:before="80" w:after="40"/>
              <w:jc w:val="center"/>
              <w:rPr>
                <w:rFonts w:ascii="Arial" w:hAnsi="Arial"/>
                <w:sz w:val="20"/>
              </w:rPr>
            </w:pPr>
            <w:r w:rsidRPr="005F3372">
              <w:rPr>
                <w:rFonts w:ascii="Arial" w:hAnsi="Arial"/>
                <w:sz w:val="20"/>
              </w:rPr>
              <w:t>Both internal and external</w:t>
            </w:r>
          </w:p>
        </w:tc>
        <w:tc>
          <w:tcPr>
            <w:tcW w:w="284" w:type="dxa"/>
          </w:tcPr>
          <w:p w14:paraId="721E6B71" w14:textId="77777777" w:rsidR="005F3372" w:rsidRPr="005169F8" w:rsidRDefault="002B1253" w:rsidP="005C3DAC">
            <w:pPr>
              <w:tabs>
                <w:tab w:val="left" w:pos="884"/>
                <w:tab w:val="left" w:pos="3600"/>
              </w:tabs>
              <w:spacing w:before="80" w:after="40"/>
              <w:jc w:val="center"/>
              <w:rPr>
                <w:rFonts w:ascii="Arial" w:hAnsi="Arial"/>
                <w:b/>
                <w:sz w:val="20"/>
              </w:rPr>
            </w:pPr>
            <w:r>
              <w:rPr>
                <w:rFonts w:ascii="Arial" w:hAnsi="Arial"/>
                <w:b/>
                <w:sz w:val="20"/>
              </w:rPr>
              <w:t>X</w:t>
            </w:r>
          </w:p>
        </w:tc>
      </w:tr>
    </w:tbl>
    <w:p w14:paraId="48F59515" w14:textId="77777777" w:rsidR="00F64731" w:rsidRDefault="00F64731">
      <w:pPr>
        <w:jc w:val="both"/>
        <w:rPr>
          <w:rFonts w:ascii="Arial" w:hAnsi="Arial"/>
          <w:b/>
          <w:sz w:val="20"/>
        </w:rPr>
      </w:pPr>
    </w:p>
    <w:p w14:paraId="10652DE2" w14:textId="77777777" w:rsidR="00F64731" w:rsidRDefault="00F64731">
      <w:pPr>
        <w:jc w:val="both"/>
        <w:rPr>
          <w:rFonts w:ascii="Arial" w:hAnsi="Arial"/>
          <w:sz w:val="20"/>
        </w:rPr>
      </w:pPr>
      <w:r>
        <w:rPr>
          <w:rFonts w:ascii="Arial" w:hAnsi="Arial"/>
          <w:b/>
          <w:sz w:val="20"/>
        </w:rPr>
        <w:t>Staff under Management:</w:t>
      </w:r>
    </w:p>
    <w:p w14:paraId="149DF61F" w14:textId="77777777" w:rsidR="00F64731" w:rsidRDefault="00F64731">
      <w:pPr>
        <w:jc w:val="both"/>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6237"/>
      </w:tblGrid>
      <w:tr w:rsidR="00F64731" w14:paraId="606AAFB7" w14:textId="77777777">
        <w:tc>
          <w:tcPr>
            <w:tcW w:w="3794" w:type="dxa"/>
          </w:tcPr>
          <w:p w14:paraId="0AF7AD86" w14:textId="77777777" w:rsidR="00F64731" w:rsidRDefault="00F64731">
            <w:pPr>
              <w:spacing w:before="120"/>
              <w:rPr>
                <w:rFonts w:ascii="Arial" w:hAnsi="Arial"/>
                <w:sz w:val="20"/>
              </w:rPr>
            </w:pPr>
            <w:r>
              <w:rPr>
                <w:rFonts w:ascii="Arial" w:hAnsi="Arial"/>
                <w:sz w:val="20"/>
              </w:rPr>
              <w:t>Number of direct reports</w:t>
            </w:r>
          </w:p>
        </w:tc>
        <w:tc>
          <w:tcPr>
            <w:tcW w:w="6237" w:type="dxa"/>
          </w:tcPr>
          <w:p w14:paraId="5AC8B23D" w14:textId="77777777" w:rsidR="00F64731" w:rsidRDefault="002B1253">
            <w:pPr>
              <w:spacing w:before="120"/>
              <w:rPr>
                <w:rFonts w:ascii="Arial" w:hAnsi="Arial"/>
                <w:sz w:val="20"/>
              </w:rPr>
            </w:pPr>
            <w:r>
              <w:rPr>
                <w:rFonts w:ascii="Arial" w:hAnsi="Arial"/>
                <w:sz w:val="20"/>
              </w:rPr>
              <w:t>None at this time</w:t>
            </w:r>
          </w:p>
        </w:tc>
      </w:tr>
      <w:tr w:rsidR="00F64731" w14:paraId="5736C87C" w14:textId="77777777">
        <w:tc>
          <w:tcPr>
            <w:tcW w:w="3794" w:type="dxa"/>
          </w:tcPr>
          <w:p w14:paraId="77E3EC59" w14:textId="77777777" w:rsidR="00F64731" w:rsidRDefault="00F64731">
            <w:pPr>
              <w:spacing w:before="120"/>
              <w:rPr>
                <w:rFonts w:ascii="Arial" w:hAnsi="Arial"/>
                <w:sz w:val="20"/>
              </w:rPr>
            </w:pPr>
            <w:r>
              <w:rPr>
                <w:rFonts w:ascii="Arial" w:hAnsi="Arial"/>
                <w:sz w:val="20"/>
              </w:rPr>
              <w:t>Total staff (i</w:t>
            </w:r>
            <w:r w:rsidR="00EE18E2">
              <w:rPr>
                <w:rFonts w:ascii="Arial" w:hAnsi="Arial"/>
                <w:sz w:val="20"/>
              </w:rPr>
              <w:t>.</w:t>
            </w:r>
            <w:r>
              <w:rPr>
                <w:rFonts w:ascii="Arial" w:hAnsi="Arial"/>
                <w:sz w:val="20"/>
              </w:rPr>
              <w:t>e</w:t>
            </w:r>
            <w:r w:rsidR="00EE18E2">
              <w:rPr>
                <w:rFonts w:ascii="Arial" w:hAnsi="Arial"/>
                <w:sz w:val="20"/>
              </w:rPr>
              <w:t>.</w:t>
            </w:r>
            <w:r>
              <w:rPr>
                <w:rFonts w:ascii="Arial" w:hAnsi="Arial"/>
                <w:sz w:val="20"/>
              </w:rPr>
              <w:t xml:space="preserve"> direct and indirect reports)</w:t>
            </w:r>
          </w:p>
        </w:tc>
        <w:tc>
          <w:tcPr>
            <w:tcW w:w="6237" w:type="dxa"/>
          </w:tcPr>
          <w:p w14:paraId="7DEF0F9C" w14:textId="77777777" w:rsidR="00F64731" w:rsidRDefault="002B1253">
            <w:pPr>
              <w:spacing w:before="120"/>
              <w:rPr>
                <w:rFonts w:ascii="Arial" w:hAnsi="Arial"/>
                <w:sz w:val="20"/>
              </w:rPr>
            </w:pPr>
            <w:r>
              <w:rPr>
                <w:rFonts w:ascii="Arial" w:hAnsi="Arial"/>
                <w:sz w:val="20"/>
              </w:rPr>
              <w:t>None at this time</w:t>
            </w:r>
          </w:p>
        </w:tc>
      </w:tr>
    </w:tbl>
    <w:p w14:paraId="6BB61DC7" w14:textId="77777777" w:rsidR="00F64731" w:rsidRDefault="00F64731">
      <w:pPr>
        <w:rPr>
          <w:rFonts w:ascii="Arial" w:hAnsi="Arial"/>
          <w:sz w:val="20"/>
        </w:rPr>
      </w:pPr>
    </w:p>
    <w:p w14:paraId="44A1483D" w14:textId="77777777" w:rsidR="00F64731" w:rsidRDefault="00F64731">
      <w:pPr>
        <w:pStyle w:val="Heading7"/>
      </w:pPr>
      <w:r>
        <w:t>Insert Organisational Chart here</w:t>
      </w:r>
      <w:r w:rsidR="00F4466B">
        <w:t xml:space="preserve"> or Organisational Chart Attached</w:t>
      </w:r>
    </w:p>
    <w:p w14:paraId="7A5D2A31" w14:textId="77777777" w:rsidR="00F64731" w:rsidRDefault="00265995">
      <w:pPr>
        <w:rPr>
          <w:rFonts w:ascii="Arial" w:hAnsi="Arial"/>
          <w:sz w:val="20"/>
        </w:rPr>
      </w:pPr>
      <w:r>
        <w:rPr>
          <w:rFonts w:ascii="Arial" w:hAnsi="Arial"/>
          <w:sz w:val="20"/>
        </w:rPr>
        <w:br w:type="page"/>
      </w:r>
    </w:p>
    <w:p w14:paraId="6328986E" w14:textId="77777777" w:rsidR="00F64731" w:rsidRDefault="00F64731">
      <w:pPr>
        <w:rPr>
          <w:rFonts w:ascii="Arial" w:hAnsi="Arial"/>
          <w:sz w:val="20"/>
        </w:rPr>
      </w:pPr>
    </w:p>
    <w:p w14:paraId="276C8CE7" w14:textId="77777777" w:rsidR="00F64731" w:rsidRDefault="00F64731">
      <w:pPr>
        <w:pStyle w:val="Heading5"/>
      </w:pPr>
      <w:r>
        <w:t>MAJOR CHALLENGES / TYPICAL PROBLEMS ENCOUNTERED</w:t>
      </w:r>
    </w:p>
    <w:p w14:paraId="0A6644B3" w14:textId="77777777" w:rsidR="00F64731" w:rsidRDefault="00F64731">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1"/>
      </w:tblGrid>
      <w:tr w:rsidR="00115DC7" w14:paraId="4BDF24C7" w14:textId="77777777">
        <w:tc>
          <w:tcPr>
            <w:tcW w:w="10031" w:type="dxa"/>
          </w:tcPr>
          <w:p w14:paraId="10664525" w14:textId="77777777" w:rsidR="00334030" w:rsidRPr="00091312" w:rsidRDefault="00334030" w:rsidP="00334030">
            <w:pPr>
              <w:numPr>
                <w:ilvl w:val="0"/>
                <w:numId w:val="3"/>
              </w:numPr>
              <w:spacing w:before="90" w:after="50"/>
              <w:rPr>
                <w:rFonts w:ascii="Arial" w:hAnsi="Arial"/>
                <w:sz w:val="18"/>
                <w:szCs w:val="18"/>
                <w:lang w:val="en-AU"/>
              </w:rPr>
            </w:pPr>
            <w:r w:rsidRPr="00091312">
              <w:rPr>
                <w:rFonts w:ascii="Arial" w:hAnsi="Arial"/>
                <w:sz w:val="18"/>
                <w:szCs w:val="18"/>
                <w:lang w:val="en-AU"/>
              </w:rPr>
              <w:t>This role involves visits to client and prospective client sites. Most clients are located within the local CBD. Staff members are expected to have a current driver’s license and provide their own transportation.</w:t>
            </w:r>
          </w:p>
          <w:p w14:paraId="3E77662C" w14:textId="77777777" w:rsidR="00334030" w:rsidRPr="00091312" w:rsidRDefault="00334030" w:rsidP="00334030">
            <w:pPr>
              <w:numPr>
                <w:ilvl w:val="0"/>
                <w:numId w:val="3"/>
              </w:numPr>
              <w:spacing w:before="90" w:after="50"/>
              <w:rPr>
                <w:rFonts w:ascii="Arial" w:hAnsi="Arial"/>
                <w:sz w:val="18"/>
                <w:szCs w:val="18"/>
                <w:lang w:val="en-AU"/>
              </w:rPr>
            </w:pPr>
            <w:r w:rsidRPr="00091312">
              <w:rPr>
                <w:rFonts w:ascii="Arial" w:hAnsi="Arial"/>
                <w:sz w:val="18"/>
                <w:szCs w:val="18"/>
                <w:lang w:val="en-AU"/>
              </w:rPr>
              <w:t>Staff members will be expected to provide their own parking.</w:t>
            </w:r>
          </w:p>
          <w:p w14:paraId="059775A3" w14:textId="77777777" w:rsidR="00334030" w:rsidRPr="00091312" w:rsidRDefault="00334030" w:rsidP="00334030">
            <w:pPr>
              <w:numPr>
                <w:ilvl w:val="0"/>
                <w:numId w:val="3"/>
              </w:numPr>
              <w:spacing w:before="90" w:after="50"/>
              <w:rPr>
                <w:rFonts w:ascii="Arial" w:hAnsi="Arial"/>
                <w:sz w:val="18"/>
                <w:szCs w:val="18"/>
                <w:lang w:val="en-AU"/>
              </w:rPr>
            </w:pPr>
            <w:r w:rsidRPr="00091312">
              <w:rPr>
                <w:rFonts w:ascii="Arial" w:hAnsi="Arial"/>
                <w:sz w:val="18"/>
                <w:szCs w:val="18"/>
                <w:lang w:val="en-AU"/>
              </w:rPr>
              <w:t>Due to the nature of this role, there are a number of activities that may happen outside of normal working hours – e.g. attending Client/Vendor functions, seminars or functions.</w:t>
            </w:r>
          </w:p>
          <w:p w14:paraId="1E88A4EA" w14:textId="77777777" w:rsidR="00334030" w:rsidRPr="00091312" w:rsidRDefault="00334030" w:rsidP="00334030">
            <w:pPr>
              <w:numPr>
                <w:ilvl w:val="0"/>
                <w:numId w:val="3"/>
              </w:numPr>
              <w:spacing w:before="90" w:after="50"/>
              <w:rPr>
                <w:rFonts w:ascii="Arial" w:hAnsi="Arial"/>
                <w:sz w:val="18"/>
                <w:szCs w:val="18"/>
                <w:lang w:val="en-AU"/>
              </w:rPr>
            </w:pPr>
            <w:r w:rsidRPr="00091312">
              <w:rPr>
                <w:rFonts w:ascii="Arial" w:hAnsi="Arial"/>
                <w:sz w:val="18"/>
                <w:szCs w:val="18"/>
                <w:lang w:val="en-AU"/>
              </w:rPr>
              <w:t>From time to time a staff member may be required to travel as part of this role. It is expected that travel be taken to maximize the working day and consequently the staff member may need to travel outside of normal working hours without additional pay.</w:t>
            </w:r>
          </w:p>
          <w:p w14:paraId="7B2B6F69" w14:textId="77777777" w:rsidR="00115DC7" w:rsidRPr="00094106" w:rsidRDefault="00334030" w:rsidP="00094106">
            <w:pPr>
              <w:numPr>
                <w:ilvl w:val="0"/>
                <w:numId w:val="3"/>
              </w:numPr>
              <w:spacing w:before="90" w:after="50"/>
              <w:rPr>
                <w:rFonts w:ascii="Arial" w:hAnsi="Arial"/>
                <w:sz w:val="20"/>
              </w:rPr>
            </w:pPr>
            <w:r w:rsidRPr="00091312">
              <w:rPr>
                <w:rFonts w:ascii="Arial" w:hAnsi="Arial"/>
                <w:sz w:val="18"/>
                <w:szCs w:val="18"/>
                <w:lang w:val="en-AU"/>
              </w:rPr>
              <w:t>Staff members may be required to fulfill customer requirements to work outside of normal business hours, where possible staff members will be remunerated for overtime where the customer is being charged for the service.</w:t>
            </w:r>
          </w:p>
          <w:p w14:paraId="4C5DF725" w14:textId="77777777" w:rsidR="00094106" w:rsidRPr="005169F8" w:rsidRDefault="00094106" w:rsidP="00094106">
            <w:pPr>
              <w:spacing w:before="90" w:after="50"/>
              <w:ind w:left="360"/>
              <w:rPr>
                <w:rFonts w:ascii="Arial" w:hAnsi="Arial"/>
                <w:sz w:val="20"/>
              </w:rPr>
            </w:pPr>
          </w:p>
        </w:tc>
      </w:tr>
      <w:tr w:rsidR="00F64731" w14:paraId="7912DED7" w14:textId="77777777">
        <w:tc>
          <w:tcPr>
            <w:tcW w:w="10031" w:type="dxa"/>
          </w:tcPr>
          <w:p w14:paraId="4A92B411" w14:textId="77777777" w:rsidR="00F64731" w:rsidRDefault="00F64731">
            <w:pPr>
              <w:spacing w:before="80" w:after="40"/>
              <w:rPr>
                <w:rFonts w:ascii="Arial" w:hAnsi="Arial"/>
                <w:sz w:val="20"/>
              </w:rPr>
            </w:pPr>
          </w:p>
        </w:tc>
      </w:tr>
    </w:tbl>
    <w:p w14:paraId="63FBE92C" w14:textId="77777777" w:rsidR="00F64731" w:rsidRDefault="00F64731">
      <w:pPr>
        <w:jc w:val="both"/>
        <w:rPr>
          <w:rFonts w:ascii="Arial" w:hAnsi="Arial"/>
          <w:sz w:val="20"/>
        </w:rPr>
      </w:pPr>
    </w:p>
    <w:p w14:paraId="522D1B9E" w14:textId="77777777" w:rsidR="00F64731" w:rsidRDefault="00F64731">
      <w:pPr>
        <w:pStyle w:val="Heading5"/>
      </w:pPr>
      <w:r>
        <w:t>OPERATING ENVIRONMENT</w:t>
      </w:r>
    </w:p>
    <w:p w14:paraId="2789660D" w14:textId="77777777" w:rsidR="00F64731" w:rsidRDefault="00F64731">
      <w:pPr>
        <w:rPr>
          <w:rFonts w:ascii="Arial" w:hAnsi="Arial"/>
          <w:sz w:val="20"/>
        </w:rPr>
      </w:pPr>
    </w:p>
    <w:p w14:paraId="5D1CB88B" w14:textId="77777777" w:rsidR="00F64731" w:rsidRDefault="00F64731">
      <w:pPr>
        <w:rPr>
          <w:rFonts w:ascii="Arial" w:hAnsi="Arial"/>
          <w:b/>
          <w:sz w:val="20"/>
        </w:rPr>
      </w:pPr>
      <w:r>
        <w:rPr>
          <w:rFonts w:ascii="Arial" w:hAnsi="Arial"/>
          <w:b/>
          <w:sz w:val="20"/>
        </w:rPr>
        <w:t>Decision Making Authority</w:t>
      </w:r>
      <w:r>
        <w:rPr>
          <w:b/>
        </w:rPr>
        <w:t xml:space="preserve"> </w:t>
      </w:r>
      <w:r w:rsidR="00F4466B" w:rsidRPr="00A41FC4">
        <w:rPr>
          <w:rFonts w:ascii="Arial" w:hAnsi="Arial" w:cs="Arial"/>
          <w:b/>
          <w:sz w:val="20"/>
        </w:rPr>
        <w:t>(Both from a Problem Solving and Accountability Perspective)</w:t>
      </w:r>
    </w:p>
    <w:p w14:paraId="31E092B3" w14:textId="77777777" w:rsidR="00F64731" w:rsidRDefault="00F64731">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6"/>
        <w:gridCol w:w="5245"/>
      </w:tblGrid>
      <w:tr w:rsidR="00F64731" w14:paraId="1994BCBD" w14:textId="77777777">
        <w:tc>
          <w:tcPr>
            <w:tcW w:w="4786" w:type="dxa"/>
          </w:tcPr>
          <w:p w14:paraId="0F68AD94" w14:textId="77777777" w:rsidR="00F64731" w:rsidRDefault="00F64731">
            <w:pPr>
              <w:spacing w:before="80" w:after="40"/>
              <w:rPr>
                <w:rFonts w:ascii="Arial" w:hAnsi="Arial"/>
                <w:i/>
                <w:sz w:val="20"/>
              </w:rPr>
            </w:pPr>
            <w:r>
              <w:rPr>
                <w:rFonts w:ascii="Arial" w:hAnsi="Arial"/>
                <w:i/>
                <w:sz w:val="20"/>
              </w:rPr>
              <w:t>Decisions made under own authority</w:t>
            </w:r>
          </w:p>
        </w:tc>
        <w:tc>
          <w:tcPr>
            <w:tcW w:w="5245" w:type="dxa"/>
          </w:tcPr>
          <w:p w14:paraId="3DD7C45B" w14:textId="77777777" w:rsidR="00F64731" w:rsidRDefault="00F64731">
            <w:pPr>
              <w:spacing w:before="80" w:after="40"/>
              <w:rPr>
                <w:rFonts w:ascii="Arial" w:hAnsi="Arial"/>
                <w:i/>
                <w:sz w:val="20"/>
              </w:rPr>
            </w:pPr>
            <w:r>
              <w:rPr>
                <w:rFonts w:ascii="Arial" w:hAnsi="Arial"/>
                <w:i/>
                <w:sz w:val="20"/>
              </w:rPr>
              <w:t>Decisions Referred to Higher Authority</w:t>
            </w:r>
          </w:p>
        </w:tc>
      </w:tr>
      <w:tr w:rsidR="00F64731" w14:paraId="1EF3E035" w14:textId="77777777">
        <w:tc>
          <w:tcPr>
            <w:tcW w:w="4786" w:type="dxa"/>
          </w:tcPr>
          <w:p w14:paraId="7A1964CA" w14:textId="77777777" w:rsidR="00F64731" w:rsidRDefault="00776B32">
            <w:pPr>
              <w:spacing w:before="80" w:after="40"/>
              <w:rPr>
                <w:rFonts w:ascii="Arial" w:hAnsi="Arial"/>
                <w:sz w:val="20"/>
              </w:rPr>
            </w:pPr>
            <w:r w:rsidRPr="00776B32">
              <w:rPr>
                <w:rFonts w:ascii="Arial" w:hAnsi="Arial"/>
                <w:sz w:val="20"/>
              </w:rPr>
              <w:t>Expenditure approval to $XXXk</w:t>
            </w:r>
          </w:p>
        </w:tc>
        <w:tc>
          <w:tcPr>
            <w:tcW w:w="5245" w:type="dxa"/>
          </w:tcPr>
          <w:p w14:paraId="3B3C9A2F" w14:textId="77777777" w:rsidR="00F64731" w:rsidRDefault="00F64731">
            <w:pPr>
              <w:spacing w:before="80" w:after="40"/>
              <w:rPr>
                <w:rFonts w:ascii="Arial" w:hAnsi="Arial"/>
                <w:sz w:val="20"/>
              </w:rPr>
            </w:pPr>
          </w:p>
        </w:tc>
      </w:tr>
      <w:tr w:rsidR="00AA7523" w14:paraId="24AC1751" w14:textId="77777777">
        <w:tc>
          <w:tcPr>
            <w:tcW w:w="4786" w:type="dxa"/>
          </w:tcPr>
          <w:p w14:paraId="0CED10A6" w14:textId="77777777" w:rsidR="00AA7523" w:rsidRDefault="00776B32">
            <w:pPr>
              <w:spacing w:before="80" w:after="40"/>
              <w:rPr>
                <w:rFonts w:ascii="Arial" w:hAnsi="Arial"/>
                <w:sz w:val="20"/>
              </w:rPr>
            </w:pPr>
            <w:r>
              <w:rPr>
                <w:rFonts w:ascii="Arial" w:hAnsi="Arial"/>
                <w:sz w:val="20"/>
              </w:rPr>
              <w:t>Opex and COS budget to $XX</w:t>
            </w:r>
            <w:r w:rsidRPr="00776B32">
              <w:rPr>
                <w:rFonts w:ascii="Arial" w:hAnsi="Arial"/>
                <w:sz w:val="20"/>
              </w:rPr>
              <w:t>M</w:t>
            </w:r>
          </w:p>
        </w:tc>
        <w:tc>
          <w:tcPr>
            <w:tcW w:w="5245" w:type="dxa"/>
          </w:tcPr>
          <w:p w14:paraId="7DA4570A" w14:textId="77777777" w:rsidR="00AA7523" w:rsidRDefault="00AA7523">
            <w:pPr>
              <w:spacing w:before="80" w:after="40"/>
              <w:rPr>
                <w:rFonts w:ascii="Arial" w:hAnsi="Arial"/>
                <w:sz w:val="20"/>
              </w:rPr>
            </w:pPr>
          </w:p>
        </w:tc>
      </w:tr>
      <w:tr w:rsidR="00776B32" w14:paraId="0DE03867" w14:textId="77777777">
        <w:tc>
          <w:tcPr>
            <w:tcW w:w="4786" w:type="dxa"/>
          </w:tcPr>
          <w:p w14:paraId="79073B7D" w14:textId="77777777" w:rsidR="00776B32" w:rsidRDefault="00776B32">
            <w:pPr>
              <w:spacing w:before="80" w:after="40"/>
              <w:rPr>
                <w:rFonts w:ascii="Arial" w:hAnsi="Arial"/>
                <w:sz w:val="20"/>
              </w:rPr>
            </w:pPr>
            <w:r>
              <w:rPr>
                <w:rFonts w:ascii="Arial" w:hAnsi="Arial"/>
                <w:sz w:val="20"/>
              </w:rPr>
              <w:t>HR management of XXX</w:t>
            </w:r>
            <w:r w:rsidRPr="00776B32">
              <w:rPr>
                <w:rFonts w:ascii="Arial" w:hAnsi="Arial"/>
                <w:sz w:val="20"/>
              </w:rPr>
              <w:t xml:space="preserve"> employees</w:t>
            </w:r>
          </w:p>
        </w:tc>
        <w:tc>
          <w:tcPr>
            <w:tcW w:w="5245" w:type="dxa"/>
          </w:tcPr>
          <w:p w14:paraId="25822C0A" w14:textId="77777777" w:rsidR="00776B32" w:rsidRDefault="00776B32">
            <w:pPr>
              <w:spacing w:before="80" w:after="40"/>
              <w:rPr>
                <w:rFonts w:ascii="Arial" w:hAnsi="Arial"/>
                <w:sz w:val="20"/>
              </w:rPr>
            </w:pPr>
          </w:p>
        </w:tc>
      </w:tr>
      <w:tr w:rsidR="00776B32" w14:paraId="7D66E05D" w14:textId="77777777">
        <w:tc>
          <w:tcPr>
            <w:tcW w:w="4786" w:type="dxa"/>
          </w:tcPr>
          <w:p w14:paraId="6DE086CE" w14:textId="77777777" w:rsidR="00776B32" w:rsidRDefault="00776B32">
            <w:pPr>
              <w:spacing w:before="80" w:after="40"/>
              <w:rPr>
                <w:rFonts w:ascii="Arial" w:hAnsi="Arial"/>
                <w:sz w:val="20"/>
              </w:rPr>
            </w:pPr>
            <w:r w:rsidRPr="00776B32">
              <w:rPr>
                <w:rFonts w:ascii="Arial" w:hAnsi="Arial"/>
                <w:sz w:val="20"/>
              </w:rPr>
              <w:t>Management of customer escalations and financial resolutions (in collaboration with Sales)</w:t>
            </w:r>
          </w:p>
        </w:tc>
        <w:tc>
          <w:tcPr>
            <w:tcW w:w="5245" w:type="dxa"/>
          </w:tcPr>
          <w:p w14:paraId="59A0804D" w14:textId="77777777" w:rsidR="00776B32" w:rsidRDefault="00776B32">
            <w:pPr>
              <w:spacing w:before="80" w:after="40"/>
              <w:rPr>
                <w:rFonts w:ascii="Arial" w:hAnsi="Arial"/>
                <w:sz w:val="20"/>
              </w:rPr>
            </w:pPr>
            <w:r w:rsidRPr="00776B32">
              <w:rPr>
                <w:rFonts w:ascii="Arial" w:hAnsi="Arial"/>
                <w:sz w:val="20"/>
              </w:rPr>
              <w:t>Referred when financial resolution is beyond approval limit</w:t>
            </w:r>
          </w:p>
        </w:tc>
      </w:tr>
      <w:tr w:rsidR="00776B32" w14:paraId="1819287C" w14:textId="77777777">
        <w:tc>
          <w:tcPr>
            <w:tcW w:w="4786" w:type="dxa"/>
          </w:tcPr>
          <w:p w14:paraId="6EBA3A2E" w14:textId="77777777" w:rsidR="002B1253" w:rsidRPr="002B1253" w:rsidRDefault="002B1253" w:rsidP="002B1253">
            <w:pPr>
              <w:spacing w:before="80" w:after="40"/>
              <w:rPr>
                <w:rFonts w:ascii="Arial" w:hAnsi="Arial" w:cs="Arial"/>
                <w:sz w:val="20"/>
              </w:rPr>
            </w:pPr>
            <w:r w:rsidRPr="002B1253">
              <w:rPr>
                <w:rFonts w:ascii="Arial" w:hAnsi="Arial" w:cs="Arial"/>
                <w:sz w:val="20"/>
              </w:rPr>
              <w:t xml:space="preserve">Completion of tasks within area of responsibility and within </w:t>
            </w:r>
            <w:r w:rsidR="00B0743D">
              <w:rPr>
                <w:rFonts w:ascii="Arial" w:hAnsi="Arial" w:cs="Arial"/>
                <w:sz w:val="20"/>
              </w:rPr>
              <w:t>OB</w:t>
            </w:r>
            <w:r w:rsidRPr="002B1253">
              <w:rPr>
                <w:rFonts w:ascii="Arial" w:hAnsi="Arial" w:cs="Arial"/>
                <w:sz w:val="20"/>
              </w:rPr>
              <w:t xml:space="preserve"> process and guidelines</w:t>
            </w:r>
          </w:p>
          <w:p w14:paraId="7956F436" w14:textId="77777777" w:rsidR="00776B32" w:rsidRPr="002B1253" w:rsidRDefault="00776B32" w:rsidP="00776B32">
            <w:pPr>
              <w:spacing w:before="80" w:after="40"/>
              <w:rPr>
                <w:rFonts w:ascii="Arial" w:hAnsi="Arial" w:cs="Arial"/>
                <w:sz w:val="20"/>
              </w:rPr>
            </w:pPr>
          </w:p>
        </w:tc>
        <w:tc>
          <w:tcPr>
            <w:tcW w:w="5245" w:type="dxa"/>
          </w:tcPr>
          <w:p w14:paraId="17E3C56A" w14:textId="77777777" w:rsidR="00776B32" w:rsidRDefault="002B1253" w:rsidP="00B0743D">
            <w:pPr>
              <w:autoSpaceDE w:val="0"/>
              <w:autoSpaceDN w:val="0"/>
              <w:adjustRightInd w:val="0"/>
              <w:spacing w:beforeLines="60" w:before="144"/>
              <w:rPr>
                <w:rFonts w:ascii="Arial" w:hAnsi="Arial"/>
                <w:sz w:val="20"/>
              </w:rPr>
            </w:pPr>
            <w:r w:rsidRPr="002B1253">
              <w:rPr>
                <w:rFonts w:ascii="Arial" w:hAnsi="Arial" w:cs="Arial"/>
                <w:sz w:val="20"/>
              </w:rPr>
              <w:t>Any activity which will incur a cost for Optus Business or Optus Business’s client where prior approval has not been provided.</w:t>
            </w:r>
          </w:p>
        </w:tc>
      </w:tr>
      <w:tr w:rsidR="00776B32" w14:paraId="28CA2294" w14:textId="77777777">
        <w:tc>
          <w:tcPr>
            <w:tcW w:w="4786" w:type="dxa"/>
          </w:tcPr>
          <w:p w14:paraId="1832E0A3" w14:textId="77777777" w:rsidR="00776B32" w:rsidRDefault="00776B32" w:rsidP="002B1253">
            <w:pPr>
              <w:spacing w:before="80" w:after="40"/>
              <w:rPr>
                <w:rFonts w:ascii="Arial" w:hAnsi="Arial"/>
                <w:sz w:val="20"/>
              </w:rPr>
            </w:pPr>
          </w:p>
        </w:tc>
        <w:tc>
          <w:tcPr>
            <w:tcW w:w="5245" w:type="dxa"/>
          </w:tcPr>
          <w:p w14:paraId="72E07A8B" w14:textId="77777777" w:rsidR="00776B32" w:rsidRDefault="00776B32">
            <w:pPr>
              <w:spacing w:before="80" w:after="40"/>
              <w:rPr>
                <w:rFonts w:ascii="Arial" w:hAnsi="Arial"/>
                <w:sz w:val="20"/>
              </w:rPr>
            </w:pPr>
          </w:p>
        </w:tc>
      </w:tr>
      <w:tr w:rsidR="00776B32" w14:paraId="247F9A19" w14:textId="77777777">
        <w:tc>
          <w:tcPr>
            <w:tcW w:w="4786" w:type="dxa"/>
          </w:tcPr>
          <w:p w14:paraId="6D9D59CF" w14:textId="77777777" w:rsidR="00776B32" w:rsidRDefault="00776B32">
            <w:pPr>
              <w:spacing w:before="80" w:after="40"/>
              <w:rPr>
                <w:rFonts w:ascii="Arial" w:hAnsi="Arial"/>
                <w:sz w:val="20"/>
              </w:rPr>
            </w:pPr>
          </w:p>
        </w:tc>
        <w:tc>
          <w:tcPr>
            <w:tcW w:w="5245" w:type="dxa"/>
          </w:tcPr>
          <w:p w14:paraId="488B566E" w14:textId="77777777" w:rsidR="00776B32" w:rsidRDefault="00776B32">
            <w:pPr>
              <w:spacing w:before="80" w:after="40"/>
              <w:rPr>
                <w:rFonts w:ascii="Arial" w:hAnsi="Arial"/>
                <w:sz w:val="20"/>
              </w:rPr>
            </w:pPr>
          </w:p>
        </w:tc>
      </w:tr>
    </w:tbl>
    <w:p w14:paraId="4E476648" w14:textId="77777777" w:rsidR="00F64731" w:rsidRDefault="00F64731">
      <w:pPr>
        <w:rPr>
          <w:rFonts w:ascii="Arial" w:hAnsi="Arial"/>
          <w:sz w:val="20"/>
        </w:rPr>
      </w:pPr>
    </w:p>
    <w:p w14:paraId="242BB0A6" w14:textId="77777777" w:rsidR="00F64731" w:rsidRDefault="00F64731">
      <w:pPr>
        <w:pStyle w:val="Heading7"/>
      </w:pPr>
      <w:r>
        <w:t>Key Internal/External Contacts</w:t>
      </w:r>
    </w:p>
    <w:p w14:paraId="3B2497A3" w14:textId="77777777" w:rsidR="00F64731" w:rsidRDefault="00F647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51"/>
        <w:gridCol w:w="6680"/>
      </w:tblGrid>
      <w:tr w:rsidR="00F64731" w14:paraId="6CAF143D" w14:textId="77777777">
        <w:tc>
          <w:tcPr>
            <w:tcW w:w="3351" w:type="dxa"/>
            <w:shd w:val="pct12" w:color="auto" w:fill="FFFFFF"/>
          </w:tcPr>
          <w:p w14:paraId="05DA1F10" w14:textId="77777777" w:rsidR="00F64731" w:rsidRDefault="00F64731">
            <w:pPr>
              <w:spacing w:before="80" w:after="40"/>
              <w:jc w:val="both"/>
              <w:rPr>
                <w:rFonts w:ascii="Arial" w:hAnsi="Arial"/>
                <w:sz w:val="20"/>
              </w:rPr>
            </w:pPr>
            <w:r>
              <w:rPr>
                <w:rFonts w:ascii="Arial" w:hAnsi="Arial"/>
                <w:sz w:val="20"/>
              </w:rPr>
              <w:t>Contact</w:t>
            </w:r>
          </w:p>
        </w:tc>
        <w:tc>
          <w:tcPr>
            <w:tcW w:w="6680" w:type="dxa"/>
            <w:shd w:val="pct12" w:color="auto" w:fill="FFFFFF"/>
          </w:tcPr>
          <w:p w14:paraId="1BE649EF" w14:textId="77777777" w:rsidR="00F64731" w:rsidRDefault="00F64731">
            <w:pPr>
              <w:spacing w:before="80" w:after="40"/>
              <w:jc w:val="both"/>
              <w:rPr>
                <w:rFonts w:ascii="Arial" w:hAnsi="Arial"/>
                <w:sz w:val="20"/>
              </w:rPr>
            </w:pPr>
            <w:r>
              <w:rPr>
                <w:rFonts w:ascii="Arial" w:hAnsi="Arial"/>
                <w:sz w:val="20"/>
              </w:rPr>
              <w:t>Purpose</w:t>
            </w:r>
          </w:p>
        </w:tc>
      </w:tr>
      <w:tr w:rsidR="00F64731" w14:paraId="5DC9F2CD" w14:textId="77777777">
        <w:tc>
          <w:tcPr>
            <w:tcW w:w="3351" w:type="dxa"/>
          </w:tcPr>
          <w:p w14:paraId="13A84DC4" w14:textId="77777777" w:rsidR="00334030" w:rsidRPr="00091312" w:rsidRDefault="00094106" w:rsidP="00334030">
            <w:pPr>
              <w:numPr>
                <w:ilvl w:val="0"/>
                <w:numId w:val="3"/>
              </w:numPr>
              <w:spacing w:before="90" w:after="50"/>
              <w:rPr>
                <w:rFonts w:ascii="Arial" w:hAnsi="Arial"/>
                <w:sz w:val="18"/>
                <w:szCs w:val="18"/>
                <w:lang w:val="en-AU"/>
              </w:rPr>
            </w:pPr>
            <w:r>
              <w:rPr>
                <w:rFonts w:ascii="Arial" w:hAnsi="Arial"/>
                <w:sz w:val="18"/>
                <w:szCs w:val="18"/>
                <w:lang w:val="en-AU"/>
              </w:rPr>
              <w:t>MS&amp;D Engineering</w:t>
            </w:r>
            <w:r w:rsidR="00334030" w:rsidRPr="00091312">
              <w:rPr>
                <w:rFonts w:ascii="Arial" w:hAnsi="Arial"/>
                <w:sz w:val="18"/>
                <w:szCs w:val="18"/>
                <w:lang w:val="en-AU"/>
              </w:rPr>
              <w:t xml:space="preserve"> Management Team</w:t>
            </w:r>
          </w:p>
          <w:p w14:paraId="3ABC175E" w14:textId="77777777" w:rsidR="00334030" w:rsidRPr="00091312" w:rsidRDefault="00334030" w:rsidP="00334030">
            <w:pPr>
              <w:numPr>
                <w:ilvl w:val="0"/>
                <w:numId w:val="3"/>
              </w:numPr>
              <w:spacing w:before="90" w:after="50"/>
              <w:rPr>
                <w:rFonts w:ascii="Arial" w:hAnsi="Arial"/>
                <w:sz w:val="18"/>
                <w:szCs w:val="18"/>
                <w:lang w:val="en-AU"/>
              </w:rPr>
            </w:pPr>
            <w:r w:rsidRPr="00091312">
              <w:rPr>
                <w:rFonts w:ascii="Arial" w:hAnsi="Arial"/>
                <w:sz w:val="18"/>
                <w:szCs w:val="18"/>
                <w:lang w:val="en-AU"/>
              </w:rPr>
              <w:t xml:space="preserve">Professional Services Teams including Sales, </w:t>
            </w:r>
            <w:r w:rsidR="00094106">
              <w:rPr>
                <w:rFonts w:ascii="Arial" w:hAnsi="Arial"/>
                <w:sz w:val="18"/>
                <w:szCs w:val="18"/>
                <w:lang w:val="en-AU"/>
              </w:rPr>
              <w:t xml:space="preserve">ICT Solutions, P&amp;T </w:t>
            </w:r>
            <w:r w:rsidRPr="00091312">
              <w:rPr>
                <w:rFonts w:ascii="Arial" w:hAnsi="Arial"/>
                <w:sz w:val="18"/>
                <w:szCs w:val="18"/>
                <w:lang w:val="en-AU"/>
              </w:rPr>
              <w:t>and Customer Delivery</w:t>
            </w:r>
          </w:p>
          <w:p w14:paraId="5CD94FB5" w14:textId="77777777" w:rsidR="00334030" w:rsidRPr="00091312" w:rsidRDefault="00B0743D" w:rsidP="00334030">
            <w:pPr>
              <w:numPr>
                <w:ilvl w:val="0"/>
                <w:numId w:val="3"/>
              </w:numPr>
              <w:spacing w:before="90" w:after="50"/>
              <w:rPr>
                <w:rFonts w:ascii="Arial" w:hAnsi="Arial"/>
                <w:sz w:val="18"/>
                <w:szCs w:val="18"/>
                <w:lang w:val="en-AU"/>
              </w:rPr>
            </w:pPr>
            <w:r>
              <w:rPr>
                <w:rFonts w:ascii="Arial" w:hAnsi="Arial"/>
                <w:sz w:val="18"/>
                <w:szCs w:val="18"/>
                <w:lang w:val="en-AU"/>
              </w:rPr>
              <w:t>OB</w:t>
            </w:r>
            <w:r w:rsidR="00334030" w:rsidRPr="00091312">
              <w:rPr>
                <w:rFonts w:ascii="Arial" w:hAnsi="Arial"/>
                <w:sz w:val="18"/>
                <w:szCs w:val="18"/>
                <w:lang w:val="en-AU"/>
              </w:rPr>
              <w:t xml:space="preserve"> project managers</w:t>
            </w:r>
          </w:p>
          <w:p w14:paraId="17D3B570" w14:textId="77777777" w:rsidR="00334030" w:rsidRPr="00091312" w:rsidRDefault="00B0743D" w:rsidP="00334030">
            <w:pPr>
              <w:numPr>
                <w:ilvl w:val="0"/>
                <w:numId w:val="3"/>
              </w:numPr>
              <w:spacing w:before="90" w:after="50"/>
              <w:rPr>
                <w:rFonts w:ascii="Arial" w:hAnsi="Arial"/>
                <w:sz w:val="18"/>
                <w:szCs w:val="18"/>
                <w:lang w:val="en-AU"/>
              </w:rPr>
            </w:pPr>
            <w:r>
              <w:rPr>
                <w:rFonts w:ascii="Arial" w:hAnsi="Arial"/>
                <w:sz w:val="18"/>
                <w:szCs w:val="18"/>
                <w:lang w:val="en-AU"/>
              </w:rPr>
              <w:t xml:space="preserve">OB </w:t>
            </w:r>
            <w:r w:rsidR="00334030" w:rsidRPr="00091312">
              <w:rPr>
                <w:rFonts w:ascii="Arial" w:hAnsi="Arial"/>
                <w:sz w:val="18"/>
                <w:szCs w:val="18"/>
                <w:lang w:val="en-AU"/>
              </w:rPr>
              <w:t>staff</w:t>
            </w:r>
          </w:p>
          <w:p w14:paraId="2FE445A2" w14:textId="77777777" w:rsidR="00334030" w:rsidRPr="00091312" w:rsidRDefault="00B0743D" w:rsidP="00334030">
            <w:pPr>
              <w:pStyle w:val="ListParagraph"/>
              <w:numPr>
                <w:ilvl w:val="0"/>
                <w:numId w:val="3"/>
              </w:numPr>
              <w:spacing w:before="80" w:after="40"/>
              <w:rPr>
                <w:sz w:val="18"/>
                <w:szCs w:val="18"/>
                <w:lang w:val="en-AU"/>
              </w:rPr>
            </w:pPr>
            <w:r>
              <w:rPr>
                <w:sz w:val="18"/>
                <w:szCs w:val="18"/>
                <w:lang w:val="en-AU"/>
              </w:rPr>
              <w:t>OB</w:t>
            </w:r>
            <w:r w:rsidR="00094106" w:rsidRPr="00091312">
              <w:rPr>
                <w:sz w:val="18"/>
                <w:szCs w:val="18"/>
                <w:lang w:val="en-AU"/>
              </w:rPr>
              <w:t xml:space="preserve"> </w:t>
            </w:r>
            <w:r w:rsidR="00334030" w:rsidRPr="00091312">
              <w:rPr>
                <w:sz w:val="18"/>
                <w:szCs w:val="18"/>
                <w:lang w:val="en-AU"/>
              </w:rPr>
              <w:t>State Leads and state based teams</w:t>
            </w:r>
          </w:p>
          <w:p w14:paraId="63501750" w14:textId="77777777" w:rsidR="00F64731" w:rsidRDefault="00F64731">
            <w:pPr>
              <w:spacing w:before="80" w:after="40"/>
              <w:rPr>
                <w:rFonts w:ascii="Arial" w:hAnsi="Arial"/>
                <w:sz w:val="18"/>
              </w:rPr>
            </w:pPr>
          </w:p>
        </w:tc>
        <w:tc>
          <w:tcPr>
            <w:tcW w:w="6680" w:type="dxa"/>
          </w:tcPr>
          <w:p w14:paraId="129B5280" w14:textId="77777777" w:rsidR="00EF783D" w:rsidRPr="00091312" w:rsidRDefault="00EF783D" w:rsidP="00EF783D">
            <w:pPr>
              <w:spacing w:before="90" w:after="50"/>
              <w:rPr>
                <w:rFonts w:ascii="Arial" w:hAnsi="Arial"/>
                <w:sz w:val="18"/>
                <w:szCs w:val="18"/>
                <w:lang w:val="en-AU"/>
              </w:rPr>
            </w:pPr>
            <w:r w:rsidRPr="00091312">
              <w:rPr>
                <w:rFonts w:ascii="Arial" w:hAnsi="Arial"/>
                <w:sz w:val="18"/>
                <w:szCs w:val="18"/>
                <w:lang w:val="en-AU"/>
              </w:rPr>
              <w:t>Optus Business clients – at all levels for the planning and implementation of projects as well as the response to issue resolution.</w:t>
            </w:r>
          </w:p>
          <w:p w14:paraId="6BB8A455" w14:textId="77777777" w:rsidR="00EF783D" w:rsidRPr="00091312" w:rsidRDefault="00EF783D" w:rsidP="00EF783D">
            <w:pPr>
              <w:spacing w:before="90" w:after="50"/>
              <w:rPr>
                <w:rFonts w:ascii="Arial" w:hAnsi="Arial"/>
                <w:sz w:val="18"/>
                <w:szCs w:val="18"/>
                <w:lang w:val="en-AU"/>
              </w:rPr>
            </w:pPr>
          </w:p>
          <w:p w14:paraId="258534AF" w14:textId="77777777" w:rsidR="00EF783D" w:rsidRPr="00091312" w:rsidRDefault="00EF783D" w:rsidP="00EF783D">
            <w:pPr>
              <w:spacing w:before="90" w:after="50"/>
              <w:rPr>
                <w:rFonts w:ascii="Arial" w:hAnsi="Arial"/>
                <w:sz w:val="18"/>
                <w:szCs w:val="18"/>
                <w:lang w:val="en-AU"/>
              </w:rPr>
            </w:pPr>
            <w:r w:rsidRPr="00091312">
              <w:rPr>
                <w:rFonts w:ascii="Arial" w:hAnsi="Arial"/>
                <w:sz w:val="18"/>
                <w:szCs w:val="18"/>
                <w:lang w:val="en-AU"/>
              </w:rPr>
              <w:t>Vendors and partners</w:t>
            </w:r>
          </w:p>
          <w:p w14:paraId="0242F552" w14:textId="77777777" w:rsidR="00F64731" w:rsidRDefault="00F64731">
            <w:pPr>
              <w:spacing w:before="80" w:after="40"/>
              <w:rPr>
                <w:rFonts w:ascii="Arial" w:hAnsi="Arial"/>
                <w:sz w:val="18"/>
              </w:rPr>
            </w:pPr>
          </w:p>
        </w:tc>
      </w:tr>
      <w:tr w:rsidR="00F64731" w14:paraId="46A6DC34" w14:textId="77777777">
        <w:tc>
          <w:tcPr>
            <w:tcW w:w="3351" w:type="dxa"/>
          </w:tcPr>
          <w:p w14:paraId="27747C2A" w14:textId="77777777" w:rsidR="00F64731" w:rsidRDefault="00F64731">
            <w:pPr>
              <w:spacing w:before="80" w:after="40"/>
              <w:jc w:val="both"/>
              <w:rPr>
                <w:rFonts w:ascii="Arial" w:hAnsi="Arial"/>
                <w:sz w:val="18"/>
              </w:rPr>
            </w:pPr>
          </w:p>
        </w:tc>
        <w:tc>
          <w:tcPr>
            <w:tcW w:w="6680" w:type="dxa"/>
          </w:tcPr>
          <w:p w14:paraId="3ACC31FF" w14:textId="77777777" w:rsidR="00F64731" w:rsidRDefault="00F64731">
            <w:pPr>
              <w:spacing w:before="80" w:after="40"/>
              <w:jc w:val="both"/>
              <w:rPr>
                <w:rFonts w:ascii="Arial" w:hAnsi="Arial"/>
                <w:sz w:val="18"/>
              </w:rPr>
            </w:pPr>
          </w:p>
        </w:tc>
      </w:tr>
    </w:tbl>
    <w:p w14:paraId="0A5A8532" w14:textId="77777777" w:rsidR="00F64731" w:rsidRDefault="00F64731">
      <w:pPr>
        <w:rPr>
          <w:rFonts w:ascii="Arial" w:hAnsi="Arial"/>
          <w:sz w:val="20"/>
        </w:rPr>
      </w:pPr>
    </w:p>
    <w:p w14:paraId="4DB47B85" w14:textId="77777777" w:rsidR="00F64731" w:rsidRPr="00702C28" w:rsidRDefault="00F64731">
      <w:pPr>
        <w:pStyle w:val="Heading5"/>
        <w:tabs>
          <w:tab w:val="left" w:pos="3402"/>
        </w:tabs>
        <w:rPr>
          <w:color w:val="0070C0"/>
        </w:rPr>
      </w:pPr>
      <w:r w:rsidRPr="00702C28">
        <w:rPr>
          <w:color w:val="0070C0"/>
        </w:rPr>
        <w:lastRenderedPageBreak/>
        <w:t>QUALIFICATIONS / EXPERIENCE / KNOWLEDGE REQUIRED</w:t>
      </w:r>
    </w:p>
    <w:p w14:paraId="1FF38B8A" w14:textId="77777777" w:rsidR="00F64731" w:rsidRPr="00702C28" w:rsidRDefault="00F64731">
      <w:pPr>
        <w:tabs>
          <w:tab w:val="left" w:pos="3402"/>
        </w:tabs>
        <w:rPr>
          <w:rFonts w:ascii="Arial" w:hAnsi="Arial"/>
          <w:color w:val="0070C0"/>
          <w:sz w:val="20"/>
        </w:rPr>
      </w:pPr>
      <w:r w:rsidRPr="00702C28">
        <w:rPr>
          <w:rFonts w:ascii="Arial" w:hAnsi="Arial"/>
          <w:b/>
          <w:color w:val="0070C0"/>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5"/>
        <w:gridCol w:w="5016"/>
      </w:tblGrid>
      <w:tr w:rsidR="00702C28" w:rsidRPr="00702C28" w14:paraId="42130689" w14:textId="77777777">
        <w:tc>
          <w:tcPr>
            <w:tcW w:w="5015" w:type="dxa"/>
            <w:tcBorders>
              <w:bottom w:val="nil"/>
            </w:tcBorders>
            <w:shd w:val="pct12" w:color="auto" w:fill="FFFFFF"/>
          </w:tcPr>
          <w:p w14:paraId="5D3CE806" w14:textId="77777777" w:rsidR="00F64731" w:rsidRPr="00702C28" w:rsidRDefault="00F64731">
            <w:pPr>
              <w:spacing w:before="80" w:after="40"/>
              <w:jc w:val="both"/>
              <w:rPr>
                <w:rFonts w:ascii="Arial" w:hAnsi="Arial"/>
                <w:color w:val="0070C0"/>
                <w:sz w:val="20"/>
              </w:rPr>
            </w:pPr>
            <w:r w:rsidRPr="00702C28">
              <w:rPr>
                <w:rFonts w:ascii="Arial" w:hAnsi="Arial"/>
                <w:color w:val="0070C0"/>
                <w:sz w:val="20"/>
              </w:rPr>
              <w:t>Essential / must have</w:t>
            </w:r>
          </w:p>
        </w:tc>
        <w:tc>
          <w:tcPr>
            <w:tcW w:w="5016" w:type="dxa"/>
            <w:tcBorders>
              <w:bottom w:val="nil"/>
            </w:tcBorders>
            <w:shd w:val="pct12" w:color="auto" w:fill="FFFFFF"/>
          </w:tcPr>
          <w:p w14:paraId="049E258B" w14:textId="77777777" w:rsidR="00F64731" w:rsidRPr="00702C28" w:rsidRDefault="00F64731">
            <w:pPr>
              <w:spacing w:before="80" w:after="40"/>
              <w:jc w:val="both"/>
              <w:rPr>
                <w:rFonts w:ascii="Arial" w:hAnsi="Arial"/>
                <w:color w:val="0070C0"/>
                <w:sz w:val="20"/>
              </w:rPr>
            </w:pPr>
            <w:r w:rsidRPr="00702C28">
              <w:rPr>
                <w:rFonts w:ascii="Arial" w:hAnsi="Arial"/>
                <w:color w:val="0070C0"/>
                <w:sz w:val="20"/>
              </w:rPr>
              <w:t>Desirable / preferable</w:t>
            </w:r>
          </w:p>
        </w:tc>
      </w:tr>
      <w:tr w:rsidR="00702C28" w:rsidRPr="00702C28" w14:paraId="4F19BB96" w14:textId="77777777">
        <w:trPr>
          <w:cantSplit/>
        </w:trPr>
        <w:tc>
          <w:tcPr>
            <w:tcW w:w="10031" w:type="dxa"/>
            <w:gridSpan w:val="2"/>
          </w:tcPr>
          <w:p w14:paraId="6EEE82B8" w14:textId="77777777" w:rsidR="00F64731" w:rsidRPr="00702C28" w:rsidRDefault="00F64731">
            <w:pPr>
              <w:spacing w:before="80" w:after="40"/>
              <w:rPr>
                <w:rFonts w:ascii="Arial" w:hAnsi="Arial" w:cs="Arial"/>
                <w:i/>
                <w:iCs/>
                <w:color w:val="0070C0"/>
                <w:sz w:val="18"/>
              </w:rPr>
            </w:pPr>
            <w:r w:rsidRPr="00702C28">
              <w:rPr>
                <w:rFonts w:ascii="Arial" w:hAnsi="Arial" w:cs="Arial"/>
                <w:b/>
                <w:i/>
                <w:iCs/>
                <w:color w:val="0070C0"/>
                <w:sz w:val="18"/>
              </w:rPr>
              <w:t>Education level, knowledge and work/industry experience</w:t>
            </w:r>
          </w:p>
        </w:tc>
      </w:tr>
      <w:tr w:rsidR="00702C28" w:rsidRPr="00702C28" w14:paraId="7E17703D" w14:textId="77777777">
        <w:tc>
          <w:tcPr>
            <w:tcW w:w="5015" w:type="dxa"/>
          </w:tcPr>
          <w:p w14:paraId="293E5551" w14:textId="77777777" w:rsidR="00334030" w:rsidRPr="00702C28" w:rsidRDefault="00334030" w:rsidP="00334030">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 xml:space="preserve">A minimum of </w:t>
            </w:r>
            <w:r w:rsidR="00702C28" w:rsidRPr="00702C28">
              <w:rPr>
                <w:rFonts w:ascii="Arial" w:hAnsi="Arial"/>
                <w:color w:val="0070C0"/>
                <w:sz w:val="18"/>
                <w:szCs w:val="18"/>
                <w:lang w:val="en-AU"/>
              </w:rPr>
              <w:t>7</w:t>
            </w:r>
            <w:r w:rsidRPr="00702C28">
              <w:rPr>
                <w:rFonts w:ascii="Arial" w:hAnsi="Arial"/>
                <w:color w:val="0070C0"/>
                <w:sz w:val="18"/>
                <w:szCs w:val="18"/>
                <w:lang w:val="en-AU"/>
              </w:rPr>
              <w:t xml:space="preserve"> years related technical experience with relevant vendor certifications</w:t>
            </w:r>
          </w:p>
          <w:p w14:paraId="575BC683" w14:textId="77777777" w:rsidR="00334030" w:rsidRPr="00702C28" w:rsidRDefault="00334030" w:rsidP="00334030">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 xml:space="preserve">Extensive technical experience in design, installation and support of medium and large networking and IP Tel, systems, </w:t>
            </w:r>
            <w:r w:rsidR="00A65F49">
              <w:rPr>
                <w:rFonts w:ascii="Arial" w:hAnsi="Arial"/>
                <w:color w:val="0070C0"/>
                <w:sz w:val="18"/>
                <w:szCs w:val="18"/>
                <w:lang w:val="en-AU"/>
              </w:rPr>
              <w:t>optimisation</w:t>
            </w:r>
            <w:r w:rsidRPr="00702C28">
              <w:rPr>
                <w:rFonts w:ascii="Arial" w:hAnsi="Arial"/>
                <w:color w:val="0070C0"/>
                <w:sz w:val="18"/>
                <w:szCs w:val="18"/>
                <w:lang w:val="en-AU"/>
              </w:rPr>
              <w:t xml:space="preserve">, wireless, security solutions </w:t>
            </w:r>
          </w:p>
          <w:p w14:paraId="76DB715E" w14:textId="77777777" w:rsidR="00334030" w:rsidRPr="00702C28" w:rsidRDefault="00334030" w:rsidP="00334030">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Experience in technical pre-sales and customer implementation as a lead engineer</w:t>
            </w:r>
          </w:p>
          <w:p w14:paraId="5B9924EC" w14:textId="77777777" w:rsidR="00F64731" w:rsidRPr="00702C28" w:rsidRDefault="00F64731" w:rsidP="00094106">
            <w:pPr>
              <w:spacing w:before="90" w:after="50"/>
              <w:ind w:left="360"/>
              <w:rPr>
                <w:rFonts w:ascii="Arial" w:hAnsi="Arial" w:cs="Arial"/>
                <w:bCs/>
                <w:color w:val="0070C0"/>
                <w:sz w:val="20"/>
              </w:rPr>
            </w:pPr>
          </w:p>
        </w:tc>
        <w:tc>
          <w:tcPr>
            <w:tcW w:w="5016" w:type="dxa"/>
          </w:tcPr>
          <w:p w14:paraId="1D2A62A7" w14:textId="77777777" w:rsidR="00F64731" w:rsidRPr="00702C28" w:rsidRDefault="00334030">
            <w:pPr>
              <w:spacing w:before="80" w:after="40"/>
              <w:jc w:val="both"/>
              <w:rPr>
                <w:rFonts w:ascii="Arial" w:hAnsi="Arial"/>
                <w:bCs/>
                <w:color w:val="0070C0"/>
                <w:sz w:val="18"/>
              </w:rPr>
            </w:pPr>
            <w:r w:rsidRPr="00702C28">
              <w:rPr>
                <w:rFonts w:ascii="Arial" w:hAnsi="Arial"/>
                <w:color w:val="0070C0"/>
                <w:sz w:val="18"/>
                <w:szCs w:val="18"/>
                <w:lang w:val="en-AU"/>
              </w:rPr>
              <w:t>Experience in design, installation and support of infrastructure solutions across multiple vendors</w:t>
            </w:r>
          </w:p>
        </w:tc>
      </w:tr>
      <w:tr w:rsidR="00702C28" w:rsidRPr="00702C28" w14:paraId="71AA243A" w14:textId="77777777">
        <w:tc>
          <w:tcPr>
            <w:tcW w:w="5015" w:type="dxa"/>
            <w:tcBorders>
              <w:bottom w:val="nil"/>
            </w:tcBorders>
          </w:tcPr>
          <w:p w14:paraId="6439D09D" w14:textId="77777777" w:rsidR="00F64731" w:rsidRPr="00702C28" w:rsidRDefault="00F64731">
            <w:pPr>
              <w:spacing w:before="80" w:after="40"/>
              <w:jc w:val="both"/>
              <w:rPr>
                <w:rFonts w:ascii="Arial" w:hAnsi="Arial"/>
                <w:bCs/>
                <w:color w:val="0070C0"/>
                <w:sz w:val="18"/>
              </w:rPr>
            </w:pPr>
          </w:p>
        </w:tc>
        <w:tc>
          <w:tcPr>
            <w:tcW w:w="5016" w:type="dxa"/>
            <w:tcBorders>
              <w:bottom w:val="nil"/>
            </w:tcBorders>
          </w:tcPr>
          <w:p w14:paraId="19050C00" w14:textId="77777777" w:rsidR="00F64731" w:rsidRPr="00702C28" w:rsidRDefault="00F64731">
            <w:pPr>
              <w:spacing w:before="80" w:after="40"/>
              <w:jc w:val="both"/>
              <w:rPr>
                <w:rFonts w:ascii="Arial" w:hAnsi="Arial"/>
                <w:bCs/>
                <w:color w:val="0070C0"/>
                <w:sz w:val="18"/>
              </w:rPr>
            </w:pPr>
          </w:p>
        </w:tc>
      </w:tr>
      <w:tr w:rsidR="00702C28" w:rsidRPr="00702C28" w14:paraId="61FE5973" w14:textId="77777777">
        <w:trPr>
          <w:cantSplit/>
        </w:trPr>
        <w:tc>
          <w:tcPr>
            <w:tcW w:w="10031" w:type="dxa"/>
            <w:gridSpan w:val="2"/>
          </w:tcPr>
          <w:p w14:paraId="273CC92C" w14:textId="77777777" w:rsidR="00F64731" w:rsidRPr="00702C28" w:rsidRDefault="00F64731">
            <w:pPr>
              <w:spacing w:before="80" w:after="40"/>
              <w:jc w:val="both"/>
              <w:rPr>
                <w:rFonts w:ascii="Arial" w:hAnsi="Arial" w:cs="Arial"/>
                <w:b/>
                <w:bCs/>
                <w:color w:val="0070C0"/>
                <w:sz w:val="18"/>
              </w:rPr>
            </w:pPr>
            <w:r w:rsidRPr="00702C28">
              <w:rPr>
                <w:rFonts w:ascii="Arial" w:hAnsi="Arial" w:cs="Arial"/>
                <w:b/>
                <w:bCs/>
                <w:i/>
                <w:color w:val="0070C0"/>
                <w:sz w:val="18"/>
              </w:rPr>
              <w:t>Professional/technical skills</w:t>
            </w:r>
          </w:p>
        </w:tc>
      </w:tr>
      <w:tr w:rsidR="00702C28" w:rsidRPr="00702C28" w14:paraId="40C5560F" w14:textId="77777777">
        <w:tc>
          <w:tcPr>
            <w:tcW w:w="5015" w:type="dxa"/>
          </w:tcPr>
          <w:p w14:paraId="75BA8104"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Professional approach to work, associates and clients</w:t>
            </w:r>
          </w:p>
          <w:p w14:paraId="0EF47A68"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Strong commitment to quality and support of quality assurance systems</w:t>
            </w:r>
          </w:p>
          <w:p w14:paraId="54089650"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Strong communication skills, both verbal and written.</w:t>
            </w:r>
          </w:p>
          <w:p w14:paraId="687B4D2F"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Demonstrated ability to work on-site for extended periods as senior part of a team</w:t>
            </w:r>
          </w:p>
          <w:p w14:paraId="5D4CE0E9"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Customer relationship building skills. Able to quickly develop relationships and credibility with clients at all levels and maintain those relationships for the duration of a project lifecycle.</w:t>
            </w:r>
          </w:p>
          <w:p w14:paraId="695D2681"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High level analytical and problem solving skills</w:t>
            </w:r>
          </w:p>
          <w:p w14:paraId="359B173A"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High level influencing and interpersonal skills.</w:t>
            </w:r>
          </w:p>
          <w:p w14:paraId="19D6E949"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Demonstrated strong discovery skills and ability to identify customer’s business requirements and map a solution that will deliver benefit.</w:t>
            </w:r>
          </w:p>
          <w:p w14:paraId="64C0477F"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Strong commitment, enthusiasm and drive with the ability to work through conflicting pressures and priorities.</w:t>
            </w:r>
          </w:p>
          <w:p w14:paraId="3F83B2E5"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Commercial acumen.</w:t>
            </w:r>
          </w:p>
          <w:p w14:paraId="3A72DA47"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Expertise in fault finding and problem diagnosis for above solutions.</w:t>
            </w:r>
          </w:p>
          <w:p w14:paraId="632C9C86"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Technical expertise in the design, implementation and support of systems applied to large and small customer installations.</w:t>
            </w:r>
          </w:p>
          <w:p w14:paraId="417DAC80" w14:textId="77777777" w:rsidR="00B96632" w:rsidRPr="00B96632" w:rsidRDefault="00EF43BB" w:rsidP="00B96632">
            <w:pPr>
              <w:numPr>
                <w:ilvl w:val="0"/>
                <w:numId w:val="3"/>
              </w:numPr>
              <w:spacing w:before="90" w:after="50"/>
              <w:rPr>
                <w:rFonts w:ascii="Arial" w:hAnsi="Arial"/>
                <w:bCs/>
                <w:color w:val="0070C0"/>
                <w:sz w:val="18"/>
              </w:rPr>
            </w:pPr>
            <w:r w:rsidRPr="00702C28">
              <w:rPr>
                <w:rFonts w:ascii="Arial" w:hAnsi="Arial"/>
                <w:color w:val="0070C0"/>
                <w:sz w:val="18"/>
                <w:szCs w:val="18"/>
                <w:lang w:val="en-AU"/>
              </w:rPr>
              <w:t>General understanding of hardware technologies</w:t>
            </w:r>
          </w:p>
        </w:tc>
        <w:tc>
          <w:tcPr>
            <w:tcW w:w="5016" w:type="dxa"/>
          </w:tcPr>
          <w:p w14:paraId="0D4F92F4" w14:textId="77777777" w:rsidR="00F64731" w:rsidRPr="00702C28" w:rsidRDefault="00F64731" w:rsidP="00EF43BB">
            <w:pPr>
              <w:pStyle w:val="ListParagraph"/>
              <w:spacing w:before="80" w:after="40"/>
              <w:ind w:left="360"/>
              <w:jc w:val="both"/>
              <w:rPr>
                <w:bCs/>
                <w:color w:val="0070C0"/>
                <w:sz w:val="18"/>
              </w:rPr>
            </w:pPr>
          </w:p>
        </w:tc>
      </w:tr>
      <w:tr w:rsidR="00702C28" w:rsidRPr="00702C28" w14:paraId="676267C1" w14:textId="77777777">
        <w:tc>
          <w:tcPr>
            <w:tcW w:w="5015" w:type="dxa"/>
          </w:tcPr>
          <w:p w14:paraId="6D8358DC" w14:textId="77777777" w:rsidR="00350A75" w:rsidRPr="00702C28" w:rsidRDefault="00350A75">
            <w:pPr>
              <w:spacing w:before="80" w:after="40"/>
              <w:jc w:val="both"/>
              <w:rPr>
                <w:rFonts w:ascii="Arial" w:hAnsi="Arial"/>
                <w:bCs/>
                <w:color w:val="0070C0"/>
                <w:sz w:val="18"/>
              </w:rPr>
            </w:pPr>
          </w:p>
        </w:tc>
        <w:tc>
          <w:tcPr>
            <w:tcW w:w="5016" w:type="dxa"/>
          </w:tcPr>
          <w:p w14:paraId="62F4E0D6" w14:textId="77777777" w:rsidR="00350A75" w:rsidRPr="00702C28" w:rsidRDefault="00350A75" w:rsidP="00DE3F87">
            <w:pPr>
              <w:tabs>
                <w:tab w:val="left" w:pos="-53"/>
              </w:tabs>
              <w:spacing w:before="80" w:after="40"/>
              <w:jc w:val="both"/>
              <w:rPr>
                <w:rFonts w:ascii="Arial" w:hAnsi="Arial"/>
                <w:bCs/>
                <w:color w:val="0070C0"/>
                <w:sz w:val="18"/>
              </w:rPr>
            </w:pPr>
          </w:p>
        </w:tc>
      </w:tr>
      <w:tr w:rsidR="00702C28" w:rsidRPr="00702C28" w14:paraId="58656CC0" w14:textId="77777777">
        <w:trPr>
          <w:cantSplit/>
        </w:trPr>
        <w:tc>
          <w:tcPr>
            <w:tcW w:w="10031" w:type="dxa"/>
            <w:gridSpan w:val="2"/>
          </w:tcPr>
          <w:p w14:paraId="4533342D" w14:textId="77777777" w:rsidR="00F64731" w:rsidRPr="00702C28" w:rsidRDefault="00361140">
            <w:pPr>
              <w:spacing w:before="80" w:after="40"/>
              <w:jc w:val="both"/>
              <w:rPr>
                <w:rFonts w:ascii="Arial" w:hAnsi="Arial"/>
                <w:color w:val="0070C0"/>
                <w:sz w:val="18"/>
              </w:rPr>
            </w:pPr>
            <w:r w:rsidRPr="00702C28">
              <w:rPr>
                <w:rFonts w:ascii="Arial" w:hAnsi="Arial"/>
                <w:b/>
                <w:i/>
                <w:color w:val="0070C0"/>
                <w:sz w:val="18"/>
              </w:rPr>
              <w:t>Behavio</w:t>
            </w:r>
            <w:r w:rsidR="002B1253" w:rsidRPr="00702C28">
              <w:rPr>
                <w:rFonts w:ascii="Arial" w:hAnsi="Arial"/>
                <w:b/>
                <w:i/>
                <w:color w:val="0070C0"/>
                <w:sz w:val="18"/>
              </w:rPr>
              <w:t>u</w:t>
            </w:r>
            <w:r w:rsidRPr="00702C28">
              <w:rPr>
                <w:rFonts w:ascii="Arial" w:hAnsi="Arial"/>
                <w:b/>
                <w:i/>
                <w:color w:val="0070C0"/>
                <w:sz w:val="18"/>
              </w:rPr>
              <w:t>ral</w:t>
            </w:r>
            <w:r w:rsidR="00F64731" w:rsidRPr="00702C28">
              <w:rPr>
                <w:rFonts w:ascii="Arial" w:hAnsi="Arial"/>
                <w:b/>
                <w:i/>
                <w:color w:val="0070C0"/>
                <w:sz w:val="18"/>
              </w:rPr>
              <w:t xml:space="preserve"> (</w:t>
            </w:r>
            <w:r w:rsidRPr="00702C28">
              <w:rPr>
                <w:rFonts w:ascii="Arial" w:hAnsi="Arial"/>
                <w:b/>
                <w:i/>
                <w:color w:val="0070C0"/>
                <w:sz w:val="18"/>
              </w:rPr>
              <w:t>e.g.</w:t>
            </w:r>
            <w:r w:rsidR="00F64731" w:rsidRPr="00702C28">
              <w:rPr>
                <w:rFonts w:ascii="Arial" w:hAnsi="Arial"/>
                <w:b/>
                <w:i/>
                <w:color w:val="0070C0"/>
                <w:sz w:val="18"/>
              </w:rPr>
              <w:t xml:space="preserve"> negotiation skills, presentation skills)</w:t>
            </w:r>
          </w:p>
        </w:tc>
      </w:tr>
      <w:tr w:rsidR="00702C28" w:rsidRPr="00702C28" w14:paraId="326818FD" w14:textId="77777777">
        <w:tc>
          <w:tcPr>
            <w:tcW w:w="5015" w:type="dxa"/>
          </w:tcPr>
          <w:p w14:paraId="4609E9C0"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Customer focus</w:t>
            </w:r>
          </w:p>
          <w:p w14:paraId="05594917"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Ability to perform under pressure</w:t>
            </w:r>
          </w:p>
          <w:p w14:paraId="4D559EC4"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Flexibility in approach to problems</w:t>
            </w:r>
          </w:p>
          <w:p w14:paraId="68B8B3DF"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Results orientated</w:t>
            </w:r>
          </w:p>
          <w:p w14:paraId="10D956B8"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Strong &amp; demonstrable team ethic</w:t>
            </w:r>
          </w:p>
          <w:p w14:paraId="7CE0891D" w14:textId="77777777" w:rsidR="00EF43BB" w:rsidRPr="00702C28" w:rsidRDefault="00EF43BB" w:rsidP="00EF43B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lastRenderedPageBreak/>
              <w:t>Takes ownership for and persistence in delivering project outcomes in the face of adversity</w:t>
            </w:r>
          </w:p>
          <w:p w14:paraId="4CF9072F" w14:textId="77777777" w:rsidR="00F03015" w:rsidRPr="00702C28" w:rsidRDefault="00F03015" w:rsidP="00F03015">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Flexible with working hours</w:t>
            </w:r>
          </w:p>
          <w:p w14:paraId="0895746A" w14:textId="77777777" w:rsidR="00F03015" w:rsidRPr="00702C28" w:rsidRDefault="00F03015" w:rsidP="00F03015">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Exercises a high level of initiative</w:t>
            </w:r>
          </w:p>
          <w:p w14:paraId="689FADEB" w14:textId="77777777" w:rsidR="00F03015" w:rsidRPr="00702C28" w:rsidRDefault="00F03015" w:rsidP="00F03015">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Ability to work autonomously</w:t>
            </w:r>
          </w:p>
          <w:p w14:paraId="50DFFF0A" w14:textId="77777777" w:rsidR="00F03015" w:rsidRPr="00702C28" w:rsidRDefault="00F03015" w:rsidP="00F03015">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Well organised, able to reprioritise to make way for urgent requests</w:t>
            </w:r>
          </w:p>
          <w:p w14:paraId="3C480756" w14:textId="77777777" w:rsidR="00F03015" w:rsidRDefault="00F03015" w:rsidP="00F03015">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Results orientated</w:t>
            </w:r>
          </w:p>
          <w:p w14:paraId="324E4CE1" w14:textId="77777777" w:rsidR="00702C28" w:rsidRPr="00702C28" w:rsidRDefault="00702C28" w:rsidP="00F03015">
            <w:pPr>
              <w:numPr>
                <w:ilvl w:val="0"/>
                <w:numId w:val="3"/>
              </w:numPr>
              <w:spacing w:before="90" w:after="50"/>
              <w:rPr>
                <w:rFonts w:ascii="Arial" w:hAnsi="Arial"/>
                <w:color w:val="0070C0"/>
                <w:sz w:val="18"/>
                <w:szCs w:val="18"/>
                <w:lang w:val="en-AU"/>
              </w:rPr>
            </w:pPr>
            <w:r>
              <w:rPr>
                <w:rFonts w:ascii="Arial" w:hAnsi="Arial"/>
                <w:color w:val="0070C0"/>
                <w:sz w:val="18"/>
                <w:szCs w:val="18"/>
                <w:lang w:val="en-AU"/>
              </w:rPr>
              <w:t>Able to lead small teams on projects</w:t>
            </w:r>
          </w:p>
          <w:p w14:paraId="00E81707" w14:textId="77777777" w:rsidR="001709CE" w:rsidRPr="00702C28" w:rsidRDefault="001709CE" w:rsidP="00EF43BB">
            <w:pPr>
              <w:spacing w:before="90" w:after="50"/>
              <w:ind w:left="360"/>
              <w:rPr>
                <w:rFonts w:ascii="Arial" w:hAnsi="Arial" w:cs="Arial"/>
                <w:color w:val="0070C0"/>
                <w:sz w:val="20"/>
                <w:lang w:val="en-AU"/>
              </w:rPr>
            </w:pPr>
          </w:p>
        </w:tc>
        <w:tc>
          <w:tcPr>
            <w:tcW w:w="5016" w:type="dxa"/>
          </w:tcPr>
          <w:p w14:paraId="62C81F5D" w14:textId="77777777" w:rsidR="001709CE" w:rsidRPr="00702C28" w:rsidRDefault="001709CE" w:rsidP="00A5132B">
            <w:pPr>
              <w:spacing w:before="80" w:after="40"/>
              <w:jc w:val="both"/>
              <w:rPr>
                <w:rFonts w:ascii="Arial" w:hAnsi="Arial"/>
                <w:bCs/>
                <w:color w:val="0070C0"/>
                <w:sz w:val="18"/>
              </w:rPr>
            </w:pPr>
          </w:p>
        </w:tc>
      </w:tr>
      <w:tr w:rsidR="00702C28" w:rsidRPr="00702C28" w14:paraId="0C377575" w14:textId="77777777">
        <w:tc>
          <w:tcPr>
            <w:tcW w:w="5015" w:type="dxa"/>
          </w:tcPr>
          <w:p w14:paraId="5E937DEC" w14:textId="77777777" w:rsidR="00350A75" w:rsidRPr="00702C28" w:rsidRDefault="00350A75">
            <w:pPr>
              <w:spacing w:before="80" w:after="40"/>
              <w:jc w:val="both"/>
              <w:rPr>
                <w:rFonts w:ascii="Arial" w:hAnsi="Arial"/>
                <w:bCs/>
                <w:color w:val="0070C0"/>
                <w:sz w:val="18"/>
              </w:rPr>
            </w:pPr>
          </w:p>
        </w:tc>
        <w:tc>
          <w:tcPr>
            <w:tcW w:w="5016" w:type="dxa"/>
          </w:tcPr>
          <w:p w14:paraId="5B52A2AC" w14:textId="77777777" w:rsidR="00350A75" w:rsidRPr="00702C28" w:rsidRDefault="00350A75">
            <w:pPr>
              <w:spacing w:before="80" w:after="40"/>
              <w:jc w:val="both"/>
              <w:rPr>
                <w:rFonts w:ascii="Arial" w:hAnsi="Arial"/>
                <w:bCs/>
                <w:color w:val="0070C0"/>
                <w:sz w:val="18"/>
              </w:rPr>
            </w:pPr>
          </w:p>
        </w:tc>
      </w:tr>
      <w:tr w:rsidR="00702C28" w:rsidRPr="00702C28" w14:paraId="45BEFC26" w14:textId="77777777">
        <w:trPr>
          <w:cantSplit/>
        </w:trPr>
        <w:tc>
          <w:tcPr>
            <w:tcW w:w="10031" w:type="dxa"/>
            <w:gridSpan w:val="2"/>
          </w:tcPr>
          <w:p w14:paraId="46A1BC3B" w14:textId="77777777" w:rsidR="00F64731" w:rsidRPr="00702C28" w:rsidRDefault="00F64731">
            <w:pPr>
              <w:spacing w:before="80" w:after="40"/>
              <w:jc w:val="both"/>
              <w:rPr>
                <w:rFonts w:ascii="Arial" w:hAnsi="Arial"/>
                <w:color w:val="0070C0"/>
                <w:sz w:val="18"/>
              </w:rPr>
            </w:pPr>
            <w:r w:rsidRPr="00702C28">
              <w:rPr>
                <w:rFonts w:ascii="Arial" w:hAnsi="Arial"/>
                <w:b/>
                <w:i/>
                <w:color w:val="0070C0"/>
                <w:sz w:val="18"/>
              </w:rPr>
              <w:t>Computer/ IT skills</w:t>
            </w:r>
          </w:p>
        </w:tc>
      </w:tr>
      <w:tr w:rsidR="00702C28" w:rsidRPr="00702C28" w14:paraId="02213023" w14:textId="77777777">
        <w:tc>
          <w:tcPr>
            <w:tcW w:w="5015" w:type="dxa"/>
          </w:tcPr>
          <w:p w14:paraId="4ADC1A0B" w14:textId="77777777" w:rsidR="00315D57" w:rsidRDefault="00EF43BB" w:rsidP="00315D57">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 xml:space="preserve">Technical Qualifications, at this level this may include </w:t>
            </w:r>
            <w:r w:rsidR="00315D57" w:rsidRPr="00702C28">
              <w:rPr>
                <w:rFonts w:ascii="Arial" w:hAnsi="Arial"/>
                <w:color w:val="0070C0"/>
                <w:sz w:val="18"/>
                <w:szCs w:val="18"/>
                <w:lang w:val="en-AU"/>
              </w:rPr>
              <w:t xml:space="preserve">Cisco Certifications in Routing and Switching or SP </w:t>
            </w:r>
            <w:r w:rsidR="00315D57" w:rsidRPr="00702C28">
              <w:rPr>
                <w:color w:val="0070C0"/>
                <w:sz w:val="18"/>
                <w:szCs w:val="18"/>
              </w:rPr>
              <w:t xml:space="preserve">(the </w:t>
            </w:r>
            <w:r w:rsidR="00315D57" w:rsidRPr="00702C28">
              <w:rPr>
                <w:rFonts w:ascii="Arial" w:hAnsi="Arial"/>
                <w:color w:val="0070C0"/>
                <w:sz w:val="18"/>
                <w:szCs w:val="18"/>
                <w:lang w:val="en-AU"/>
              </w:rPr>
              <w:t>later can be compensated with extensive experience and minimum of CCIP/CCNP)</w:t>
            </w:r>
          </w:p>
          <w:p w14:paraId="78DFE279" w14:textId="77777777" w:rsidR="00B0743D" w:rsidRDefault="00061669" w:rsidP="00061669">
            <w:pPr>
              <w:numPr>
                <w:ilvl w:val="0"/>
                <w:numId w:val="3"/>
              </w:numPr>
              <w:spacing w:before="90" w:after="50"/>
              <w:rPr>
                <w:rFonts w:ascii="Arial" w:hAnsi="Arial"/>
                <w:color w:val="0070C0"/>
                <w:sz w:val="18"/>
                <w:szCs w:val="18"/>
                <w:lang w:val="en-AU"/>
              </w:rPr>
            </w:pPr>
            <w:r>
              <w:rPr>
                <w:rFonts w:ascii="Arial" w:hAnsi="Arial"/>
                <w:color w:val="0070C0"/>
                <w:sz w:val="18"/>
                <w:szCs w:val="18"/>
                <w:lang w:val="en-AU"/>
              </w:rPr>
              <w:t>Extensive e</w:t>
            </w:r>
            <w:r w:rsidRPr="00061669">
              <w:rPr>
                <w:rFonts w:ascii="Arial" w:hAnsi="Arial"/>
                <w:color w:val="0070C0"/>
                <w:sz w:val="18"/>
                <w:szCs w:val="18"/>
                <w:lang w:val="en-AU"/>
              </w:rPr>
              <w:t xml:space="preserve">xperience in design, installation and support of </w:t>
            </w:r>
            <w:r>
              <w:rPr>
                <w:rFonts w:ascii="Arial" w:hAnsi="Arial"/>
                <w:color w:val="0070C0"/>
                <w:sz w:val="18"/>
                <w:szCs w:val="18"/>
                <w:lang w:val="en-AU"/>
              </w:rPr>
              <w:t xml:space="preserve">Cisco core network technologies </w:t>
            </w:r>
            <w:r w:rsidRPr="00061669">
              <w:rPr>
                <w:rFonts w:ascii="Arial" w:hAnsi="Arial"/>
                <w:color w:val="0070C0"/>
                <w:sz w:val="18"/>
                <w:szCs w:val="18"/>
                <w:lang w:val="en-AU"/>
              </w:rPr>
              <w:t>together with Riverbed or Cisco wireless solutions. You’ll also have desirable technical qualifications which may include Cisco/Juniper certifications in Routing, Switching, Wireless and security technologies – CCNA, CCNP, JNCIP etc.</w:t>
            </w:r>
          </w:p>
          <w:p w14:paraId="40002AED" w14:textId="77777777" w:rsidR="00061669" w:rsidRPr="00061669" w:rsidRDefault="00061669" w:rsidP="00061669">
            <w:pPr>
              <w:numPr>
                <w:ilvl w:val="0"/>
                <w:numId w:val="3"/>
              </w:numPr>
              <w:spacing w:before="90" w:after="50"/>
              <w:rPr>
                <w:rFonts w:ascii="Arial" w:hAnsi="Arial"/>
                <w:color w:val="0070C0"/>
                <w:sz w:val="18"/>
                <w:szCs w:val="18"/>
                <w:lang w:val="en-AU"/>
              </w:rPr>
            </w:pPr>
            <w:r>
              <w:rPr>
                <w:rFonts w:ascii="Arial" w:hAnsi="Arial"/>
                <w:color w:val="0070C0"/>
                <w:sz w:val="18"/>
                <w:szCs w:val="18"/>
                <w:lang w:val="en-AU"/>
              </w:rPr>
              <w:t>Cisco, Citrix or F5 Load balancing experience on both physical and virtual network appliances.</w:t>
            </w:r>
          </w:p>
          <w:p w14:paraId="617BA062" w14:textId="77777777" w:rsidR="00315D57" w:rsidRPr="00702C28" w:rsidRDefault="00315D57" w:rsidP="00315D57">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Strong knowledge of MPLS networks and encryption technologies</w:t>
            </w:r>
          </w:p>
          <w:p w14:paraId="5EC4CB15" w14:textId="77777777" w:rsidR="00315D57" w:rsidRPr="00702C28" w:rsidRDefault="00315D57" w:rsidP="00315D57">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 xml:space="preserve">Strong knowledge of protocols such as BGP, </w:t>
            </w:r>
            <w:r w:rsidR="00220FEB" w:rsidRPr="00702C28">
              <w:rPr>
                <w:rFonts w:ascii="Arial" w:hAnsi="Arial"/>
                <w:color w:val="0070C0"/>
                <w:sz w:val="18"/>
                <w:szCs w:val="18"/>
                <w:lang w:val="en-AU"/>
              </w:rPr>
              <w:t xml:space="preserve">OSPF, </w:t>
            </w:r>
            <w:r w:rsidR="00702C28">
              <w:rPr>
                <w:rFonts w:ascii="Arial" w:hAnsi="Arial"/>
                <w:color w:val="0070C0"/>
                <w:sz w:val="18"/>
                <w:szCs w:val="18"/>
                <w:lang w:val="en-AU"/>
              </w:rPr>
              <w:t>EIGRP, RIP</w:t>
            </w:r>
          </w:p>
          <w:p w14:paraId="3EAFCBA8" w14:textId="77777777" w:rsidR="00315D57" w:rsidRPr="00702C28" w:rsidRDefault="00315D57" w:rsidP="00315D57">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Sound experience in designing/managing and troubleshooting end to end QOS across SP networks</w:t>
            </w:r>
          </w:p>
          <w:p w14:paraId="7924BC80" w14:textId="77777777" w:rsidR="00315D57" w:rsidRPr="00702C28" w:rsidRDefault="00315D57" w:rsidP="00315D57">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Sound knowledge of network data encryption</w:t>
            </w:r>
          </w:p>
          <w:p w14:paraId="11607DDA" w14:textId="77777777" w:rsidR="00315D57" w:rsidRPr="00702C28" w:rsidRDefault="00315D57" w:rsidP="00315D57">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Sound knowledge of IPV4 and IPV6</w:t>
            </w:r>
          </w:p>
          <w:p w14:paraId="3DC8D7B5" w14:textId="77777777" w:rsidR="00315D57" w:rsidRPr="00702C28" w:rsidRDefault="00315D57" w:rsidP="00315D57">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Technical expertise in the design, implementation and support of systems applied to large customer installations</w:t>
            </w:r>
          </w:p>
          <w:p w14:paraId="5D08077B" w14:textId="77777777" w:rsidR="00315D57" w:rsidRPr="00702C28" w:rsidRDefault="00315D57" w:rsidP="00315D57">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General understanding of hardware technologies</w:t>
            </w:r>
          </w:p>
          <w:p w14:paraId="1813D386" w14:textId="77777777" w:rsidR="00F64731" w:rsidRPr="00702C28" w:rsidRDefault="00F64731" w:rsidP="00832955">
            <w:pPr>
              <w:spacing w:before="90" w:after="50"/>
              <w:ind w:left="360"/>
              <w:rPr>
                <w:color w:val="0070C0"/>
                <w:sz w:val="18"/>
                <w:szCs w:val="18"/>
                <w:lang w:val="en-AU"/>
              </w:rPr>
            </w:pPr>
          </w:p>
        </w:tc>
        <w:tc>
          <w:tcPr>
            <w:tcW w:w="5016" w:type="dxa"/>
          </w:tcPr>
          <w:p w14:paraId="4BA68D5A" w14:textId="77777777" w:rsidR="00F64731" w:rsidRPr="00702C28" w:rsidRDefault="00EF43BB">
            <w:pPr>
              <w:spacing w:before="80" w:after="40"/>
              <w:jc w:val="both"/>
              <w:rPr>
                <w:rFonts w:ascii="Arial" w:hAnsi="Arial"/>
                <w:color w:val="0070C0"/>
                <w:sz w:val="18"/>
                <w:szCs w:val="18"/>
                <w:lang w:val="en-AU"/>
              </w:rPr>
            </w:pPr>
            <w:r w:rsidRPr="00702C28">
              <w:rPr>
                <w:rFonts w:ascii="Arial" w:hAnsi="Arial"/>
                <w:color w:val="0070C0"/>
                <w:sz w:val="18"/>
                <w:szCs w:val="18"/>
                <w:lang w:val="en-AU"/>
              </w:rPr>
              <w:t>Tertiary level qualification in Information Technology</w:t>
            </w:r>
          </w:p>
          <w:p w14:paraId="4F898F16" w14:textId="77777777" w:rsidR="00702C28" w:rsidRPr="00B0743D" w:rsidRDefault="00702C28" w:rsidP="00B0743D">
            <w:pPr>
              <w:numPr>
                <w:ilvl w:val="0"/>
                <w:numId w:val="3"/>
              </w:numPr>
              <w:spacing w:before="90" w:after="50"/>
              <w:rPr>
                <w:rFonts w:ascii="Arial" w:hAnsi="Arial"/>
                <w:color w:val="0070C0"/>
                <w:sz w:val="18"/>
                <w:szCs w:val="18"/>
                <w:lang w:val="en-AU"/>
              </w:rPr>
            </w:pPr>
            <w:r>
              <w:rPr>
                <w:rFonts w:ascii="Arial" w:hAnsi="Arial"/>
                <w:color w:val="0070C0"/>
                <w:sz w:val="18"/>
                <w:szCs w:val="18"/>
                <w:lang w:val="en-AU"/>
              </w:rPr>
              <w:t>Sound knowledge of Cisco Routing and Switching</w:t>
            </w:r>
          </w:p>
          <w:p w14:paraId="6B430D37" w14:textId="77777777" w:rsidR="00220FEB" w:rsidRPr="00702C28" w:rsidRDefault="00220FEB" w:rsidP="00220FEB">
            <w:pPr>
              <w:numPr>
                <w:ilvl w:val="0"/>
                <w:numId w:val="3"/>
              </w:numPr>
              <w:spacing w:before="90" w:after="50"/>
              <w:rPr>
                <w:rFonts w:ascii="Arial" w:hAnsi="Arial"/>
                <w:color w:val="0070C0"/>
                <w:sz w:val="18"/>
                <w:szCs w:val="18"/>
                <w:lang w:val="en-AU"/>
              </w:rPr>
            </w:pPr>
            <w:r w:rsidRPr="00702C28">
              <w:rPr>
                <w:rFonts w:ascii="Arial" w:hAnsi="Arial"/>
                <w:color w:val="0070C0"/>
                <w:sz w:val="18"/>
                <w:szCs w:val="18"/>
                <w:lang w:val="en-AU"/>
              </w:rPr>
              <w:t>Expertise in Cisco Wireless solutions or Riverbed solutions</w:t>
            </w:r>
          </w:p>
          <w:p w14:paraId="065EE91A" w14:textId="77777777" w:rsidR="00220FEB" w:rsidRPr="00702C28" w:rsidRDefault="00220FEB">
            <w:pPr>
              <w:spacing w:before="80" w:after="40"/>
              <w:jc w:val="both"/>
              <w:rPr>
                <w:rFonts w:ascii="Arial" w:hAnsi="Arial"/>
                <w:color w:val="0070C0"/>
                <w:sz w:val="18"/>
                <w:szCs w:val="18"/>
                <w:lang w:val="en-AU"/>
              </w:rPr>
            </w:pPr>
          </w:p>
        </w:tc>
      </w:tr>
      <w:tr w:rsidR="00F64731" w14:paraId="13DE42E8" w14:textId="77777777">
        <w:tc>
          <w:tcPr>
            <w:tcW w:w="5015" w:type="dxa"/>
          </w:tcPr>
          <w:p w14:paraId="4E407034" w14:textId="77777777" w:rsidR="00F64731" w:rsidRDefault="00F64731">
            <w:pPr>
              <w:spacing w:before="80" w:after="40"/>
              <w:jc w:val="both"/>
              <w:rPr>
                <w:rFonts w:ascii="Arial" w:hAnsi="Arial"/>
                <w:bCs/>
                <w:sz w:val="18"/>
              </w:rPr>
            </w:pPr>
          </w:p>
        </w:tc>
        <w:tc>
          <w:tcPr>
            <w:tcW w:w="5016" w:type="dxa"/>
          </w:tcPr>
          <w:p w14:paraId="191D4B4B" w14:textId="77777777" w:rsidR="00F64731" w:rsidRDefault="00F64731">
            <w:pPr>
              <w:spacing w:before="80" w:after="40"/>
              <w:jc w:val="both"/>
              <w:rPr>
                <w:rFonts w:ascii="Arial" w:hAnsi="Arial"/>
                <w:bCs/>
                <w:sz w:val="18"/>
              </w:rPr>
            </w:pPr>
          </w:p>
        </w:tc>
      </w:tr>
      <w:tr w:rsidR="00F64731" w14:paraId="76F47E22" w14:textId="77777777">
        <w:trPr>
          <w:cantSplit/>
        </w:trPr>
        <w:tc>
          <w:tcPr>
            <w:tcW w:w="10031" w:type="dxa"/>
            <w:gridSpan w:val="2"/>
          </w:tcPr>
          <w:p w14:paraId="50B97CC5" w14:textId="77777777" w:rsidR="00F64731" w:rsidRDefault="00F64731">
            <w:pPr>
              <w:spacing w:before="80" w:after="40"/>
              <w:jc w:val="both"/>
              <w:rPr>
                <w:rFonts w:ascii="Arial" w:hAnsi="Arial"/>
                <w:sz w:val="18"/>
              </w:rPr>
            </w:pPr>
            <w:r>
              <w:rPr>
                <w:rFonts w:ascii="Arial" w:hAnsi="Arial"/>
                <w:b/>
                <w:i/>
                <w:sz w:val="18"/>
              </w:rPr>
              <w:t>Other</w:t>
            </w:r>
          </w:p>
        </w:tc>
      </w:tr>
      <w:tr w:rsidR="00F64731" w14:paraId="3C1AE753" w14:textId="77777777">
        <w:trPr>
          <w:trHeight w:val="479"/>
        </w:trPr>
        <w:tc>
          <w:tcPr>
            <w:tcW w:w="5015" w:type="dxa"/>
          </w:tcPr>
          <w:p w14:paraId="1C97E620" w14:textId="77777777" w:rsidR="00F64731" w:rsidRDefault="00F64731">
            <w:pPr>
              <w:spacing w:before="80" w:after="40"/>
              <w:jc w:val="both"/>
              <w:rPr>
                <w:rFonts w:ascii="Arial" w:hAnsi="Arial"/>
                <w:sz w:val="18"/>
              </w:rPr>
            </w:pPr>
          </w:p>
        </w:tc>
        <w:tc>
          <w:tcPr>
            <w:tcW w:w="5016" w:type="dxa"/>
          </w:tcPr>
          <w:p w14:paraId="0A641233" w14:textId="77777777" w:rsidR="00F64731" w:rsidRDefault="00F64731">
            <w:pPr>
              <w:spacing w:before="80" w:after="40"/>
              <w:jc w:val="both"/>
              <w:rPr>
                <w:rFonts w:ascii="Arial" w:hAnsi="Arial"/>
                <w:sz w:val="18"/>
              </w:rPr>
            </w:pPr>
          </w:p>
        </w:tc>
      </w:tr>
    </w:tbl>
    <w:p w14:paraId="6F2928DA" w14:textId="77777777" w:rsidR="00F64731" w:rsidRPr="004D4266" w:rsidRDefault="009156F3" w:rsidP="004D4266">
      <w:pPr>
        <w:rPr>
          <w:rFonts w:ascii="Arial" w:hAnsi="Arial"/>
          <w:sz w:val="20"/>
        </w:rPr>
      </w:pPr>
      <w:r>
        <w:br w:type="page"/>
      </w:r>
      <w:r w:rsidR="00F64731">
        <w:lastRenderedPageBreak/>
        <w:t>For HR use</w:t>
      </w:r>
    </w:p>
    <w:p w14:paraId="19111AE6" w14:textId="77777777" w:rsidR="00F64731" w:rsidRDefault="00F64731">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13"/>
      </w:tblGrid>
      <w:tr w:rsidR="00F64731" w14:paraId="32427A4A" w14:textId="77777777">
        <w:tc>
          <w:tcPr>
            <w:tcW w:w="2802" w:type="dxa"/>
            <w:tcBorders>
              <w:bottom w:val="nil"/>
            </w:tcBorders>
            <w:shd w:val="pct10" w:color="auto" w:fill="FFFFFF"/>
          </w:tcPr>
          <w:p w14:paraId="4041AC04" w14:textId="77777777" w:rsidR="00F64731" w:rsidRDefault="00F64731">
            <w:pPr>
              <w:spacing w:before="80"/>
              <w:jc w:val="both"/>
              <w:rPr>
                <w:rFonts w:ascii="Arial" w:hAnsi="Arial"/>
                <w:i/>
                <w:sz w:val="18"/>
              </w:rPr>
            </w:pPr>
            <w:r>
              <w:rPr>
                <w:rFonts w:ascii="Arial" w:hAnsi="Arial"/>
                <w:i/>
                <w:sz w:val="18"/>
              </w:rPr>
              <w:t>Hay job size:</w:t>
            </w:r>
          </w:p>
        </w:tc>
        <w:tc>
          <w:tcPr>
            <w:tcW w:w="2211" w:type="dxa"/>
            <w:tcBorders>
              <w:bottom w:val="nil"/>
            </w:tcBorders>
            <w:shd w:val="pct10" w:color="auto" w:fill="FFFFFF"/>
          </w:tcPr>
          <w:p w14:paraId="3270F3B7" w14:textId="77777777" w:rsidR="00F64731" w:rsidRDefault="00F64731">
            <w:pPr>
              <w:spacing w:before="80"/>
              <w:jc w:val="right"/>
              <w:rPr>
                <w:rFonts w:ascii="Arial" w:hAnsi="Arial"/>
                <w:sz w:val="18"/>
              </w:rPr>
            </w:pPr>
          </w:p>
        </w:tc>
      </w:tr>
      <w:tr w:rsidR="00F64731" w14:paraId="5CC07AB3" w14:textId="77777777">
        <w:tc>
          <w:tcPr>
            <w:tcW w:w="2802" w:type="dxa"/>
            <w:tcBorders>
              <w:top w:val="nil"/>
              <w:bottom w:val="nil"/>
            </w:tcBorders>
            <w:shd w:val="pct10" w:color="auto" w:fill="FFFFFF"/>
          </w:tcPr>
          <w:p w14:paraId="3B5A354F" w14:textId="77777777" w:rsidR="00F64731" w:rsidRDefault="00F64731" w:rsidP="00F0519D">
            <w:pPr>
              <w:numPr>
                <w:ilvl w:val="0"/>
                <w:numId w:val="2"/>
              </w:numPr>
              <w:spacing w:before="80" w:after="40"/>
              <w:jc w:val="both"/>
              <w:rPr>
                <w:rFonts w:ascii="Arial" w:hAnsi="Arial"/>
                <w:sz w:val="18"/>
              </w:rPr>
            </w:pPr>
            <w:r>
              <w:rPr>
                <w:rFonts w:ascii="Arial" w:hAnsi="Arial"/>
                <w:sz w:val="18"/>
              </w:rPr>
              <w:t>Know how</w:t>
            </w:r>
          </w:p>
        </w:tc>
        <w:tc>
          <w:tcPr>
            <w:tcW w:w="2211" w:type="dxa"/>
            <w:tcBorders>
              <w:top w:val="nil"/>
              <w:bottom w:val="nil"/>
            </w:tcBorders>
            <w:shd w:val="pct10" w:color="auto" w:fill="FFFFFF"/>
          </w:tcPr>
          <w:p w14:paraId="0EBBFC08" w14:textId="77777777" w:rsidR="00F64731" w:rsidRDefault="00F64731">
            <w:pPr>
              <w:spacing w:before="80" w:after="40"/>
              <w:jc w:val="right"/>
              <w:rPr>
                <w:rFonts w:ascii="Arial" w:hAnsi="Arial"/>
                <w:sz w:val="18"/>
              </w:rPr>
            </w:pPr>
          </w:p>
        </w:tc>
      </w:tr>
      <w:tr w:rsidR="00F64731" w14:paraId="4C28CE05" w14:textId="77777777">
        <w:tc>
          <w:tcPr>
            <w:tcW w:w="2802" w:type="dxa"/>
            <w:tcBorders>
              <w:top w:val="dotted" w:sz="4" w:space="0" w:color="auto"/>
              <w:bottom w:val="dotted" w:sz="4" w:space="0" w:color="auto"/>
            </w:tcBorders>
            <w:shd w:val="pct10" w:color="auto" w:fill="FFFFFF"/>
          </w:tcPr>
          <w:p w14:paraId="5F2FFCEB" w14:textId="77777777" w:rsidR="00F64731" w:rsidRDefault="00F64731" w:rsidP="00F0519D">
            <w:pPr>
              <w:numPr>
                <w:ilvl w:val="0"/>
                <w:numId w:val="2"/>
              </w:numPr>
              <w:spacing w:before="80" w:after="40"/>
              <w:jc w:val="both"/>
              <w:rPr>
                <w:rFonts w:ascii="Arial" w:hAnsi="Arial"/>
                <w:sz w:val="18"/>
              </w:rPr>
            </w:pPr>
            <w:r>
              <w:rPr>
                <w:rFonts w:ascii="Arial" w:hAnsi="Arial"/>
                <w:sz w:val="18"/>
              </w:rPr>
              <w:t>Problem solving</w:t>
            </w:r>
          </w:p>
        </w:tc>
        <w:tc>
          <w:tcPr>
            <w:tcW w:w="2211" w:type="dxa"/>
            <w:tcBorders>
              <w:top w:val="dotted" w:sz="4" w:space="0" w:color="auto"/>
              <w:bottom w:val="dotted" w:sz="4" w:space="0" w:color="auto"/>
            </w:tcBorders>
            <w:shd w:val="pct10" w:color="auto" w:fill="FFFFFF"/>
          </w:tcPr>
          <w:p w14:paraId="4F069FAF" w14:textId="77777777" w:rsidR="00F64731" w:rsidRDefault="00F64731">
            <w:pPr>
              <w:spacing w:before="80" w:after="40"/>
              <w:jc w:val="right"/>
              <w:rPr>
                <w:rFonts w:ascii="Arial" w:hAnsi="Arial"/>
                <w:sz w:val="18"/>
              </w:rPr>
            </w:pPr>
          </w:p>
        </w:tc>
      </w:tr>
      <w:tr w:rsidR="00F64731" w14:paraId="7A7724F5" w14:textId="77777777">
        <w:tc>
          <w:tcPr>
            <w:tcW w:w="2802" w:type="dxa"/>
            <w:tcBorders>
              <w:top w:val="nil"/>
            </w:tcBorders>
            <w:shd w:val="pct10" w:color="auto" w:fill="FFFFFF"/>
          </w:tcPr>
          <w:p w14:paraId="547480AA" w14:textId="77777777" w:rsidR="00F64731" w:rsidRDefault="00F64731" w:rsidP="00F0519D">
            <w:pPr>
              <w:numPr>
                <w:ilvl w:val="0"/>
                <w:numId w:val="2"/>
              </w:numPr>
              <w:spacing w:before="80" w:after="40"/>
              <w:jc w:val="both"/>
              <w:rPr>
                <w:rFonts w:ascii="Arial" w:hAnsi="Arial"/>
                <w:sz w:val="18"/>
              </w:rPr>
            </w:pPr>
            <w:r>
              <w:rPr>
                <w:rFonts w:ascii="Arial" w:hAnsi="Arial"/>
                <w:sz w:val="18"/>
              </w:rPr>
              <w:t>Accountability</w:t>
            </w:r>
          </w:p>
        </w:tc>
        <w:tc>
          <w:tcPr>
            <w:tcW w:w="2211" w:type="dxa"/>
            <w:tcBorders>
              <w:top w:val="nil"/>
            </w:tcBorders>
            <w:shd w:val="pct10" w:color="auto" w:fill="FFFFFF"/>
          </w:tcPr>
          <w:p w14:paraId="1478D459" w14:textId="77777777" w:rsidR="00F64731" w:rsidRDefault="00F64731">
            <w:pPr>
              <w:spacing w:before="80" w:after="40"/>
              <w:jc w:val="right"/>
              <w:rPr>
                <w:rFonts w:ascii="Arial" w:hAnsi="Arial"/>
                <w:sz w:val="18"/>
              </w:rPr>
            </w:pPr>
          </w:p>
        </w:tc>
      </w:tr>
      <w:tr w:rsidR="00F64731" w14:paraId="4E06E72B" w14:textId="77777777">
        <w:tc>
          <w:tcPr>
            <w:tcW w:w="2802" w:type="dxa"/>
            <w:tcBorders>
              <w:bottom w:val="nil"/>
            </w:tcBorders>
            <w:shd w:val="pct10" w:color="auto" w:fill="FFFFFF"/>
          </w:tcPr>
          <w:p w14:paraId="47D1C7E9" w14:textId="77777777" w:rsidR="00F64731" w:rsidRDefault="00F64731">
            <w:pPr>
              <w:spacing w:before="80" w:after="40"/>
              <w:jc w:val="both"/>
              <w:rPr>
                <w:rFonts w:ascii="Arial" w:hAnsi="Arial"/>
                <w:i/>
                <w:sz w:val="18"/>
              </w:rPr>
            </w:pPr>
            <w:r>
              <w:rPr>
                <w:rFonts w:ascii="Arial" w:hAnsi="Arial"/>
                <w:i/>
                <w:sz w:val="18"/>
              </w:rPr>
              <w:t>Total job size</w:t>
            </w:r>
          </w:p>
        </w:tc>
        <w:tc>
          <w:tcPr>
            <w:tcW w:w="2213" w:type="dxa"/>
            <w:shd w:val="pct10" w:color="auto" w:fill="FFFFFF"/>
          </w:tcPr>
          <w:p w14:paraId="55EF07B1" w14:textId="77777777" w:rsidR="00F64731" w:rsidRDefault="00F64731">
            <w:pPr>
              <w:spacing w:before="80" w:after="40"/>
              <w:jc w:val="right"/>
              <w:rPr>
                <w:rFonts w:ascii="Arial" w:hAnsi="Arial"/>
                <w:i/>
                <w:sz w:val="18"/>
              </w:rPr>
            </w:pPr>
          </w:p>
        </w:tc>
      </w:tr>
      <w:tr w:rsidR="00F64731" w14:paraId="13E3588F" w14:textId="77777777">
        <w:tc>
          <w:tcPr>
            <w:tcW w:w="2802" w:type="dxa"/>
            <w:tcBorders>
              <w:bottom w:val="nil"/>
            </w:tcBorders>
            <w:shd w:val="pct10" w:color="auto" w:fill="FFFFFF"/>
          </w:tcPr>
          <w:p w14:paraId="79DF3C9A" w14:textId="77777777" w:rsidR="00F64731" w:rsidRDefault="00F64731">
            <w:pPr>
              <w:spacing w:before="80" w:after="40"/>
              <w:rPr>
                <w:rFonts w:ascii="Arial" w:hAnsi="Arial"/>
                <w:sz w:val="18"/>
              </w:rPr>
            </w:pPr>
            <w:r>
              <w:rPr>
                <w:rFonts w:ascii="Arial" w:hAnsi="Arial"/>
                <w:sz w:val="18"/>
              </w:rPr>
              <w:t>Internal relativities considered:</w:t>
            </w:r>
          </w:p>
        </w:tc>
        <w:tc>
          <w:tcPr>
            <w:tcW w:w="2213" w:type="dxa"/>
            <w:shd w:val="pct10" w:color="auto" w:fill="FFFFFF"/>
          </w:tcPr>
          <w:p w14:paraId="0424D3F0" w14:textId="77777777" w:rsidR="00F64731" w:rsidRDefault="00F64731">
            <w:pPr>
              <w:spacing w:before="80" w:after="40"/>
              <w:rPr>
                <w:rFonts w:ascii="Arial" w:hAnsi="Arial"/>
                <w:sz w:val="18"/>
              </w:rPr>
            </w:pPr>
            <w:r>
              <w:rPr>
                <w:rFonts w:ascii="Arial" w:hAnsi="Arial"/>
                <w:sz w:val="18"/>
              </w:rPr>
              <w:t>(insert job title)</w:t>
            </w:r>
          </w:p>
        </w:tc>
      </w:tr>
      <w:tr w:rsidR="00F64731" w14:paraId="47F57693" w14:textId="77777777">
        <w:tc>
          <w:tcPr>
            <w:tcW w:w="2802" w:type="dxa"/>
            <w:tcBorders>
              <w:top w:val="nil"/>
              <w:bottom w:val="nil"/>
            </w:tcBorders>
            <w:shd w:val="pct10" w:color="auto" w:fill="FFFFFF"/>
          </w:tcPr>
          <w:p w14:paraId="13C92C89" w14:textId="77777777" w:rsidR="00F64731" w:rsidRDefault="00F64731">
            <w:pPr>
              <w:spacing w:before="80" w:after="40"/>
              <w:jc w:val="both"/>
              <w:rPr>
                <w:rFonts w:ascii="Arial" w:hAnsi="Arial"/>
                <w:sz w:val="18"/>
              </w:rPr>
            </w:pPr>
          </w:p>
        </w:tc>
        <w:tc>
          <w:tcPr>
            <w:tcW w:w="2213" w:type="dxa"/>
            <w:shd w:val="pct10" w:color="auto" w:fill="FFFFFF"/>
          </w:tcPr>
          <w:p w14:paraId="27BE3B4B" w14:textId="77777777" w:rsidR="00F64731" w:rsidRDefault="00F64731">
            <w:pPr>
              <w:spacing w:before="80" w:after="40"/>
              <w:rPr>
                <w:rFonts w:ascii="Arial" w:hAnsi="Arial"/>
                <w:sz w:val="18"/>
              </w:rPr>
            </w:pPr>
            <w:r>
              <w:rPr>
                <w:rFonts w:ascii="Arial" w:hAnsi="Arial"/>
                <w:sz w:val="18"/>
              </w:rPr>
              <w:t>(insert job title)</w:t>
            </w:r>
          </w:p>
        </w:tc>
      </w:tr>
      <w:tr w:rsidR="00F64731" w14:paraId="7027300E" w14:textId="77777777">
        <w:tc>
          <w:tcPr>
            <w:tcW w:w="2802" w:type="dxa"/>
            <w:tcBorders>
              <w:top w:val="nil"/>
            </w:tcBorders>
            <w:shd w:val="pct10" w:color="auto" w:fill="FFFFFF"/>
          </w:tcPr>
          <w:p w14:paraId="2ED2C670" w14:textId="77777777" w:rsidR="00F64731" w:rsidRDefault="00F64731">
            <w:pPr>
              <w:spacing w:before="80" w:after="40"/>
              <w:jc w:val="both"/>
              <w:rPr>
                <w:rFonts w:ascii="Arial" w:hAnsi="Arial"/>
                <w:sz w:val="18"/>
              </w:rPr>
            </w:pPr>
          </w:p>
        </w:tc>
        <w:tc>
          <w:tcPr>
            <w:tcW w:w="2213" w:type="dxa"/>
            <w:shd w:val="pct10" w:color="auto" w:fill="FFFFFF"/>
          </w:tcPr>
          <w:p w14:paraId="671372C7" w14:textId="77777777" w:rsidR="00F64731" w:rsidRDefault="00F64731">
            <w:pPr>
              <w:spacing w:before="80" w:after="40"/>
              <w:rPr>
                <w:rFonts w:ascii="Arial" w:hAnsi="Arial"/>
                <w:sz w:val="18"/>
              </w:rPr>
            </w:pPr>
            <w:r>
              <w:rPr>
                <w:rFonts w:ascii="Arial" w:hAnsi="Arial"/>
                <w:sz w:val="18"/>
              </w:rPr>
              <w:t>(insert job title)</w:t>
            </w:r>
          </w:p>
        </w:tc>
      </w:tr>
      <w:tr w:rsidR="00F64731" w14:paraId="5B65A06C" w14:textId="77777777">
        <w:tc>
          <w:tcPr>
            <w:tcW w:w="2802" w:type="dxa"/>
            <w:shd w:val="pct10" w:color="auto" w:fill="FFFFFF"/>
          </w:tcPr>
          <w:p w14:paraId="2A6B7B47" w14:textId="77777777" w:rsidR="00F64731" w:rsidRDefault="00F64731">
            <w:pPr>
              <w:spacing w:before="80" w:after="40"/>
              <w:rPr>
                <w:rFonts w:ascii="Arial" w:hAnsi="Arial"/>
                <w:sz w:val="18"/>
              </w:rPr>
            </w:pPr>
            <w:r>
              <w:rPr>
                <w:rFonts w:ascii="Arial" w:hAnsi="Arial"/>
                <w:sz w:val="18"/>
              </w:rPr>
              <w:t>Salary level/remuneration range</w:t>
            </w:r>
          </w:p>
        </w:tc>
        <w:tc>
          <w:tcPr>
            <w:tcW w:w="2213" w:type="dxa"/>
            <w:shd w:val="pct10" w:color="auto" w:fill="FFFFFF"/>
          </w:tcPr>
          <w:p w14:paraId="786525BC" w14:textId="77777777" w:rsidR="00F64731" w:rsidRDefault="00F64731">
            <w:pPr>
              <w:spacing w:before="80" w:after="40"/>
              <w:jc w:val="right"/>
              <w:rPr>
                <w:rFonts w:ascii="Arial" w:hAnsi="Arial"/>
                <w:sz w:val="18"/>
              </w:rPr>
            </w:pPr>
          </w:p>
        </w:tc>
      </w:tr>
      <w:tr w:rsidR="00F64731" w14:paraId="2FE25ACA" w14:textId="77777777">
        <w:tc>
          <w:tcPr>
            <w:tcW w:w="2802" w:type="dxa"/>
            <w:shd w:val="pct10" w:color="auto" w:fill="FFFFFF"/>
          </w:tcPr>
          <w:p w14:paraId="64C82447" w14:textId="77777777" w:rsidR="00F64731" w:rsidRDefault="00F64731">
            <w:pPr>
              <w:spacing w:before="80" w:after="40"/>
              <w:rPr>
                <w:rFonts w:ascii="Arial" w:hAnsi="Arial"/>
                <w:sz w:val="18"/>
              </w:rPr>
            </w:pPr>
            <w:r>
              <w:rPr>
                <w:rFonts w:ascii="Arial" w:hAnsi="Arial"/>
                <w:sz w:val="18"/>
              </w:rPr>
              <w:t>Sized by (name)</w:t>
            </w:r>
          </w:p>
        </w:tc>
        <w:tc>
          <w:tcPr>
            <w:tcW w:w="2213" w:type="dxa"/>
            <w:shd w:val="pct10" w:color="auto" w:fill="FFFFFF"/>
          </w:tcPr>
          <w:p w14:paraId="6D2497D9" w14:textId="77777777" w:rsidR="00F64731" w:rsidRDefault="00F64731">
            <w:pPr>
              <w:spacing w:before="80" w:after="40"/>
              <w:jc w:val="right"/>
              <w:rPr>
                <w:rFonts w:ascii="Arial" w:hAnsi="Arial"/>
                <w:sz w:val="18"/>
              </w:rPr>
            </w:pPr>
          </w:p>
        </w:tc>
      </w:tr>
      <w:tr w:rsidR="00F64731" w14:paraId="3B739F79" w14:textId="77777777">
        <w:tc>
          <w:tcPr>
            <w:tcW w:w="2802" w:type="dxa"/>
            <w:shd w:val="pct10" w:color="auto" w:fill="FFFFFF"/>
          </w:tcPr>
          <w:p w14:paraId="19C1D412" w14:textId="77777777" w:rsidR="00F64731" w:rsidRDefault="00F64731">
            <w:pPr>
              <w:spacing w:before="80" w:after="40"/>
              <w:rPr>
                <w:rFonts w:ascii="Arial" w:hAnsi="Arial"/>
                <w:sz w:val="18"/>
              </w:rPr>
            </w:pPr>
            <w:r>
              <w:rPr>
                <w:rFonts w:ascii="Arial" w:hAnsi="Arial"/>
                <w:sz w:val="18"/>
              </w:rPr>
              <w:t>Sized by (position)</w:t>
            </w:r>
          </w:p>
        </w:tc>
        <w:tc>
          <w:tcPr>
            <w:tcW w:w="2213" w:type="dxa"/>
            <w:shd w:val="pct10" w:color="auto" w:fill="FFFFFF"/>
          </w:tcPr>
          <w:p w14:paraId="3BF18477" w14:textId="77777777" w:rsidR="00F64731" w:rsidRDefault="00F64731">
            <w:pPr>
              <w:spacing w:before="80" w:after="40"/>
              <w:jc w:val="right"/>
              <w:rPr>
                <w:rFonts w:ascii="Arial" w:hAnsi="Arial"/>
                <w:sz w:val="18"/>
              </w:rPr>
            </w:pPr>
          </w:p>
        </w:tc>
      </w:tr>
    </w:tbl>
    <w:p w14:paraId="5DB9C16B" w14:textId="77777777" w:rsidR="00F64731" w:rsidRDefault="00F64731">
      <w:pPr>
        <w:rPr>
          <w:rFonts w:ascii="Arial" w:hAnsi="Arial"/>
          <w:sz w:val="20"/>
        </w:rPr>
      </w:pPr>
    </w:p>
    <w:p w14:paraId="3A3E0541" w14:textId="77777777" w:rsidR="00F64731" w:rsidRDefault="00F64731">
      <w:pPr>
        <w:rPr>
          <w:rFonts w:ascii="Arial" w:hAnsi="Arial"/>
          <w:sz w:val="20"/>
        </w:rPr>
      </w:pPr>
    </w:p>
    <w:sectPr w:rsidR="00F64731" w:rsidSect="00BE7202">
      <w:headerReference w:type="default" r:id="rId10"/>
      <w:footerReference w:type="default" r:id="rId11"/>
      <w:type w:val="continuous"/>
      <w:pgSz w:w="11880" w:h="16820"/>
      <w:pgMar w:top="567" w:right="1021" w:bottom="720" w:left="10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4EBB8" w14:textId="77777777" w:rsidR="00E908A4" w:rsidRDefault="00E908A4">
      <w:r>
        <w:separator/>
      </w:r>
    </w:p>
  </w:endnote>
  <w:endnote w:type="continuationSeparator" w:id="0">
    <w:p w14:paraId="2BC7F3B0" w14:textId="77777777" w:rsidR="00E908A4" w:rsidRDefault="00E9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EBCBA" w14:textId="77777777" w:rsidR="00134812" w:rsidRDefault="00134812">
    <w:pPr>
      <w:pStyle w:val="Footer"/>
      <w:widowControl w:val="0"/>
      <w:tabs>
        <w:tab w:val="clear" w:pos="8640"/>
        <w:tab w:val="right" w:pos="9639"/>
      </w:tabs>
      <w:rPr>
        <w:sz w:val="22"/>
      </w:rPr>
    </w:pPr>
    <w:r>
      <w:rPr>
        <w:sz w:val="22"/>
      </w:rPr>
      <w:t>_________________________________________________________________________________________</w:t>
    </w:r>
  </w:p>
  <w:p w14:paraId="7D1B04E2" w14:textId="77777777" w:rsidR="00134812" w:rsidRDefault="00FB52A3">
    <w:pPr>
      <w:pStyle w:val="Footer"/>
      <w:widowControl w:val="0"/>
      <w:tabs>
        <w:tab w:val="clear" w:pos="8640"/>
        <w:tab w:val="right" w:pos="9639"/>
      </w:tabs>
      <w:rPr>
        <w:sz w:val="22"/>
      </w:rPr>
    </w:pPr>
    <w:r>
      <w:rPr>
        <w:sz w:val="22"/>
      </w:rPr>
      <w:t>April</w:t>
    </w:r>
    <w:r w:rsidR="00055DB1" w:rsidRPr="00055DB1">
      <w:rPr>
        <w:sz w:val="22"/>
      </w:rPr>
      <w:t xml:space="preserve"> 201</w:t>
    </w:r>
    <w:r>
      <w:rPr>
        <w:sz w:val="22"/>
      </w:rPr>
      <w:t>8</w:t>
    </w:r>
    <w:r w:rsidR="00134812">
      <w:rPr>
        <w:sz w:val="22"/>
      </w:rPr>
      <w:tab/>
    </w:r>
    <w:r w:rsidR="00134812">
      <w:rPr>
        <w:sz w:val="22"/>
      </w:rPr>
      <w:tab/>
      <w:t xml:space="preserve"> Page </w:t>
    </w:r>
    <w:r w:rsidR="00134812">
      <w:rPr>
        <w:sz w:val="22"/>
      </w:rPr>
      <w:pgNum/>
    </w:r>
    <w:r w:rsidR="00134812">
      <w:rPr>
        <w:sz w:val="22"/>
      </w:rPr>
      <w:t xml:space="preserve"> of </w:t>
    </w:r>
    <w:r w:rsidR="006D73DC">
      <w:rPr>
        <w:rStyle w:val="PageNumber"/>
        <w:sz w:val="22"/>
      </w:rPr>
      <w:fldChar w:fldCharType="begin"/>
    </w:r>
    <w:r w:rsidR="00134812">
      <w:rPr>
        <w:rStyle w:val="PageNumber"/>
        <w:sz w:val="22"/>
      </w:rPr>
      <w:instrText xml:space="preserve"> NUMPAGES </w:instrText>
    </w:r>
    <w:r w:rsidR="006D73DC">
      <w:rPr>
        <w:rStyle w:val="PageNumber"/>
        <w:sz w:val="22"/>
      </w:rPr>
      <w:fldChar w:fldCharType="separate"/>
    </w:r>
    <w:r w:rsidR="003F4A09">
      <w:rPr>
        <w:rStyle w:val="PageNumber"/>
        <w:noProof/>
        <w:sz w:val="22"/>
      </w:rPr>
      <w:t>8</w:t>
    </w:r>
    <w:r w:rsidR="006D73DC">
      <w:rPr>
        <w:rStyle w:val="PageNumber"/>
        <w:sz w:val="22"/>
      </w:rPr>
      <w:fldChar w:fldCharType="end"/>
    </w:r>
    <w:r w:rsidR="00134812">
      <w:rPr>
        <w:rStyle w:val="PageNumbe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81AF3" w14:textId="77777777" w:rsidR="00E908A4" w:rsidRDefault="00E908A4">
      <w:r>
        <w:separator/>
      </w:r>
    </w:p>
  </w:footnote>
  <w:footnote w:type="continuationSeparator" w:id="0">
    <w:p w14:paraId="772B6218" w14:textId="77777777" w:rsidR="00E908A4" w:rsidRDefault="00E90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04CAF" w14:textId="77777777" w:rsidR="00134812" w:rsidRDefault="00134812">
    <w:pPr>
      <w:pStyle w:val="Header"/>
      <w:rPr>
        <w:color w:val="0000FF"/>
      </w:rPr>
    </w:pPr>
  </w:p>
  <w:p w14:paraId="283A993C" w14:textId="77777777" w:rsidR="00134812" w:rsidRDefault="00E63565" w:rsidP="00265995">
    <w:pPr>
      <w:pStyle w:val="Header"/>
      <w:jc w:val="right"/>
      <w:rPr>
        <w:rFonts w:ascii="Arial" w:hAnsi="Arial" w:cs="Arial"/>
        <w:color w:val="0000FF"/>
        <w:sz w:val="22"/>
      </w:rPr>
    </w:pPr>
    <w:r>
      <w:rPr>
        <w:noProof/>
      </w:rPr>
      <w:drawing>
        <wp:inline distT="0" distB="0" distL="0" distR="0" wp14:anchorId="600CCE23" wp14:editId="664D04BB">
          <wp:extent cx="1624915" cy="323850"/>
          <wp:effectExtent l="0" t="0" r="0" b="0"/>
          <wp:docPr id="1" name="Picture 1" descr="Image result for opt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t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8092" cy="330462"/>
                  </a:xfrm>
                  <a:prstGeom prst="rect">
                    <a:avLst/>
                  </a:prstGeom>
                  <a:noFill/>
                  <a:ln>
                    <a:noFill/>
                  </a:ln>
                </pic:spPr>
              </pic:pic>
            </a:graphicData>
          </a:graphic>
        </wp:inline>
      </w:drawing>
    </w:r>
  </w:p>
  <w:p w14:paraId="6B156D75" w14:textId="77777777" w:rsidR="005B489B" w:rsidRPr="00F26BCB" w:rsidRDefault="005B489B" w:rsidP="00265995">
    <w:pPr>
      <w:pStyle w:val="Header"/>
      <w:jc w:val="right"/>
      <w:rPr>
        <w:rFonts w:ascii="Arial" w:hAnsi="Arial" w:cs="Arial"/>
        <w:color w:val="0000F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47475D"/>
    <w:multiLevelType w:val="hybridMultilevel"/>
    <w:tmpl w:val="CDDE3B36"/>
    <w:lvl w:ilvl="0" w:tplc="0C090001">
      <w:start w:val="1"/>
      <w:numFmt w:val="bullet"/>
      <w:lvlText w:val=""/>
      <w:lvlJc w:val="left"/>
      <w:pPr>
        <w:tabs>
          <w:tab w:val="num" w:pos="360"/>
        </w:tabs>
        <w:ind w:left="360" w:hanging="360"/>
      </w:pPr>
      <w:rPr>
        <w:rFonts w:ascii="Symbol" w:hAnsi="Symbol" w:hint="default"/>
        <w:sz w:val="20"/>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337467"/>
    <w:multiLevelType w:val="singleLevel"/>
    <w:tmpl w:val="9D7C038A"/>
    <w:lvl w:ilvl="0">
      <w:start w:val="1"/>
      <w:numFmt w:val="bullet"/>
      <w:lvlText w:val=""/>
      <w:lvlJc w:val="left"/>
      <w:pPr>
        <w:tabs>
          <w:tab w:val="num" w:pos="567"/>
        </w:tabs>
        <w:ind w:left="567" w:hanging="567"/>
      </w:pPr>
      <w:rPr>
        <w:rFonts w:ascii="Symbol" w:hAnsi="Symbol" w:hint="default"/>
      </w:rPr>
    </w:lvl>
  </w:abstractNum>
  <w:abstractNum w:abstractNumId="3" w15:restartNumberingAfterBreak="0">
    <w:nsid w:val="112A2923"/>
    <w:multiLevelType w:val="hybridMultilevel"/>
    <w:tmpl w:val="B170C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203984"/>
    <w:multiLevelType w:val="hybridMultilevel"/>
    <w:tmpl w:val="680898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59612F"/>
    <w:multiLevelType w:val="singleLevel"/>
    <w:tmpl w:val="24C27D80"/>
    <w:lvl w:ilvl="0">
      <w:start w:val="1"/>
      <w:numFmt w:val="bullet"/>
      <w:pStyle w:val="Bullets"/>
      <w:lvlText w:val=""/>
      <w:lvlJc w:val="left"/>
      <w:pPr>
        <w:tabs>
          <w:tab w:val="num" w:pos="360"/>
        </w:tabs>
        <w:ind w:left="360" w:hanging="360"/>
      </w:pPr>
      <w:rPr>
        <w:rFonts w:ascii="Wingdings 3" w:hAnsi="Wingdings 3" w:hint="default"/>
        <w:color w:val="FF0000"/>
      </w:rPr>
    </w:lvl>
  </w:abstractNum>
  <w:abstractNum w:abstractNumId="6" w15:restartNumberingAfterBreak="0">
    <w:nsid w:val="1EBF3A62"/>
    <w:multiLevelType w:val="hybridMultilevel"/>
    <w:tmpl w:val="F3E4F36A"/>
    <w:lvl w:ilvl="0" w:tplc="0C090001">
      <w:start w:val="1"/>
      <w:numFmt w:val="bullet"/>
      <w:lvlText w:val=""/>
      <w:lvlJc w:val="left"/>
      <w:pPr>
        <w:ind w:left="1179" w:hanging="360"/>
      </w:pPr>
      <w:rPr>
        <w:rFonts w:ascii="Symbol" w:hAnsi="Symbol" w:hint="default"/>
      </w:rPr>
    </w:lvl>
    <w:lvl w:ilvl="1" w:tplc="0C090003" w:tentative="1">
      <w:start w:val="1"/>
      <w:numFmt w:val="bullet"/>
      <w:lvlText w:val="o"/>
      <w:lvlJc w:val="left"/>
      <w:pPr>
        <w:ind w:left="1899" w:hanging="360"/>
      </w:pPr>
      <w:rPr>
        <w:rFonts w:ascii="Courier New" w:hAnsi="Courier New" w:cs="Courier New" w:hint="default"/>
      </w:rPr>
    </w:lvl>
    <w:lvl w:ilvl="2" w:tplc="0C090005" w:tentative="1">
      <w:start w:val="1"/>
      <w:numFmt w:val="bullet"/>
      <w:lvlText w:val=""/>
      <w:lvlJc w:val="left"/>
      <w:pPr>
        <w:ind w:left="2619" w:hanging="360"/>
      </w:pPr>
      <w:rPr>
        <w:rFonts w:ascii="Wingdings" w:hAnsi="Wingdings" w:hint="default"/>
      </w:rPr>
    </w:lvl>
    <w:lvl w:ilvl="3" w:tplc="0C090001" w:tentative="1">
      <w:start w:val="1"/>
      <w:numFmt w:val="bullet"/>
      <w:lvlText w:val=""/>
      <w:lvlJc w:val="left"/>
      <w:pPr>
        <w:ind w:left="3339" w:hanging="360"/>
      </w:pPr>
      <w:rPr>
        <w:rFonts w:ascii="Symbol" w:hAnsi="Symbol" w:hint="default"/>
      </w:rPr>
    </w:lvl>
    <w:lvl w:ilvl="4" w:tplc="0C090003" w:tentative="1">
      <w:start w:val="1"/>
      <w:numFmt w:val="bullet"/>
      <w:lvlText w:val="o"/>
      <w:lvlJc w:val="left"/>
      <w:pPr>
        <w:ind w:left="4059" w:hanging="360"/>
      </w:pPr>
      <w:rPr>
        <w:rFonts w:ascii="Courier New" w:hAnsi="Courier New" w:cs="Courier New" w:hint="default"/>
      </w:rPr>
    </w:lvl>
    <w:lvl w:ilvl="5" w:tplc="0C090005" w:tentative="1">
      <w:start w:val="1"/>
      <w:numFmt w:val="bullet"/>
      <w:lvlText w:val=""/>
      <w:lvlJc w:val="left"/>
      <w:pPr>
        <w:ind w:left="4779" w:hanging="360"/>
      </w:pPr>
      <w:rPr>
        <w:rFonts w:ascii="Wingdings" w:hAnsi="Wingdings" w:hint="default"/>
      </w:rPr>
    </w:lvl>
    <w:lvl w:ilvl="6" w:tplc="0C090001" w:tentative="1">
      <w:start w:val="1"/>
      <w:numFmt w:val="bullet"/>
      <w:lvlText w:val=""/>
      <w:lvlJc w:val="left"/>
      <w:pPr>
        <w:ind w:left="5499" w:hanging="360"/>
      </w:pPr>
      <w:rPr>
        <w:rFonts w:ascii="Symbol" w:hAnsi="Symbol" w:hint="default"/>
      </w:rPr>
    </w:lvl>
    <w:lvl w:ilvl="7" w:tplc="0C090003" w:tentative="1">
      <w:start w:val="1"/>
      <w:numFmt w:val="bullet"/>
      <w:lvlText w:val="o"/>
      <w:lvlJc w:val="left"/>
      <w:pPr>
        <w:ind w:left="6219" w:hanging="360"/>
      </w:pPr>
      <w:rPr>
        <w:rFonts w:ascii="Courier New" w:hAnsi="Courier New" w:cs="Courier New" w:hint="default"/>
      </w:rPr>
    </w:lvl>
    <w:lvl w:ilvl="8" w:tplc="0C090005" w:tentative="1">
      <w:start w:val="1"/>
      <w:numFmt w:val="bullet"/>
      <w:lvlText w:val=""/>
      <w:lvlJc w:val="left"/>
      <w:pPr>
        <w:ind w:left="6939" w:hanging="360"/>
      </w:pPr>
      <w:rPr>
        <w:rFonts w:ascii="Wingdings" w:hAnsi="Wingdings" w:hint="default"/>
      </w:rPr>
    </w:lvl>
  </w:abstractNum>
  <w:abstractNum w:abstractNumId="7" w15:restartNumberingAfterBreak="0">
    <w:nsid w:val="26B40923"/>
    <w:multiLevelType w:val="hybridMultilevel"/>
    <w:tmpl w:val="5478E692"/>
    <w:lvl w:ilvl="0" w:tplc="F4586D5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1C379F"/>
    <w:multiLevelType w:val="hybridMultilevel"/>
    <w:tmpl w:val="A56A7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54331A"/>
    <w:multiLevelType w:val="hybridMultilevel"/>
    <w:tmpl w:val="1D721D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454418A"/>
    <w:multiLevelType w:val="hybridMultilevel"/>
    <w:tmpl w:val="6AE675E4"/>
    <w:lvl w:ilvl="0" w:tplc="0ACA5AFC">
      <w:start w:val="1"/>
      <w:numFmt w:val="bullet"/>
      <w:lvlText w:val="►"/>
      <w:lvlJc w:val="left"/>
      <w:pPr>
        <w:tabs>
          <w:tab w:val="num" w:pos="523"/>
        </w:tabs>
        <w:ind w:left="523" w:hanging="523"/>
      </w:pPr>
      <w:rPr>
        <w:rFonts w:ascii="Arial" w:hAnsi="Arial" w:hint="default"/>
        <w:color w:val="FF0000"/>
        <w:sz w:val="18"/>
        <w:szCs w:val="18"/>
      </w:rPr>
    </w:lvl>
    <w:lvl w:ilvl="1" w:tplc="0C090001">
      <w:start w:val="1"/>
      <w:numFmt w:val="bullet"/>
      <w:lvlText w:val=""/>
      <w:lvlJc w:val="left"/>
      <w:pPr>
        <w:tabs>
          <w:tab w:val="num" w:pos="1440"/>
        </w:tabs>
        <w:ind w:left="1440" w:hanging="360"/>
      </w:pPr>
      <w:rPr>
        <w:rFonts w:ascii="Symbol" w:hAnsi="Symbol" w:hint="default"/>
        <w:color w:val="FF0000"/>
        <w:sz w:val="18"/>
        <w:szCs w:val="18"/>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BB3CAA"/>
    <w:multiLevelType w:val="hybridMultilevel"/>
    <w:tmpl w:val="EC9816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53A7296"/>
    <w:multiLevelType w:val="hybridMultilevel"/>
    <w:tmpl w:val="6C2A288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1E87990"/>
    <w:multiLevelType w:val="hybridMultilevel"/>
    <w:tmpl w:val="9C94608E"/>
    <w:lvl w:ilvl="0" w:tplc="0C090001">
      <w:start w:val="1"/>
      <w:numFmt w:val="bullet"/>
      <w:lvlText w:val=""/>
      <w:lvlJc w:val="left"/>
      <w:pPr>
        <w:tabs>
          <w:tab w:val="num" w:pos="360"/>
        </w:tabs>
        <w:ind w:left="36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8140A2"/>
    <w:multiLevelType w:val="hybridMultilevel"/>
    <w:tmpl w:val="B4A6F1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ECC75A7"/>
    <w:multiLevelType w:val="hybridMultilevel"/>
    <w:tmpl w:val="8E5613CA"/>
    <w:lvl w:ilvl="0" w:tplc="46EA0E82">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69761835"/>
    <w:multiLevelType w:val="hybridMultilevel"/>
    <w:tmpl w:val="EF504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8077D02"/>
    <w:multiLevelType w:val="hybridMultilevel"/>
    <w:tmpl w:val="D39C85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797D0944"/>
    <w:multiLevelType w:val="hybridMultilevel"/>
    <w:tmpl w:val="4B960C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623698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95562361">
    <w:abstractNumId w:val="2"/>
  </w:num>
  <w:num w:numId="3" w16cid:durableId="580484932">
    <w:abstractNumId w:val="1"/>
  </w:num>
  <w:num w:numId="4" w16cid:durableId="1873182398">
    <w:abstractNumId w:val="3"/>
  </w:num>
  <w:num w:numId="5" w16cid:durableId="1625848332">
    <w:abstractNumId w:val="6"/>
  </w:num>
  <w:num w:numId="6" w16cid:durableId="3018735">
    <w:abstractNumId w:val="17"/>
  </w:num>
  <w:num w:numId="7" w16cid:durableId="2131125334">
    <w:abstractNumId w:val="14"/>
  </w:num>
  <w:num w:numId="8" w16cid:durableId="1593855689">
    <w:abstractNumId w:val="5"/>
  </w:num>
  <w:num w:numId="9" w16cid:durableId="1211570990">
    <w:abstractNumId w:val="10"/>
  </w:num>
  <w:num w:numId="10" w16cid:durableId="464355303">
    <w:abstractNumId w:val="12"/>
  </w:num>
  <w:num w:numId="11" w16cid:durableId="870338340">
    <w:abstractNumId w:val="11"/>
  </w:num>
  <w:num w:numId="12" w16cid:durableId="39674815">
    <w:abstractNumId w:val="9"/>
  </w:num>
  <w:num w:numId="13" w16cid:durableId="38288760">
    <w:abstractNumId w:val="8"/>
  </w:num>
  <w:num w:numId="14" w16cid:durableId="1106314596">
    <w:abstractNumId w:val="15"/>
  </w:num>
  <w:num w:numId="15" w16cid:durableId="1852715853">
    <w:abstractNumId w:val="13"/>
  </w:num>
  <w:num w:numId="16" w16cid:durableId="1356229003">
    <w:abstractNumId w:val="7"/>
  </w:num>
  <w:num w:numId="17" w16cid:durableId="912356775">
    <w:abstractNumId w:val="16"/>
  </w:num>
  <w:num w:numId="18" w16cid:durableId="1826358504">
    <w:abstractNumId w:val="5"/>
  </w:num>
  <w:num w:numId="19" w16cid:durableId="509833670">
    <w:abstractNumId w:val="5"/>
  </w:num>
  <w:num w:numId="20" w16cid:durableId="272712573">
    <w:abstractNumId w:val="5"/>
  </w:num>
  <w:num w:numId="21" w16cid:durableId="1984888907">
    <w:abstractNumId w:val="18"/>
  </w:num>
  <w:num w:numId="22" w16cid:durableId="100324305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82"/>
    <w:rsid w:val="00031B98"/>
    <w:rsid w:val="00055DB1"/>
    <w:rsid w:val="00061669"/>
    <w:rsid w:val="0006644D"/>
    <w:rsid w:val="00073FE0"/>
    <w:rsid w:val="0007550D"/>
    <w:rsid w:val="00091312"/>
    <w:rsid w:val="00094106"/>
    <w:rsid w:val="000A1365"/>
    <w:rsid w:val="000A49EE"/>
    <w:rsid w:val="000A4C97"/>
    <w:rsid w:val="000C4C9D"/>
    <w:rsid w:val="000D27B2"/>
    <w:rsid w:val="000D6051"/>
    <w:rsid w:val="000F7C18"/>
    <w:rsid w:val="00115DC7"/>
    <w:rsid w:val="0011729C"/>
    <w:rsid w:val="00134812"/>
    <w:rsid w:val="001549A6"/>
    <w:rsid w:val="00160266"/>
    <w:rsid w:val="001602C5"/>
    <w:rsid w:val="00166597"/>
    <w:rsid w:val="001709CE"/>
    <w:rsid w:val="001746D4"/>
    <w:rsid w:val="00185DAB"/>
    <w:rsid w:val="001A60E8"/>
    <w:rsid w:val="001A6DBA"/>
    <w:rsid w:val="001D0315"/>
    <w:rsid w:val="001D6645"/>
    <w:rsid w:val="001F7F5D"/>
    <w:rsid w:val="0021059D"/>
    <w:rsid w:val="00215EA8"/>
    <w:rsid w:val="00220FEB"/>
    <w:rsid w:val="00232622"/>
    <w:rsid w:val="00265995"/>
    <w:rsid w:val="0027295F"/>
    <w:rsid w:val="00273890"/>
    <w:rsid w:val="00282C61"/>
    <w:rsid w:val="00286D79"/>
    <w:rsid w:val="00296BA2"/>
    <w:rsid w:val="002978A1"/>
    <w:rsid w:val="002A625C"/>
    <w:rsid w:val="002B1253"/>
    <w:rsid w:val="002C5090"/>
    <w:rsid w:val="002D256E"/>
    <w:rsid w:val="002D53EF"/>
    <w:rsid w:val="00304E39"/>
    <w:rsid w:val="00314672"/>
    <w:rsid w:val="00315D57"/>
    <w:rsid w:val="00334030"/>
    <w:rsid w:val="00350A75"/>
    <w:rsid w:val="00357805"/>
    <w:rsid w:val="00361140"/>
    <w:rsid w:val="0036550B"/>
    <w:rsid w:val="00367C77"/>
    <w:rsid w:val="00372970"/>
    <w:rsid w:val="003957DF"/>
    <w:rsid w:val="003A4EC2"/>
    <w:rsid w:val="003C0B99"/>
    <w:rsid w:val="003C1BCD"/>
    <w:rsid w:val="003C689D"/>
    <w:rsid w:val="003E60F6"/>
    <w:rsid w:val="003F1F0C"/>
    <w:rsid w:val="003F4A09"/>
    <w:rsid w:val="003F6983"/>
    <w:rsid w:val="00421FB9"/>
    <w:rsid w:val="004361A8"/>
    <w:rsid w:val="00437AB7"/>
    <w:rsid w:val="00442A6E"/>
    <w:rsid w:val="00455C30"/>
    <w:rsid w:val="00463262"/>
    <w:rsid w:val="0048779D"/>
    <w:rsid w:val="0049579E"/>
    <w:rsid w:val="004C784C"/>
    <w:rsid w:val="004D006E"/>
    <w:rsid w:val="004D4266"/>
    <w:rsid w:val="004D542B"/>
    <w:rsid w:val="004F049C"/>
    <w:rsid w:val="00502A9D"/>
    <w:rsid w:val="005169F8"/>
    <w:rsid w:val="005230A7"/>
    <w:rsid w:val="00524718"/>
    <w:rsid w:val="00534A89"/>
    <w:rsid w:val="0055352E"/>
    <w:rsid w:val="00557951"/>
    <w:rsid w:val="00561099"/>
    <w:rsid w:val="00564E87"/>
    <w:rsid w:val="005707E6"/>
    <w:rsid w:val="005834BF"/>
    <w:rsid w:val="005840C9"/>
    <w:rsid w:val="005934C6"/>
    <w:rsid w:val="005A3F25"/>
    <w:rsid w:val="005B489B"/>
    <w:rsid w:val="005C3DAC"/>
    <w:rsid w:val="005F3372"/>
    <w:rsid w:val="00606079"/>
    <w:rsid w:val="00615582"/>
    <w:rsid w:val="00640DF4"/>
    <w:rsid w:val="0064524B"/>
    <w:rsid w:val="00647C98"/>
    <w:rsid w:val="00653748"/>
    <w:rsid w:val="00675D31"/>
    <w:rsid w:val="00681C82"/>
    <w:rsid w:val="006851AC"/>
    <w:rsid w:val="006C06DB"/>
    <w:rsid w:val="006C0CD7"/>
    <w:rsid w:val="006D73DC"/>
    <w:rsid w:val="006F0536"/>
    <w:rsid w:val="00702C28"/>
    <w:rsid w:val="00710615"/>
    <w:rsid w:val="00717708"/>
    <w:rsid w:val="00731237"/>
    <w:rsid w:val="00743025"/>
    <w:rsid w:val="007663E4"/>
    <w:rsid w:val="00767367"/>
    <w:rsid w:val="00774ECC"/>
    <w:rsid w:val="00775ECC"/>
    <w:rsid w:val="00776B32"/>
    <w:rsid w:val="00792D87"/>
    <w:rsid w:val="007E207F"/>
    <w:rsid w:val="00800DBC"/>
    <w:rsid w:val="00800F4A"/>
    <w:rsid w:val="00802012"/>
    <w:rsid w:val="00817125"/>
    <w:rsid w:val="00832955"/>
    <w:rsid w:val="00836602"/>
    <w:rsid w:val="008728E3"/>
    <w:rsid w:val="008B1C82"/>
    <w:rsid w:val="008B37A0"/>
    <w:rsid w:val="008C1E60"/>
    <w:rsid w:val="008C29E9"/>
    <w:rsid w:val="008D38B4"/>
    <w:rsid w:val="008F57D0"/>
    <w:rsid w:val="009000C9"/>
    <w:rsid w:val="009156F3"/>
    <w:rsid w:val="0092185A"/>
    <w:rsid w:val="00970DB4"/>
    <w:rsid w:val="00980CDD"/>
    <w:rsid w:val="00984F92"/>
    <w:rsid w:val="00991540"/>
    <w:rsid w:val="009A1E54"/>
    <w:rsid w:val="009B42F8"/>
    <w:rsid w:val="009C0790"/>
    <w:rsid w:val="009C09A7"/>
    <w:rsid w:val="009D1492"/>
    <w:rsid w:val="009D35CE"/>
    <w:rsid w:val="009D557C"/>
    <w:rsid w:val="009E3778"/>
    <w:rsid w:val="00A05729"/>
    <w:rsid w:val="00A2591B"/>
    <w:rsid w:val="00A26B1F"/>
    <w:rsid w:val="00A41FC4"/>
    <w:rsid w:val="00A44EE3"/>
    <w:rsid w:val="00A5132B"/>
    <w:rsid w:val="00A60BD3"/>
    <w:rsid w:val="00A65F49"/>
    <w:rsid w:val="00AA7523"/>
    <w:rsid w:val="00AC6F03"/>
    <w:rsid w:val="00AD196C"/>
    <w:rsid w:val="00AD43BC"/>
    <w:rsid w:val="00AE0782"/>
    <w:rsid w:val="00AE18E2"/>
    <w:rsid w:val="00AF25CA"/>
    <w:rsid w:val="00AF4419"/>
    <w:rsid w:val="00B0743D"/>
    <w:rsid w:val="00B12462"/>
    <w:rsid w:val="00B14E0A"/>
    <w:rsid w:val="00B15288"/>
    <w:rsid w:val="00B3661E"/>
    <w:rsid w:val="00B62781"/>
    <w:rsid w:val="00B63441"/>
    <w:rsid w:val="00B67414"/>
    <w:rsid w:val="00B90C88"/>
    <w:rsid w:val="00B93867"/>
    <w:rsid w:val="00B9525E"/>
    <w:rsid w:val="00B96632"/>
    <w:rsid w:val="00B9730A"/>
    <w:rsid w:val="00BB2F5D"/>
    <w:rsid w:val="00BB3C5B"/>
    <w:rsid w:val="00BD4C0D"/>
    <w:rsid w:val="00BE7202"/>
    <w:rsid w:val="00BF700E"/>
    <w:rsid w:val="00C0011C"/>
    <w:rsid w:val="00C3614F"/>
    <w:rsid w:val="00C8082C"/>
    <w:rsid w:val="00CA3F81"/>
    <w:rsid w:val="00CB37DC"/>
    <w:rsid w:val="00CC4615"/>
    <w:rsid w:val="00CD05C3"/>
    <w:rsid w:val="00CD2ED5"/>
    <w:rsid w:val="00CE5B81"/>
    <w:rsid w:val="00CE7FE3"/>
    <w:rsid w:val="00CF1D41"/>
    <w:rsid w:val="00CF3C16"/>
    <w:rsid w:val="00D04A8A"/>
    <w:rsid w:val="00D170FE"/>
    <w:rsid w:val="00D509BB"/>
    <w:rsid w:val="00D67A46"/>
    <w:rsid w:val="00D73BEF"/>
    <w:rsid w:val="00D82F5E"/>
    <w:rsid w:val="00D87561"/>
    <w:rsid w:val="00D9456F"/>
    <w:rsid w:val="00D968F7"/>
    <w:rsid w:val="00DB721B"/>
    <w:rsid w:val="00DD6FAA"/>
    <w:rsid w:val="00DD6FDD"/>
    <w:rsid w:val="00DE3F87"/>
    <w:rsid w:val="00E06171"/>
    <w:rsid w:val="00E33398"/>
    <w:rsid w:val="00E4468B"/>
    <w:rsid w:val="00E44C54"/>
    <w:rsid w:val="00E573F7"/>
    <w:rsid w:val="00E63565"/>
    <w:rsid w:val="00E75BF9"/>
    <w:rsid w:val="00E84651"/>
    <w:rsid w:val="00E908A4"/>
    <w:rsid w:val="00EA6B6E"/>
    <w:rsid w:val="00EB0CDF"/>
    <w:rsid w:val="00EC2703"/>
    <w:rsid w:val="00EC7F68"/>
    <w:rsid w:val="00ED10F7"/>
    <w:rsid w:val="00EE18E2"/>
    <w:rsid w:val="00EE5A43"/>
    <w:rsid w:val="00EF43BB"/>
    <w:rsid w:val="00EF6AC2"/>
    <w:rsid w:val="00EF783D"/>
    <w:rsid w:val="00EF7896"/>
    <w:rsid w:val="00F03015"/>
    <w:rsid w:val="00F0519D"/>
    <w:rsid w:val="00F17B1A"/>
    <w:rsid w:val="00F26BCB"/>
    <w:rsid w:val="00F26D90"/>
    <w:rsid w:val="00F37A27"/>
    <w:rsid w:val="00F4466B"/>
    <w:rsid w:val="00F5413D"/>
    <w:rsid w:val="00F633AD"/>
    <w:rsid w:val="00F64731"/>
    <w:rsid w:val="00F74E98"/>
    <w:rsid w:val="00FB52A3"/>
    <w:rsid w:val="00FD678A"/>
    <w:rsid w:val="00FF0B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9FA747"/>
  <w15:docId w15:val="{4392F16E-670E-4F59-8F69-C13796C4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pBdr>
        <w:top w:val="single" w:sz="6" w:space="0" w:color="auto"/>
        <w:left w:val="single" w:sz="6" w:space="0" w:color="auto"/>
        <w:bottom w:val="single" w:sz="6" w:space="0" w:color="auto"/>
        <w:right w:val="single" w:sz="6" w:space="0" w:color="auto"/>
      </w:pBdr>
      <w:shd w:val="pct10" w:color="auto" w:fill="auto"/>
      <w:ind w:left="90" w:right="28"/>
      <w:jc w:val="center"/>
      <w:outlineLvl w:val="0"/>
    </w:pPr>
    <w:rPr>
      <w:rFonts w:ascii="Palatino" w:hAnsi="Palatino"/>
      <w:b/>
    </w:rPr>
  </w:style>
  <w:style w:type="paragraph" w:styleId="Heading2">
    <w:name w:val="heading 2"/>
    <w:basedOn w:val="Normal"/>
    <w:next w:val="Normal"/>
    <w:qFormat/>
    <w:pPr>
      <w:keepNext/>
      <w:pBdr>
        <w:top w:val="single" w:sz="6" w:space="0" w:color="auto"/>
        <w:left w:val="single" w:sz="6" w:space="0" w:color="auto"/>
        <w:bottom w:val="single" w:sz="6" w:space="0" w:color="auto"/>
        <w:right w:val="single" w:sz="6" w:space="0" w:color="auto"/>
      </w:pBdr>
      <w:shd w:val="pct10" w:color="auto" w:fill="auto"/>
      <w:ind w:right="28"/>
      <w:jc w:val="center"/>
      <w:outlineLvl w:val="1"/>
    </w:pPr>
    <w:rPr>
      <w:rFonts w:ascii="Palatino" w:hAnsi="Palatino"/>
      <w:b/>
      <w:sz w:val="22"/>
    </w:rPr>
  </w:style>
  <w:style w:type="paragraph" w:styleId="Heading3">
    <w:name w:val="heading 3"/>
    <w:basedOn w:val="Normal"/>
    <w:next w:val="Normal"/>
    <w:qFormat/>
    <w:pPr>
      <w:keepNext/>
      <w:outlineLvl w:val="2"/>
    </w:pPr>
    <w:rPr>
      <w:rFonts w:ascii="Times New Roman" w:hAnsi="Times New Roman"/>
      <w:b/>
      <w:i/>
      <w:lang w:val="en-AU"/>
    </w:rPr>
  </w:style>
  <w:style w:type="paragraph" w:styleId="Heading4">
    <w:name w:val="heading 4"/>
    <w:basedOn w:val="Normal"/>
    <w:next w:val="Normal"/>
    <w:qFormat/>
    <w:pPr>
      <w:keepNext/>
      <w:outlineLvl w:val="3"/>
    </w:pPr>
    <w:rPr>
      <w:rFonts w:ascii="Palatino" w:hAnsi="Palatino"/>
      <w:b/>
      <w:i/>
      <w:sz w:val="22"/>
    </w:rPr>
  </w:style>
  <w:style w:type="paragraph" w:styleId="Heading5">
    <w:name w:val="heading 5"/>
    <w:basedOn w:val="Normal"/>
    <w:next w:val="Normal"/>
    <w:qFormat/>
    <w:pPr>
      <w:keepNext/>
      <w:pBdr>
        <w:bottom w:val="single" w:sz="4" w:space="1" w:color="auto"/>
      </w:pBdr>
      <w:outlineLvl w:val="4"/>
    </w:pPr>
    <w:rPr>
      <w:rFonts w:ascii="Arial" w:hAnsi="Arial"/>
      <w:b/>
      <w:sz w:val="20"/>
    </w:rPr>
  </w:style>
  <w:style w:type="paragraph" w:styleId="Heading6">
    <w:name w:val="heading 6"/>
    <w:basedOn w:val="Normal"/>
    <w:next w:val="Normal"/>
    <w:qFormat/>
    <w:pPr>
      <w:keepNext/>
      <w:pBdr>
        <w:bottom w:val="single" w:sz="4" w:space="1" w:color="auto"/>
      </w:pBdr>
      <w:jc w:val="both"/>
      <w:outlineLvl w:val="5"/>
    </w:pPr>
    <w:rPr>
      <w:rFonts w:ascii="Arial" w:hAnsi="Arial"/>
      <w:b/>
      <w:sz w:val="20"/>
    </w:rPr>
  </w:style>
  <w:style w:type="paragraph" w:styleId="Heading7">
    <w:name w:val="heading 7"/>
    <w:basedOn w:val="Normal"/>
    <w:next w:val="Normal"/>
    <w:qFormat/>
    <w:pPr>
      <w:keepNext/>
      <w:outlineLvl w:val="6"/>
    </w:pPr>
    <w:rPr>
      <w:rFonts w:ascii="Arial" w:hAnsi="Arial"/>
      <w:b/>
      <w:sz w:val="20"/>
    </w:rPr>
  </w:style>
  <w:style w:type="paragraph" w:styleId="Heading8">
    <w:name w:val="heading 8"/>
    <w:basedOn w:val="Normal"/>
    <w:next w:val="Normal"/>
    <w:qFormat/>
    <w:pPr>
      <w:keepNext/>
      <w:spacing w:before="80" w:after="40"/>
      <w:outlineLvl w:val="7"/>
    </w:pPr>
    <w:rPr>
      <w:rFonts w:ascii="Arial" w:hAnsi="Arial"/>
      <w:i/>
      <w:sz w:val="18"/>
    </w:rPr>
  </w:style>
  <w:style w:type="paragraph" w:styleId="Heading9">
    <w:name w:val="heading 9"/>
    <w:basedOn w:val="Normal"/>
    <w:next w:val="Normal"/>
    <w:qFormat/>
    <w:pPr>
      <w:keepNext/>
      <w:spacing w:before="80" w:after="40"/>
      <w:jc w:val="both"/>
      <w:outlineLvl w:val="8"/>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
    <w:name w:val="Body Text"/>
    <w:basedOn w:val="Normal"/>
    <w:rPr>
      <w:rFonts w:ascii="Palatino" w:hAnsi="Palatino"/>
      <w:sz w:val="22"/>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rPr>
      <w:rFonts w:ascii="Arial" w:hAnsi="Arial"/>
      <w:sz w:val="20"/>
    </w:rPr>
  </w:style>
  <w:style w:type="paragraph" w:styleId="BodyText3">
    <w:name w:val="Body Text 3"/>
    <w:basedOn w:val="Normal"/>
    <w:rPr>
      <w:rFonts w:ascii="Arial" w:hAnsi="Arial" w:cs="Arial"/>
      <w:sz w:val="18"/>
    </w:rPr>
  </w:style>
  <w:style w:type="table" w:styleId="TableGrid">
    <w:name w:val="Table Grid"/>
    <w:basedOn w:val="TableNormal"/>
    <w:rsid w:val="00AA7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DB721B"/>
    <w:pPr>
      <w:spacing w:after="120"/>
      <w:ind w:left="283"/>
    </w:pPr>
    <w:rPr>
      <w:rFonts w:ascii="Arial" w:hAnsi="Arial"/>
      <w:lang w:val="x-none"/>
    </w:rPr>
  </w:style>
  <w:style w:type="character" w:customStyle="1" w:styleId="BodyTextIndentChar">
    <w:name w:val="Body Text Indent Char"/>
    <w:link w:val="BodyTextIndent"/>
    <w:rsid w:val="00DB721B"/>
    <w:rPr>
      <w:rFonts w:ascii="Arial" w:hAnsi="Arial"/>
      <w:sz w:val="24"/>
      <w:lang w:eastAsia="en-US"/>
    </w:rPr>
  </w:style>
  <w:style w:type="paragraph" w:customStyle="1" w:styleId="Bullets">
    <w:name w:val="Bullets"/>
    <w:basedOn w:val="Normal"/>
    <w:rsid w:val="00421FB9"/>
    <w:pPr>
      <w:numPr>
        <w:numId w:val="8"/>
      </w:numPr>
      <w:jc w:val="both"/>
    </w:pPr>
    <w:rPr>
      <w:rFonts w:ascii="Verdana" w:hAnsi="Verdana"/>
      <w:sz w:val="20"/>
    </w:rPr>
  </w:style>
  <w:style w:type="paragraph" w:styleId="BalloonText">
    <w:name w:val="Balloon Text"/>
    <w:basedOn w:val="Normal"/>
    <w:link w:val="BalloonTextChar"/>
    <w:uiPriority w:val="99"/>
    <w:semiHidden/>
    <w:unhideWhenUsed/>
    <w:rsid w:val="000F7C18"/>
    <w:rPr>
      <w:rFonts w:ascii="Tahoma" w:hAnsi="Tahoma" w:cs="Tahoma"/>
      <w:sz w:val="16"/>
      <w:szCs w:val="16"/>
    </w:rPr>
  </w:style>
  <w:style w:type="character" w:customStyle="1" w:styleId="BalloonTextChar">
    <w:name w:val="Balloon Text Char"/>
    <w:basedOn w:val="DefaultParagraphFont"/>
    <w:link w:val="BalloonText"/>
    <w:uiPriority w:val="99"/>
    <w:semiHidden/>
    <w:rsid w:val="000F7C18"/>
    <w:rPr>
      <w:rFonts w:ascii="Tahoma" w:hAnsi="Tahoma" w:cs="Tahoma"/>
      <w:sz w:val="16"/>
      <w:szCs w:val="16"/>
      <w:lang w:val="en-US" w:eastAsia="en-US"/>
    </w:rPr>
  </w:style>
  <w:style w:type="paragraph" w:styleId="ListParagraph">
    <w:name w:val="List Paragraph"/>
    <w:basedOn w:val="Normal"/>
    <w:uiPriority w:val="34"/>
    <w:qFormat/>
    <w:rsid w:val="00EE18E2"/>
    <w:pPr>
      <w:ind w:left="720"/>
      <w:contextualSpacing/>
    </w:pPr>
    <w:rPr>
      <w:rFonts w:ascii="Arial" w:hAnsi="Arial"/>
      <w:szCs w:val="24"/>
    </w:rPr>
  </w:style>
  <w:style w:type="paragraph" w:customStyle="1" w:styleId="TextField">
    <w:name w:val="Text Field"/>
    <w:basedOn w:val="Normal"/>
    <w:link w:val="TextFieldCharChar"/>
    <w:rsid w:val="00AC6F03"/>
    <w:pPr>
      <w:spacing w:before="90" w:after="50"/>
    </w:pPr>
    <w:rPr>
      <w:rFonts w:ascii="Arial" w:hAnsi="Arial"/>
      <w:color w:val="000000"/>
      <w:sz w:val="18"/>
      <w:szCs w:val="18"/>
    </w:rPr>
  </w:style>
  <w:style w:type="character" w:customStyle="1" w:styleId="TextFieldCharChar">
    <w:name w:val="Text Field Char Char"/>
    <w:link w:val="TextField"/>
    <w:locked/>
    <w:rsid w:val="00AC6F03"/>
    <w:rPr>
      <w:rFonts w:ascii="Arial" w:hAnsi="Arial"/>
      <w:color w:val="000000"/>
      <w:sz w:val="18"/>
      <w:szCs w:val="18"/>
      <w:lang w:val="en-US" w:eastAsia="en-US"/>
    </w:rPr>
  </w:style>
  <w:style w:type="paragraph" w:customStyle="1" w:styleId="FieldLabel">
    <w:name w:val="Field Label"/>
    <w:basedOn w:val="Normal"/>
    <w:link w:val="FieldLabelChar"/>
    <w:rsid w:val="00334030"/>
    <w:pPr>
      <w:spacing w:before="90" w:after="50"/>
      <w:jc w:val="right"/>
    </w:pPr>
    <w:rPr>
      <w:rFonts w:ascii="Arial" w:hAnsi="Arial" w:cs="Arial"/>
      <w:color w:val="000000"/>
      <w:sz w:val="18"/>
      <w:szCs w:val="18"/>
    </w:rPr>
  </w:style>
  <w:style w:type="character" w:customStyle="1" w:styleId="FieldLabelChar">
    <w:name w:val="Field Label Char"/>
    <w:link w:val="FieldLabel"/>
    <w:rsid w:val="00334030"/>
    <w:rPr>
      <w:rFonts w:ascii="Arial" w:hAnsi="Arial" w:cs="Arial"/>
      <w:color w:val="00000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531800">
      <w:bodyDiv w:val="1"/>
      <w:marLeft w:val="0"/>
      <w:marRight w:val="0"/>
      <w:marTop w:val="0"/>
      <w:marBottom w:val="0"/>
      <w:divBdr>
        <w:top w:val="none" w:sz="0" w:space="0" w:color="auto"/>
        <w:left w:val="none" w:sz="0" w:space="0" w:color="auto"/>
        <w:bottom w:val="none" w:sz="0" w:space="0" w:color="auto"/>
        <w:right w:val="none" w:sz="0" w:space="0" w:color="auto"/>
      </w:divBdr>
    </w:div>
    <w:div w:id="1383021708">
      <w:bodyDiv w:val="1"/>
      <w:marLeft w:val="0"/>
      <w:marRight w:val="0"/>
      <w:marTop w:val="0"/>
      <w:marBottom w:val="0"/>
      <w:divBdr>
        <w:top w:val="none" w:sz="0" w:space="0" w:color="auto"/>
        <w:left w:val="none" w:sz="0" w:space="0" w:color="auto"/>
        <w:bottom w:val="none" w:sz="0" w:space="0" w:color="auto"/>
        <w:right w:val="none" w:sz="0" w:space="0" w:color="auto"/>
      </w:divBdr>
      <w:divsChild>
        <w:div w:id="996760041">
          <w:marLeft w:val="0"/>
          <w:marRight w:val="0"/>
          <w:marTop w:val="0"/>
          <w:marBottom w:val="0"/>
          <w:divBdr>
            <w:top w:val="none" w:sz="0" w:space="0" w:color="auto"/>
            <w:left w:val="none" w:sz="0" w:space="0" w:color="auto"/>
            <w:bottom w:val="none" w:sz="0" w:space="0" w:color="auto"/>
            <w:right w:val="none" w:sz="0" w:space="0" w:color="auto"/>
          </w:divBdr>
          <w:divsChild>
            <w:div w:id="94789845">
              <w:marLeft w:val="0"/>
              <w:marRight w:val="0"/>
              <w:marTop w:val="0"/>
              <w:marBottom w:val="0"/>
              <w:divBdr>
                <w:top w:val="none" w:sz="0" w:space="0" w:color="auto"/>
                <w:left w:val="none" w:sz="0" w:space="0" w:color="auto"/>
                <w:bottom w:val="none" w:sz="0" w:space="0" w:color="auto"/>
                <w:right w:val="none" w:sz="0" w:space="0" w:color="auto"/>
              </w:divBdr>
            </w:div>
            <w:div w:id="483283931">
              <w:marLeft w:val="0"/>
              <w:marRight w:val="0"/>
              <w:marTop w:val="0"/>
              <w:marBottom w:val="0"/>
              <w:divBdr>
                <w:top w:val="none" w:sz="0" w:space="0" w:color="auto"/>
                <w:left w:val="none" w:sz="0" w:space="0" w:color="auto"/>
                <w:bottom w:val="none" w:sz="0" w:space="0" w:color="auto"/>
                <w:right w:val="none" w:sz="0" w:space="0" w:color="auto"/>
              </w:divBdr>
            </w:div>
            <w:div w:id="702287603">
              <w:marLeft w:val="0"/>
              <w:marRight w:val="0"/>
              <w:marTop w:val="0"/>
              <w:marBottom w:val="0"/>
              <w:divBdr>
                <w:top w:val="none" w:sz="0" w:space="0" w:color="auto"/>
                <w:left w:val="none" w:sz="0" w:space="0" w:color="auto"/>
                <w:bottom w:val="none" w:sz="0" w:space="0" w:color="auto"/>
                <w:right w:val="none" w:sz="0" w:space="0" w:color="auto"/>
              </w:divBdr>
            </w:div>
            <w:div w:id="713888120">
              <w:marLeft w:val="0"/>
              <w:marRight w:val="0"/>
              <w:marTop w:val="0"/>
              <w:marBottom w:val="0"/>
              <w:divBdr>
                <w:top w:val="none" w:sz="0" w:space="0" w:color="auto"/>
                <w:left w:val="none" w:sz="0" w:space="0" w:color="auto"/>
                <w:bottom w:val="none" w:sz="0" w:space="0" w:color="auto"/>
                <w:right w:val="none" w:sz="0" w:space="0" w:color="auto"/>
              </w:divBdr>
            </w:div>
            <w:div w:id="1058632419">
              <w:marLeft w:val="0"/>
              <w:marRight w:val="0"/>
              <w:marTop w:val="0"/>
              <w:marBottom w:val="0"/>
              <w:divBdr>
                <w:top w:val="none" w:sz="0" w:space="0" w:color="auto"/>
                <w:left w:val="none" w:sz="0" w:space="0" w:color="auto"/>
                <w:bottom w:val="none" w:sz="0" w:space="0" w:color="auto"/>
                <w:right w:val="none" w:sz="0" w:space="0" w:color="auto"/>
              </w:divBdr>
            </w:div>
            <w:div w:id="1615865583">
              <w:marLeft w:val="0"/>
              <w:marRight w:val="0"/>
              <w:marTop w:val="0"/>
              <w:marBottom w:val="0"/>
              <w:divBdr>
                <w:top w:val="none" w:sz="0" w:space="0" w:color="auto"/>
                <w:left w:val="none" w:sz="0" w:space="0" w:color="auto"/>
                <w:bottom w:val="none" w:sz="0" w:space="0" w:color="auto"/>
                <w:right w:val="none" w:sz="0" w:space="0" w:color="auto"/>
              </w:divBdr>
            </w:div>
            <w:div w:id="20289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2712">
      <w:bodyDiv w:val="1"/>
      <w:marLeft w:val="0"/>
      <w:marRight w:val="0"/>
      <w:marTop w:val="0"/>
      <w:marBottom w:val="0"/>
      <w:divBdr>
        <w:top w:val="none" w:sz="0" w:space="0" w:color="auto"/>
        <w:left w:val="none" w:sz="0" w:space="0" w:color="auto"/>
        <w:bottom w:val="none" w:sz="0" w:space="0" w:color="auto"/>
        <w:right w:val="none" w:sz="0" w:space="0" w:color="auto"/>
      </w:divBdr>
    </w:div>
    <w:div w:id="1903564536">
      <w:bodyDiv w:val="1"/>
      <w:marLeft w:val="0"/>
      <w:marRight w:val="0"/>
      <w:marTop w:val="0"/>
      <w:marBottom w:val="0"/>
      <w:divBdr>
        <w:top w:val="none" w:sz="0" w:space="0" w:color="auto"/>
        <w:left w:val="none" w:sz="0" w:space="0" w:color="auto"/>
        <w:bottom w:val="none" w:sz="0" w:space="0" w:color="auto"/>
        <w:right w:val="none" w:sz="0" w:space="0" w:color="auto"/>
      </w:divBdr>
    </w:div>
    <w:div w:id="20712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B4ECC0-CC19-4866-8B13-9048DC6409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44A961-3A98-4015-8B68-E429C8C1BDDC}">
  <ds:schemaRefs>
    <ds:schemaRef ds:uri="http://schemas.microsoft.com/sharepoint/v3/contenttype/forms"/>
  </ds:schemaRefs>
</ds:datastoreItem>
</file>

<file path=customXml/itemProps3.xml><?xml version="1.0" encoding="utf-8"?>
<ds:datastoreItem xmlns:ds="http://schemas.openxmlformats.org/officeDocument/2006/customXml" ds:itemID="{F4E4D83D-2E0E-435D-B812-B5E3E0BA0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cfc2b6ff-ab3f-4a4c-abea-b567c31cd0fa}" enabled="1" method="Standard" siteId="{17928398-834f-4756-9d9b-525628a13a45}" contentBits="0" removed="0"/>
</clbl:labelList>
</file>

<file path=docProps/app.xml><?xml version="1.0" encoding="utf-8"?>
<Properties xmlns="http://schemas.openxmlformats.org/officeDocument/2006/extended-properties" xmlns:vt="http://schemas.openxmlformats.org/officeDocument/2006/docPropsVTypes">
  <Template>Normal</Template>
  <TotalTime>16</TotalTime>
  <Pages>1</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POSITION DESCRIPTION 1</vt:lpstr>
    </vt:vector>
  </TitlesOfParts>
  <Company>OPTUS</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DESCRIPTION 1</dc:title>
  <dc:creator>Optus Systems PTY LTD</dc:creator>
  <cp:lastModifiedBy>Scott Wilkins</cp:lastModifiedBy>
  <cp:revision>8</cp:revision>
  <cp:lastPrinted>2018-11-07T03:47:00Z</cp:lastPrinted>
  <dcterms:created xsi:type="dcterms:W3CDTF">2018-11-07T00:58:00Z</dcterms:created>
  <dcterms:modified xsi:type="dcterms:W3CDTF">2025-03-18T03:46:00Z</dcterms:modified>
</cp:coreProperties>
</file>