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theme+xml" PartName="/word/theme/theme-1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Relationship Id="rId4" Target="docProps/custom.xml" Type="http://schemas.openxmlformats.org/officeDocument/2006/relationships/custom-properties"/></Relationships>
</file>

<file path=word/document.xml><?xml version="1.0" encoding="utf-8"?>
<w:document xmlns:wps="http://schemas.microsoft.com/office/word/2010/wordprocessingShape" xmlns:w="http://schemas.openxmlformats.org/wordprocessingml/2006/main" xmlns:r="http://schemas.openxmlformats.org/officeDocument/2006/relationships">
  <w:body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48"/>
        </w:rPr>
      </w:pPr>
      <w:bookmarkStart w:name="" w:id="1001"/>
      <w:r>
        <w:rPr>
          <w:rFonts w:ascii="宋体" w:hAnsi="宋体" w:cs="宋体" w:eastAsia="宋体"/>
          <w:sz w:val="48"/>
          <w:spacing w:val="0"/>
          <w:b w:val="on"/>
          <w:i w:val="off"/>
        </w:rPr>
        <w:t>《我在大唐送外卖》美术素材需求文档</w:t>
      </w:r>
      <w:bookmarkEnd w:id="100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02"/>
      <w:r>
        <w:rPr>
          <w:rFonts w:ascii="宋体" w:hAnsi="宋体" w:cs="宋体" w:eastAsia="宋体"/>
          <w:sz w:val="36"/>
          <w:spacing w:val="0"/>
          <w:b w:val="on"/>
          <w:i w:val="off"/>
        </w:rPr>
        <w:t>一、文档概述</w:t>
      </w:r>
      <w:bookmarkEnd w:id="10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3"/>
      <w:r>
        <w:rPr>
          <w:rFonts w:ascii="宋体" w:hAnsi="宋体" w:cs="宋体" w:eastAsia="宋体"/>
          <w:sz w:val="24"/>
          <w:spacing w:val="0"/>
          <w:b w:val="on"/>
          <w:i w:val="off"/>
        </w:rPr>
        <w:t>项目名称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：我在大唐送外卖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4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文档类型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：美术素材需求规格书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5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适用对象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：美术设计师/个人开发者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6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文档目的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：明确游戏开发所需美术素材的详细需求</w:t>
      </w:r>
      <w:bookmarkEnd w:id="100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07"/>
      <w:r>
        <w:rPr>
          <w:rFonts w:ascii="宋体" w:hAnsi="宋体" w:cs="宋体" w:eastAsia="宋体"/>
          <w:sz w:val="36"/>
          <w:spacing w:val="0"/>
          <w:b w:val="on"/>
          <w:i w:val="off"/>
        </w:rPr>
        <w:t>二、美术风格定位</w:t>
      </w:r>
      <w:bookmarkEnd w:id="1007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8"/>
      <w:r>
        <w:rPr>
          <w:rFonts w:ascii="宋体" w:hAnsi="宋体" w:cs="宋体" w:eastAsia="宋体"/>
          <w:sz w:val="24"/>
          <w:spacing w:val="0"/>
          <w:b w:val="on"/>
          <w:i w:val="off"/>
        </w:rPr>
        <w:t>整体风格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：Q版卡通风格，色彩明亮，线条简洁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09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时代背景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：唐朝长安城风貌，融入唐代建筑和服饰元素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0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视觉要求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：画面清新，辨识度高，适配微信小游戏平台特性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0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11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n"/>
          <w:i w:val="off"/>
        </w:rPr>
        <w:t>分辨率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：竖屏设计，建议1080×1920为基础分辨率</w:t>
      </w:r>
      <w:bookmarkEnd w:id="101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12"/>
      <w:r>
        <w:rPr>
          <w:rFonts w:ascii="宋体" w:hAnsi="宋体" w:cs="宋体" w:eastAsia="宋体"/>
          <w:sz w:val="36"/>
          <w:spacing w:val="0"/>
          <w:b w:val="on"/>
          <w:i w:val="off"/>
        </w:rPr>
        <w:t>三、核心角色素材</w:t>
      </w:r>
      <w:bookmarkEnd w:id="101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13"/>
      <w:r>
        <w:rPr>
          <w:rFonts w:ascii="宋体" w:hAnsi="宋体" w:cs="宋体" w:eastAsia="宋体"/>
          <w:sz w:val="28"/>
          <w:spacing w:val="0"/>
          <w:b w:val="on"/>
          <w:i w:val="off"/>
        </w:rPr>
        <w:t>3.1 主角角色</w:t>
      </w:r>
      <w:bookmarkEnd w:id="1013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角色类型</w:t>
            </w:r>
            <w:bookmarkEnd w:id="101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规格要求</w:t>
            </w:r>
            <w:bookmarkEnd w:id="101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01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动作需求</w:t>
            </w:r>
            <w:bookmarkEnd w:id="101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细节描述</w:t>
            </w:r>
            <w:bookmarkEnd w:id="1018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1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男性主角</w:t>
            </w:r>
            <w:bookmarkEnd w:id="101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2-3头身Q版</w:t>
            </w:r>
            <w:bookmarkEnd w:id="102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021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站立、奔跑、搬运、待机</w:t>
            </w:r>
            <w:bookmarkEnd w:id="102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初始形象为粗布麻衣，后期可解锁华丽服饰</w:t>
            </w:r>
            <w:bookmarkEnd w:id="1023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女性主角</w:t>
            </w:r>
            <w:bookmarkEnd w:id="102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2-3头身Q版</w:t>
            </w:r>
            <w:bookmarkEnd w:id="102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026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站立、奔跑、搬运、待机</w:t>
            </w:r>
            <w:bookmarkEnd w:id="102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2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唐代平民服饰，发髻简洁</w:t>
            </w:r>
            <w:bookmarkEnd w:id="1028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029"/>
      <w:r>
        <w:rPr>
          <w:rFonts w:ascii="宋体" w:hAnsi="宋体" w:cs="宋体" w:eastAsia="宋体"/>
          <w:sz w:val="24"/>
          <w:spacing w:val="0"/>
          <w:b w:val="on"/>
          <w:i w:val="off"/>
        </w:rPr>
        <w:t>动作细节要求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029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30"/>
      <w:r>
        <w:rPr>
          <w:rFonts w:ascii="宋体" w:hAnsi="宋体" w:cs="宋体" w:eastAsia="宋体"/>
          <w:sz w:val="24"/>
          <w:spacing w:val="0"/>
          <w:b w:val="off"/>
          <w:i w:val="off"/>
        </w:rPr>
        <w:t>跑步动作需流畅自然，体现负重感</w:t>
      </w:r>
      <w:bookmarkEnd w:id="1030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31"/>
      <w:r>
        <w:rPr>
          <w:rFonts w:ascii="宋体" w:hAnsi="宋体" w:cs="宋体" w:eastAsia="宋体"/>
          <w:sz w:val="24"/>
          <w:spacing w:val="0"/>
          <w:b w:val="off"/>
          <w:i w:val="off"/>
        </w:rPr>
        <w:t>搬运货物时角色姿势要有变化</w:t>
      </w:r>
      <w:bookmarkEnd w:id="1031"/>
    </w:p>
    <w:p>
      <w:pPr>
        <w:pageBreakBefore w:val="off"/>
        <w:numPr>
          <w:ilvl w:val="0"/>
          <w:numId w:val="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032"/>
      <w:r>
        <w:rPr>
          <w:rFonts w:ascii="宋体" w:hAnsi="宋体" w:cs="宋体" w:eastAsia="宋体"/>
          <w:sz w:val="24"/>
          <w:spacing w:val="0"/>
          <w:b w:val="off"/>
          <w:i w:val="off"/>
        </w:rPr>
        <w:t>待机动作可加入擦汗、整理衣袖等细节</w:t>
      </w:r>
      <w:bookmarkEnd w:id="103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33"/>
      <w:r>
        <w:rPr>
          <w:rFonts w:ascii="宋体" w:hAnsi="宋体" w:cs="宋体" w:eastAsia="宋体"/>
          <w:sz w:val="28"/>
          <w:spacing w:val="0"/>
          <w:b w:val="on"/>
          <w:i w:val="off"/>
        </w:rPr>
        <w:t>3.2 NPC角色</w:t>
      </w:r>
      <w:bookmarkEnd w:id="1033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角色类型</w:t>
            </w:r>
            <w:bookmarkEnd w:id="103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规格要求</w:t>
            </w:r>
            <w:bookmarkEnd w:id="103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03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功能描述</w:t>
            </w:r>
            <w:bookmarkEnd w:id="103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路人NPC</w:t>
            </w:r>
            <w:bookmarkEnd w:id="103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3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同主角规格</w:t>
            </w:r>
            <w:bookmarkEnd w:id="103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3-5个</w:t>
            </w:r>
            <w:bookmarkEnd w:id="104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地图背景装饰，增加场景生动性</w:t>
            </w:r>
            <w:bookmarkEnd w:id="104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外卖员</w:t>
            </w:r>
            <w:bookmarkEnd w:id="104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同主角规格</w:t>
            </w:r>
            <w:bookmarkEnd w:id="104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2-3个</w:t>
            </w:r>
            <w:bookmarkEnd w:id="104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玩家雇佣的员工，需有统一着装</w:t>
            </w:r>
            <w:bookmarkEnd w:id="104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商店掌柜</w:t>
            </w:r>
            <w:bookmarkEnd w:id="104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独立设计</w:t>
            </w:r>
            <w:bookmarkEnd w:id="104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2-3个</w:t>
            </w:r>
            <w:bookmarkEnd w:id="104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4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重要NPC，形象需有特色</w:t>
            </w:r>
            <w:bookmarkEnd w:id="1049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050"/>
      <w:r>
        <w:rPr>
          <w:rFonts w:ascii="宋体" w:hAnsi="宋体" w:cs="宋体" w:eastAsia="宋体"/>
          <w:sz w:val="36"/>
          <w:spacing w:val="0"/>
          <w:b w:val="on"/>
          <w:i w:val="off"/>
        </w:rPr>
        <w:t>四、载具系统素材</w:t>
      </w:r>
      <w:bookmarkEnd w:id="105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51"/>
      <w:r>
        <w:rPr>
          <w:rFonts w:ascii="宋体" w:hAnsi="宋体" w:cs="宋体" w:eastAsia="宋体"/>
          <w:sz w:val="28"/>
          <w:spacing w:val="0"/>
          <w:b w:val="on"/>
          <w:i w:val="off"/>
        </w:rPr>
        <w:t>4.1 载具设计</w:t>
      </w:r>
      <w:bookmarkEnd w:id="1051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1660"/>
        <w:gridCol w:w="1660"/>
        <w:gridCol w:w="1660"/>
        <w:gridCol w:w="1660"/>
        <w:gridCol w:w="1660"/>
      </w:tblGrid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载具名称</w:t>
            </w:r>
            <w:bookmarkEnd w:id="105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视角要求</w:t>
            </w:r>
            <w:bookmarkEnd w:id="105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05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动画需求</w:t>
            </w:r>
            <w:bookmarkEnd w:id="105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细节描述</w:t>
            </w:r>
            <w:bookmarkEnd w:id="1056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三轮推车</w:t>
            </w:r>
            <w:bookmarkEnd w:id="105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2D侧视图</w:t>
            </w:r>
            <w:bookmarkEnd w:id="105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5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5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轮子滚动动画</w:t>
            </w:r>
            <w:bookmarkEnd w:id="106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破旧木制材质，体现平民感</w:t>
            </w:r>
            <w:bookmarkEnd w:id="1061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四轮平板车</w:t>
            </w:r>
            <w:bookmarkEnd w:id="106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2D侧视图</w:t>
            </w:r>
            <w:bookmarkEnd w:id="106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6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车身微动效果</w:t>
            </w:r>
            <w:bookmarkEnd w:id="106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可承载多个货物箱</w:t>
            </w:r>
            <w:bookmarkEnd w:id="1066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牛车</w:t>
            </w:r>
            <w:bookmarkEnd w:id="1067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2D侧视图</w:t>
            </w:r>
            <w:bookmarkEnd w:id="1068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6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69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牛行走动画</w:t>
            </w:r>
            <w:bookmarkEnd w:id="1070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带顶棚，体现稳定性</w:t>
            </w:r>
            <w:bookmarkEnd w:id="1071"/>
          </w:p>
        </w:tc>
      </w:tr>
      <w:tr>
        <w:trPr>
          <w:trHeight w:hRule="atLeast" w:val="800"/>
        </w:trPr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马车</w:t>
            </w:r>
            <w:bookmarkEnd w:id="1072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2D侧视图</w:t>
            </w:r>
            <w:bookmarkEnd w:id="1073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74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马奔跑动画</w:t>
            </w:r>
            <w:bookmarkEnd w:id="1075"/>
          </w:p>
        </w:tc>
        <w:tc>
          <w:tcPr>
            <w:tcW w:w="16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豪华装饰，流苏飘动</w:t>
            </w:r>
            <w:bookmarkEnd w:id="1076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077"/>
      <w:r>
        <w:rPr>
          <w:rFonts w:ascii="宋体" w:hAnsi="宋体" w:cs="宋体" w:eastAsia="宋体"/>
          <w:sz w:val="28"/>
          <w:spacing w:val="0"/>
          <w:b w:val="on"/>
          <w:i w:val="off"/>
        </w:rPr>
        <w:t>4.2 货物道具</w:t>
      </w:r>
      <w:bookmarkEnd w:id="1077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货物名称</w:t>
            </w:r>
            <w:bookmarkEnd w:id="107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7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图标规格</w:t>
            </w:r>
            <w:bookmarkEnd w:id="107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08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设计要求</w:t>
            </w:r>
            <w:bookmarkEnd w:id="108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米袋</w:t>
            </w:r>
            <w:bookmarkEnd w:id="108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08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8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袋子上有"米"字标识</w:t>
            </w:r>
            <w:bookmarkEnd w:id="108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酒坛</w:t>
            </w:r>
            <w:bookmarkEnd w:id="108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08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8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8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陶制质感，有酒字</w:t>
            </w:r>
            <w:bookmarkEnd w:id="1089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丝绸卷</w:t>
            </w:r>
            <w:bookmarkEnd w:id="109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09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9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彩色丝织品效果</w:t>
            </w:r>
            <w:bookmarkEnd w:id="1093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瓷器瓶</w:t>
            </w:r>
            <w:bookmarkEnd w:id="109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09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09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青花瓷纹理</w:t>
            </w:r>
            <w:bookmarkEnd w:id="109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药材包</w:t>
            </w:r>
            <w:bookmarkEnd w:id="109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09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09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0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布包扎口样式</w:t>
            </w:r>
            <w:bookmarkEnd w:id="1101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102"/>
      <w:r>
        <w:rPr>
          <w:rFonts w:ascii="宋体" w:hAnsi="宋体" w:cs="宋体" w:eastAsia="宋体"/>
          <w:sz w:val="36"/>
          <w:spacing w:val="0"/>
          <w:b w:val="on"/>
          <w:i w:val="off"/>
        </w:rPr>
        <w:t>五、场景地图素材</w:t>
      </w:r>
      <w:bookmarkEnd w:id="110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103"/>
      <w:r>
        <w:rPr>
          <w:rFonts w:ascii="宋体" w:hAnsi="宋体" w:cs="宋体" w:eastAsia="宋体"/>
          <w:sz w:val="28"/>
          <w:spacing w:val="0"/>
          <w:b w:val="on"/>
          <w:i w:val="off"/>
        </w:rPr>
        <w:t>5.1 地表瓦片</w:t>
      </w:r>
      <w:bookmarkEnd w:id="1103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瓦片类型</w:t>
            </w:r>
            <w:bookmarkEnd w:id="110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</w:t>
            </w:r>
            <w:bookmarkEnd w:id="110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10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使用场景</w:t>
            </w:r>
            <w:bookmarkEnd w:id="110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青石板路</w:t>
            </w:r>
            <w:bookmarkEnd w:id="110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0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10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11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主干道、商业区</w:t>
            </w:r>
            <w:bookmarkEnd w:id="111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泥土路</w:t>
            </w:r>
            <w:bookmarkEnd w:id="111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11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11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小巷、居民区</w:t>
            </w:r>
            <w:bookmarkEnd w:id="111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草地</w:t>
            </w:r>
            <w:bookmarkEnd w:id="111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11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11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1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城外、公园区域</w:t>
            </w:r>
            <w:bookmarkEnd w:id="1119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水面</w:t>
            </w:r>
            <w:bookmarkEnd w:id="112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12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12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河流、湖泊</w:t>
            </w:r>
            <w:bookmarkEnd w:id="1123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124"/>
      <w:r>
        <w:rPr>
          <w:rFonts w:ascii="宋体" w:hAnsi="宋体" w:cs="宋体" w:eastAsia="宋体"/>
          <w:sz w:val="28"/>
          <w:spacing w:val="0"/>
          <w:b w:val="on"/>
          <w:i w:val="off"/>
        </w:rPr>
        <w:t>5.2 建筑外观</w:t>
      </w:r>
      <w:bookmarkEnd w:id="1124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建筑名称</w:t>
            </w:r>
            <w:bookmarkEnd w:id="112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设计要求</w:t>
            </w:r>
            <w:bookmarkEnd w:id="112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12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细节描述</w:t>
            </w:r>
            <w:bookmarkEnd w:id="1128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2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米铺</w:t>
            </w:r>
            <w:bookmarkEnd w:id="112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唐代商铺风格</w:t>
            </w:r>
            <w:bookmarkEnd w:id="113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3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木质结构，悬挂米字招牌</w:t>
            </w:r>
            <w:bookmarkEnd w:id="1132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酒肆</w:t>
            </w:r>
            <w:bookmarkEnd w:id="113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两层小楼</w:t>
            </w:r>
            <w:bookmarkEnd w:id="113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3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挂酒旗，门前有灯笼</w:t>
            </w:r>
            <w:bookmarkEnd w:id="1136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布庄</w:t>
            </w:r>
            <w:bookmarkEnd w:id="113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宽敞门面</w:t>
            </w:r>
            <w:bookmarkEnd w:id="113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3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3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悬挂布匹样品</w:t>
            </w:r>
            <w:bookmarkEnd w:id="1140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药铺</w:t>
            </w:r>
            <w:bookmarkEnd w:id="114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古朴风格</w:t>
            </w:r>
            <w:bookmarkEnd w:id="114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4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门口有药臼装饰</w:t>
            </w:r>
            <w:bookmarkEnd w:id="1144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铁匠铺</w:t>
            </w:r>
            <w:bookmarkEnd w:id="114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工坊样式</w:t>
            </w:r>
            <w:bookmarkEnd w:id="114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4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门口有铁砧道具</w:t>
            </w:r>
            <w:bookmarkEnd w:id="1148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4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金融街</w:t>
            </w:r>
            <w:bookmarkEnd w:id="114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钱庄建筑</w:t>
            </w:r>
            <w:bookmarkEnd w:id="115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5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体现金融交易场所</w:t>
            </w:r>
            <w:bookmarkEnd w:id="1152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153"/>
      <w:r>
        <w:rPr>
          <w:rFonts w:ascii="宋体" w:hAnsi="宋体" w:cs="宋体" w:eastAsia="宋体"/>
          <w:sz w:val="28"/>
          <w:spacing w:val="0"/>
          <w:b w:val="on"/>
          <w:i w:val="off"/>
        </w:rPr>
        <w:t>5.3 场景装饰</w:t>
      </w:r>
      <w:bookmarkEnd w:id="1153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装饰物名称</w:t>
            </w:r>
            <w:bookmarkEnd w:id="115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</w:t>
            </w:r>
            <w:bookmarkEnd w:id="115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15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使用场景</w:t>
            </w:r>
            <w:bookmarkEnd w:id="115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招牌旗</w:t>
            </w:r>
            <w:bookmarkEnd w:id="115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5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15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5-8个</w:t>
            </w:r>
            <w:bookmarkEnd w:id="116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各类店铺门前</w:t>
            </w:r>
            <w:bookmarkEnd w:id="116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灯笼</w:t>
            </w:r>
            <w:bookmarkEnd w:id="116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16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3-5个</w:t>
            </w:r>
            <w:bookmarkEnd w:id="116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夜晚场景装饰</w:t>
            </w:r>
            <w:bookmarkEnd w:id="116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树木</w:t>
            </w:r>
            <w:bookmarkEnd w:id="116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16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3-5个</w:t>
            </w:r>
            <w:bookmarkEnd w:id="116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6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街道绿化</w:t>
            </w:r>
            <w:bookmarkEnd w:id="1169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石狮子</w:t>
            </w:r>
            <w:bookmarkEnd w:id="117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17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2-3个</w:t>
            </w:r>
            <w:bookmarkEnd w:id="117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重要建筑门前</w:t>
            </w:r>
            <w:bookmarkEnd w:id="1173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水井</w:t>
            </w:r>
            <w:bookmarkEnd w:id="117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17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1-2个</w:t>
            </w:r>
            <w:bookmarkEnd w:id="117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7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居民区场景</w:t>
            </w:r>
            <w:bookmarkEnd w:id="1177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178"/>
      <w:r>
        <w:rPr>
          <w:rFonts w:ascii="宋体" w:hAnsi="宋体" w:cs="宋体" w:eastAsia="宋体"/>
          <w:sz w:val="36"/>
          <w:spacing w:val="0"/>
          <w:b w:val="on"/>
          <w:i w:val="off"/>
        </w:rPr>
        <w:t>六、UI界面素材</w:t>
      </w:r>
      <w:bookmarkEnd w:id="11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179"/>
      <w:r>
        <w:rPr>
          <w:rFonts w:ascii="宋体" w:hAnsi="宋体" w:cs="宋体" w:eastAsia="宋体"/>
          <w:sz w:val="28"/>
          <w:spacing w:val="0"/>
          <w:b w:val="on"/>
          <w:i w:val="off"/>
        </w:rPr>
        <w:t>6.1 功能图标</w:t>
      </w:r>
      <w:bookmarkEnd w:id="1179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图标名称</w:t>
            </w:r>
            <w:bookmarkEnd w:id="118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</w:t>
            </w:r>
            <w:bookmarkEnd w:id="118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18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设计要求</w:t>
            </w:r>
            <w:bookmarkEnd w:id="1183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送货图标</w:t>
            </w:r>
            <w:bookmarkEnd w:id="118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100×100像素</w:t>
            </w:r>
            <w:bookmarkEnd w:id="118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8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包裹+脚印组合</w:t>
            </w:r>
            <w:bookmarkEnd w:id="118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站点图标</w:t>
            </w:r>
            <w:bookmarkEnd w:id="118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8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100×100像素</w:t>
            </w:r>
            <w:bookmarkEnd w:id="118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9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房子+旗帜组合</w:t>
            </w:r>
            <w:bookmarkEnd w:id="119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金融图标</w:t>
            </w:r>
            <w:bookmarkEnd w:id="119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100×100像素</w:t>
            </w:r>
            <w:bookmarkEnd w:id="119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9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铜钱+元宝组合</w:t>
            </w:r>
            <w:bookmarkEnd w:id="119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背包图标</w:t>
            </w:r>
            <w:bookmarkEnd w:id="119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100×100像素</w:t>
            </w:r>
            <w:bookmarkEnd w:id="119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19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19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行李箱样式</w:t>
            </w:r>
            <w:bookmarkEnd w:id="1199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角色图标</w:t>
            </w:r>
            <w:bookmarkEnd w:id="120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100×100像素</w:t>
            </w:r>
            <w:bookmarkEnd w:id="120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20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人物剪影</w:t>
            </w:r>
            <w:bookmarkEnd w:id="1203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04"/>
      <w:r>
        <w:rPr>
          <w:rFonts w:ascii="宋体" w:hAnsi="宋体" w:cs="宋体" w:eastAsia="宋体"/>
          <w:sz w:val="28"/>
          <w:spacing w:val="0"/>
          <w:b w:val="on"/>
          <w:i w:val="off"/>
        </w:rPr>
        <w:t>6.2 商品图标</w:t>
      </w:r>
      <w:bookmarkEnd w:id="1204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商品名称</w:t>
            </w:r>
            <w:bookmarkEnd w:id="120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</w:t>
            </w:r>
            <w:bookmarkEnd w:id="120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20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设计要求</w:t>
            </w:r>
            <w:bookmarkEnd w:id="1208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0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稻穗</w:t>
            </w:r>
            <w:bookmarkEnd w:id="120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1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21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金黄稻谷束</w:t>
            </w:r>
            <w:bookmarkEnd w:id="1212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蚕茧</w:t>
            </w:r>
            <w:bookmarkEnd w:id="121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1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21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白色蚕茧</w:t>
            </w:r>
            <w:bookmarkEnd w:id="1216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茶叶</w:t>
            </w:r>
            <w:bookmarkEnd w:id="121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1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1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21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茶叶嫩芽</w:t>
            </w:r>
            <w:bookmarkEnd w:id="1220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香料</w:t>
            </w:r>
            <w:bookmarkEnd w:id="122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2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22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香料罐样式</w:t>
            </w:r>
            <w:bookmarkEnd w:id="1224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丝绸</w:t>
            </w:r>
            <w:bookmarkEnd w:id="122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2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1个</w:t>
            </w:r>
            <w:bookmarkEnd w:id="122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2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丝绸卷轴</w:t>
            </w:r>
            <w:bookmarkEnd w:id="1228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29"/>
      <w:r>
        <w:rPr>
          <w:rFonts w:ascii="宋体" w:hAnsi="宋体" w:cs="宋体" w:eastAsia="宋体"/>
          <w:sz w:val="28"/>
          <w:spacing w:val="0"/>
          <w:b w:val="on"/>
          <w:i w:val="off"/>
        </w:rPr>
        <w:t>6.3 按钮与面板</w:t>
      </w:r>
      <w:bookmarkEnd w:id="1229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元素名称</w:t>
            </w:r>
            <w:bookmarkEnd w:id="123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</w:t>
            </w:r>
            <w:bookmarkEnd w:id="123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数量</w:t>
            </w:r>
            <w:bookmarkEnd w:id="123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设计要求</w:t>
            </w:r>
            <w:bookmarkEnd w:id="1233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功能按钮</w:t>
            </w:r>
            <w:bookmarkEnd w:id="123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9宫格拉伸</w:t>
            </w:r>
            <w:bookmarkEnd w:id="123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23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木纹材质，三种状态</w:t>
            </w:r>
            <w:bookmarkEnd w:id="1237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面板背景</w:t>
            </w:r>
            <w:bookmarkEnd w:id="123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3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9宫格拉伸</w:t>
            </w:r>
            <w:bookmarkEnd w:id="123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1套</w:t>
            </w:r>
            <w:bookmarkEnd w:id="124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卷轴/竹简风格</w:t>
            </w:r>
            <w:bookmarkEnd w:id="1241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头像框</w:t>
            </w:r>
            <w:bookmarkEnd w:id="124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24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3-4个</w:t>
            </w:r>
            <w:bookmarkEnd w:id="124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分等级设计</w:t>
            </w:r>
            <w:bookmarkEnd w:id="1245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进度条</w:t>
            </w:r>
            <w:bookmarkEnd w:id="124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独立图</w:t>
            </w:r>
            <w:bookmarkEnd w:id="124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1-2个</w:t>
            </w:r>
            <w:bookmarkEnd w:id="124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4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唐代纹饰风格</w:t>
            </w:r>
            <w:bookmarkEnd w:id="1249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250"/>
      <w:r>
        <w:rPr>
          <w:rFonts w:ascii="宋体" w:hAnsi="宋体" w:cs="宋体" w:eastAsia="宋体"/>
          <w:sz w:val="36"/>
          <w:spacing w:val="0"/>
          <w:b w:val="on"/>
          <w:i w:val="off"/>
        </w:rPr>
        <w:t>七、动画特效素材</w:t>
      </w:r>
      <w:bookmarkEnd w:id="1250"/>
    </w:p>
    <w:tbl>
      <w:tblPr>
        <w:tblW w:w="0" w:type="auto"/>
        <w:jc w:val="start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CellMar>
          <w:top w:type="dxa" w:w="0"/>
          <w:left w:type="dxa" w:w="0"/>
          <w:bottom w:type="dxa" w:w="0"/>
          <w:right w:type="dxa" w:w="0"/>
        </w:tblCellMar>
      </w:tblPr>
      <w:tblGrid>
        <w:gridCol w:w="2060"/>
        <w:gridCol w:w="2060"/>
        <w:gridCol w:w="2060"/>
        <w:gridCol w:w="2060"/>
      </w:tblGrid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特效名称</w:t>
            </w:r>
            <w:bookmarkEnd w:id="125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类型</w:t>
            </w:r>
            <w:bookmarkEnd w:id="1252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规格</w:t>
            </w:r>
            <w:bookmarkEnd w:id="125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使用场景</w:t>
            </w:r>
            <w:bookmarkEnd w:id="1254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金币飞溅</w:t>
            </w:r>
            <w:bookmarkEnd w:id="125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序列帧</w:t>
            </w:r>
            <w:bookmarkEnd w:id="1256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32×32像素</w:t>
            </w:r>
            <w:bookmarkEnd w:id="125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订单结算时</w:t>
            </w:r>
            <w:bookmarkEnd w:id="1258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5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升级光芒</w:t>
            </w:r>
            <w:bookmarkEnd w:id="125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骨骼动画</w:t>
            </w:r>
            <w:bookmarkEnd w:id="1260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1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61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2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角色升级时</w:t>
            </w:r>
            <w:bookmarkEnd w:id="1262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3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体力恢复</w:t>
            </w:r>
            <w:bookmarkEnd w:id="1263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4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图标动画</w:t>
            </w:r>
            <w:bookmarkEnd w:id="1264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5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48×48像素</w:t>
            </w:r>
            <w:bookmarkEnd w:id="1265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6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体力值增加</w:t>
            </w:r>
            <w:bookmarkEnd w:id="1266"/>
          </w:p>
        </w:tc>
      </w:tr>
      <w:tr>
        <w:trPr>
          <w:trHeight w:hRule="atLeast" w:val="800"/>
        </w:trPr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7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广告奖励</w:t>
            </w:r>
            <w:bookmarkEnd w:id="1267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8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粒子特效</w:t>
            </w:r>
            <w:bookmarkEnd w:id="1268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69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64×64像素</w:t>
            </w:r>
            <w:bookmarkEnd w:id="1269"/>
          </w:p>
        </w:tc>
        <w:tc>
          <w:tcPr>
            <w:tcW w:w="2060" w:type="dxa"/>
          </w:tcPr>
          <w:p>
            <w:pPr>
              <w:pageBreakBefore w:val="off"/>
              <w:tabs/>
              <w:wordWrap w:val="on"/>
              <w:spacing w:before="0" w:after="0"/>
              <w:ind w:left="0" w:right="0" w:firstLine="0" w:hanging="0"/>
              <w:jc w:val="left"/>
              <w:textAlignment w:val="auto"/>
              <w:rPr>
                <w:sz w:val="24"/>
              </w:rPr>
            </w:pPr>
            <w:bookmarkStart w:name="" w:id="1270"/>
            <w:r>
              <w:rPr>
                <w:rFonts w:ascii="宋体" w:hAnsi="宋体" w:cs="宋体" w:eastAsia="宋体"/>
                <w:sz w:val="24"/>
                <w:spacing w:val="0"/>
                <w:b w:val="off"/>
                <w:i w:val="off"/>
              </w:rPr>
              <w:t>激励视频完成</w:t>
            </w:r>
            <w:bookmarkEnd w:id="1270"/>
          </w:p>
        </w:tc>
      </w:tr>
    </w:tbl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271"/>
      <w:r>
        <w:rPr>
          <w:rFonts w:ascii="宋体" w:hAnsi="宋体" w:cs="宋体" w:eastAsia="宋体"/>
          <w:sz w:val="36"/>
          <w:spacing w:val="0"/>
          <w:b w:val="on"/>
          <w:i w:val="off"/>
        </w:rPr>
        <w:t>八、美术制作方案</w:t>
      </w:r>
      <w:bookmarkEnd w:id="12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72"/>
      <w:r>
        <w:rPr>
          <w:rFonts w:ascii="宋体" w:hAnsi="宋体" w:cs="宋体" w:eastAsia="宋体"/>
          <w:sz w:val="28"/>
          <w:spacing w:val="0"/>
          <w:b w:val="on"/>
          <w:i w:val="off"/>
        </w:rPr>
        <w:t>8.1 制作优先级</w:t>
      </w:r>
      <w:bookmarkEnd w:id="127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273"/>
      <w:r>
        <w:rPr>
          <w:rFonts w:ascii="宋体" w:hAnsi="宋体" w:cs="宋体" w:eastAsia="宋体"/>
          <w:sz w:val="24"/>
          <w:spacing w:val="0"/>
          <w:b w:val="on"/>
          <w:i w:val="off"/>
        </w:rPr>
        <w:t>P0级（核心必需）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273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74"/>
      <w:r>
        <w:rPr>
          <w:rFonts w:ascii="宋体" w:hAnsi="宋体" w:cs="宋体" w:eastAsia="宋体"/>
          <w:sz w:val="24"/>
          <w:spacing w:val="0"/>
          <w:b w:val="off"/>
          <w:i w:val="off"/>
        </w:rPr>
        <w:t>主角角色（男/女）</w:t>
      </w:r>
      <w:bookmarkEnd w:id="1274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75"/>
      <w:r>
        <w:rPr>
          <w:rFonts w:ascii="宋体" w:hAnsi="宋体" w:cs="宋体" w:eastAsia="宋体"/>
          <w:sz w:val="24"/>
          <w:spacing w:val="0"/>
          <w:b w:val="off"/>
          <w:i w:val="off"/>
        </w:rPr>
        <w:t>三轮推车</w:t>
      </w:r>
      <w:bookmarkEnd w:id="1275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76"/>
      <w:r>
        <w:rPr>
          <w:rFonts w:ascii="宋体" w:hAnsi="宋体" w:cs="宋体" w:eastAsia="宋体"/>
          <w:sz w:val="24"/>
          <w:spacing w:val="0"/>
          <w:b w:val="off"/>
          <w:i w:val="off"/>
        </w:rPr>
        <w:t>核心建筑（米铺、酒肆、布庄）</w:t>
      </w:r>
      <w:bookmarkEnd w:id="1276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77"/>
      <w:r>
        <w:rPr>
          <w:rFonts w:ascii="宋体" w:hAnsi="宋体" w:cs="宋体" w:eastAsia="宋体"/>
          <w:sz w:val="24"/>
          <w:spacing w:val="0"/>
          <w:b w:val="off"/>
          <w:i w:val="off"/>
        </w:rPr>
        <w:t>功能按钮与面板</w:t>
      </w:r>
      <w:bookmarkEnd w:id="1277"/>
    </w:p>
    <w:p>
      <w:pPr>
        <w:pageBreakBefore w:val="off"/>
        <w:numPr>
          <w:ilvl w:val="0"/>
          <w:numId w:val="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78"/>
      <w:r>
        <w:rPr>
          <w:rFonts w:ascii="宋体" w:hAnsi="宋体" w:cs="宋体" w:eastAsia="宋体"/>
          <w:sz w:val="24"/>
          <w:spacing w:val="0"/>
          <w:b w:val="off"/>
          <w:i w:val="off"/>
        </w:rPr>
        <w:t>地表瓦片</w:t>
      </w:r>
      <w:bookmarkEnd w:id="127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279"/>
      <w:r>
        <w:rPr>
          <w:rFonts w:ascii="宋体" w:hAnsi="宋体" w:cs="宋体" w:eastAsia="宋体"/>
          <w:sz w:val="24"/>
          <w:spacing w:val="0"/>
          <w:b w:val="on"/>
          <w:i w:val="off"/>
        </w:rPr>
        <w:t>P1级（重要功能）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279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0"/>
      <w:r>
        <w:rPr>
          <w:rFonts w:ascii="宋体" w:hAnsi="宋体" w:cs="宋体" w:eastAsia="宋体"/>
          <w:sz w:val="24"/>
          <w:spacing w:val="0"/>
          <w:b w:val="off"/>
          <w:i w:val="off"/>
        </w:rPr>
        <w:t>其他载具（牛车、马车）</w:t>
      </w:r>
      <w:bookmarkEnd w:id="1280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1"/>
      <w:r>
        <w:rPr>
          <w:rFonts w:ascii="宋体" w:hAnsi="宋体" w:cs="宋体" w:eastAsia="宋体"/>
          <w:sz w:val="24"/>
          <w:spacing w:val="0"/>
          <w:b w:val="off"/>
          <w:i w:val="off"/>
        </w:rPr>
        <w:t>NPC角色</w:t>
      </w:r>
      <w:bookmarkEnd w:id="1281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2"/>
      <w:r>
        <w:rPr>
          <w:rFonts w:ascii="宋体" w:hAnsi="宋体" w:cs="宋体" w:eastAsia="宋体"/>
          <w:sz w:val="24"/>
          <w:spacing w:val="0"/>
          <w:b w:val="off"/>
          <w:i w:val="off"/>
        </w:rPr>
        <w:t>商品图标</w:t>
      </w:r>
      <w:bookmarkEnd w:id="1282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3"/>
      <w:r>
        <w:rPr>
          <w:rFonts w:ascii="宋体" w:hAnsi="宋体" w:cs="宋体" w:eastAsia="宋体"/>
          <w:sz w:val="24"/>
          <w:spacing w:val="0"/>
          <w:b w:val="off"/>
          <w:i w:val="off"/>
        </w:rPr>
        <w:t>场景装饰</w:t>
      </w:r>
      <w:bookmarkEnd w:id="1283"/>
    </w:p>
    <w:p>
      <w:pPr>
        <w:pageBreakBefore w:val="off"/>
        <w:numPr>
          <w:ilvl w:val="0"/>
          <w:numId w:val="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4"/>
      <w:r>
        <w:rPr>
          <w:rFonts w:ascii="宋体" w:hAnsi="宋体" w:cs="宋体" w:eastAsia="宋体"/>
          <w:sz w:val="24"/>
          <w:spacing w:val="0"/>
          <w:b w:val="off"/>
          <w:i w:val="off"/>
        </w:rPr>
        <w:t>动画特效</w:t>
      </w:r>
      <w:bookmarkEnd w:id="128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285"/>
      <w:r>
        <w:rPr>
          <w:rFonts w:ascii="宋体" w:hAnsi="宋体" w:cs="宋体" w:eastAsia="宋体"/>
          <w:sz w:val="24"/>
          <w:spacing w:val="0"/>
          <w:b w:val="on"/>
          <w:i w:val="off"/>
        </w:rPr>
        <w:t>P2级（优化提升）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285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6"/>
      <w:r>
        <w:rPr>
          <w:rFonts w:ascii="宋体" w:hAnsi="宋体" w:cs="宋体" w:eastAsia="宋体"/>
          <w:sz w:val="24"/>
          <w:spacing w:val="0"/>
          <w:b w:val="off"/>
          <w:i w:val="off"/>
        </w:rPr>
        <w:t>高级服饰皮肤</w:t>
      </w:r>
      <w:bookmarkEnd w:id="1286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7"/>
      <w:r>
        <w:rPr>
          <w:rFonts w:ascii="宋体" w:hAnsi="宋体" w:cs="宋体" w:eastAsia="宋体"/>
          <w:sz w:val="24"/>
          <w:spacing w:val="0"/>
          <w:b w:val="off"/>
          <w:i w:val="off"/>
        </w:rPr>
        <w:t>特殊天气效果</w:t>
      </w:r>
      <w:bookmarkEnd w:id="1287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8"/>
      <w:r>
        <w:rPr>
          <w:rFonts w:ascii="宋体" w:hAnsi="宋体" w:cs="宋体" w:eastAsia="宋体"/>
          <w:sz w:val="24"/>
          <w:spacing w:val="0"/>
          <w:b w:val="off"/>
          <w:i w:val="off"/>
        </w:rPr>
        <w:t>精美UI细节</w:t>
      </w:r>
      <w:bookmarkEnd w:id="1288"/>
    </w:p>
    <w:p>
      <w:pPr>
        <w:pageBreakBefore w:val="off"/>
        <w:numPr>
          <w:ilvl w:val="0"/>
          <w:numId w:val="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89"/>
      <w:r>
        <w:rPr>
          <w:rFonts w:ascii="宋体" w:hAnsi="宋体" w:cs="宋体" w:eastAsia="宋体"/>
          <w:sz w:val="24"/>
          <w:spacing w:val="0"/>
          <w:b w:val="off"/>
          <w:i w:val="off"/>
        </w:rPr>
        <w:t>高级建筑装饰</w:t>
      </w:r>
      <w:bookmarkEnd w:id="128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90"/>
      <w:r>
        <w:rPr>
          <w:rFonts w:ascii="宋体" w:hAnsi="宋体" w:cs="宋体" w:eastAsia="宋体"/>
          <w:sz w:val="28"/>
          <w:spacing w:val="0"/>
          <w:b w:val="on"/>
          <w:i w:val="off"/>
        </w:rPr>
        <w:t>8.2 制作技术建议</w:t>
      </w:r>
      <w:bookmarkEnd w:id="129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291"/>
      <w:r>
        <w:rPr>
          <w:rFonts w:ascii="宋体" w:hAnsi="宋体" w:cs="宋体" w:eastAsia="宋体"/>
          <w:sz w:val="24"/>
          <w:spacing w:val="0"/>
          <w:b w:val="on"/>
          <w:i w:val="off"/>
        </w:rPr>
        <w:t>角色动画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291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92"/>
      <w:r>
        <w:rPr>
          <w:rFonts w:ascii="宋体" w:hAnsi="宋体" w:cs="宋体" w:eastAsia="宋体"/>
          <w:sz w:val="24"/>
          <w:spacing w:val="0"/>
          <w:b w:val="off"/>
          <w:i w:val="off"/>
        </w:rPr>
        <w:t>推荐使用Spine或DragonBones骨骼动画工具</w:t>
      </w:r>
      <w:bookmarkEnd w:id="1292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93"/>
      <w:r>
        <w:rPr>
          <w:rFonts w:ascii="宋体" w:hAnsi="宋体" w:cs="宋体" w:eastAsia="宋体"/>
          <w:sz w:val="24"/>
          <w:spacing w:val="0"/>
          <w:b w:val="off"/>
          <w:i w:val="off"/>
        </w:rPr>
        <w:t>主角动作需包含：idle、run、carry、jump</w:t>
      </w:r>
      <w:bookmarkEnd w:id="1293"/>
    </w:p>
    <w:p>
      <w:pPr>
        <w:pageBreakBefore w:val="off"/>
        <w:numPr>
          <w:ilvl w:val="0"/>
          <w:numId w:val="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94"/>
      <w:r>
        <w:rPr>
          <w:rFonts w:ascii="宋体" w:hAnsi="宋体" w:cs="宋体" w:eastAsia="宋体"/>
          <w:sz w:val="24"/>
          <w:spacing w:val="0"/>
          <w:b w:val="off"/>
          <w:i w:val="off"/>
        </w:rPr>
        <w:t>骨骼数量控制在15-20个以内，保证性能</w:t>
      </w:r>
      <w:bookmarkEnd w:id="129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295"/>
      <w:r>
        <w:rPr>
          <w:rFonts w:ascii="宋体" w:hAnsi="宋体" w:cs="宋体" w:eastAsia="宋体"/>
          <w:sz w:val="24"/>
          <w:spacing w:val="0"/>
          <w:b w:val="on"/>
          <w:i w:val="off"/>
        </w:rPr>
        <w:t>地图制作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295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96"/>
      <w:r>
        <w:rPr>
          <w:rFonts w:ascii="宋体" w:hAnsi="宋体" w:cs="宋体" w:eastAsia="宋体"/>
          <w:sz w:val="24"/>
          <w:spacing w:val="0"/>
          <w:b w:val="off"/>
          <w:i w:val="off"/>
        </w:rPr>
        <w:t>使用Tiled Map Editor制作瓦片地图</w:t>
      </w:r>
      <w:bookmarkEnd w:id="1296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97"/>
      <w:r>
        <w:rPr>
          <w:rFonts w:ascii="宋体" w:hAnsi="宋体" w:cs="宋体" w:eastAsia="宋体"/>
          <w:sz w:val="24"/>
          <w:spacing w:val="0"/>
          <w:b w:val="off"/>
          <w:i w:val="off"/>
        </w:rPr>
        <w:t>地图分层设计：地表层、建筑层、装饰层</w:t>
      </w:r>
      <w:bookmarkEnd w:id="1297"/>
    </w:p>
    <w:p>
      <w:pPr>
        <w:pageBreakBefore w:val="off"/>
        <w:numPr>
          <w:ilvl w:val="0"/>
          <w:numId w:val="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298"/>
      <w:r>
        <w:rPr>
          <w:rFonts w:ascii="宋体" w:hAnsi="宋体" w:cs="宋体" w:eastAsia="宋体"/>
          <w:sz w:val="24"/>
          <w:spacing w:val="0"/>
          <w:b w:val="off"/>
          <w:i w:val="off"/>
        </w:rPr>
        <w:t>每个场景建议控制在1000×800像素以内</w:t>
      </w:r>
      <w:bookmarkEnd w:id="129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299"/>
      <w:r>
        <w:rPr>
          <w:rFonts w:ascii="宋体" w:hAnsi="宋体" w:cs="宋体" w:eastAsia="宋体"/>
          <w:sz w:val="28"/>
          <w:spacing w:val="0"/>
          <w:b w:val="on"/>
          <w:i w:val="off"/>
        </w:rPr>
        <w:t>8.3 资源优化要求</w:t>
      </w:r>
      <w:bookmarkEnd w:id="129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00"/>
      <w:r>
        <w:rPr>
          <w:rFonts w:ascii="宋体" w:hAnsi="宋体" w:cs="宋体" w:eastAsia="宋体"/>
          <w:sz w:val="24"/>
          <w:spacing w:val="0"/>
          <w:b w:val="on"/>
          <w:i w:val="off"/>
        </w:rPr>
        <w:t>文件格式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00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1"/>
      <w:r>
        <w:rPr>
          <w:rFonts w:ascii="宋体" w:hAnsi="宋体" w:cs="宋体" w:eastAsia="宋体"/>
          <w:sz w:val="24"/>
          <w:spacing w:val="0"/>
          <w:b w:val="off"/>
          <w:i w:val="off"/>
        </w:rPr>
        <w:t>PNG-32：带透明通道的图</w:t>
      </w:r>
      <w:bookmarkEnd w:id="1301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2"/>
      <w:r>
        <w:rPr>
          <w:rFonts w:ascii="宋体" w:hAnsi="宋体" w:cs="宋体" w:eastAsia="宋体"/>
          <w:sz w:val="24"/>
          <w:spacing w:val="0"/>
          <w:b w:val="off"/>
          <w:i w:val="off"/>
        </w:rPr>
        <w:t>PNG-8：简单色彩图标</w:t>
      </w:r>
      <w:bookmarkEnd w:id="1302"/>
    </w:p>
    <w:p>
      <w:pPr>
        <w:pageBreakBefore w:val="off"/>
        <w:numPr>
          <w:ilvl w:val="0"/>
          <w:numId w:val="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3"/>
      <w:r>
        <w:rPr>
          <w:rFonts w:ascii="宋体" w:hAnsi="宋体" w:cs="宋体" w:eastAsia="宋体"/>
          <w:sz w:val="24"/>
          <w:spacing w:val="0"/>
          <w:b w:val="off"/>
          <w:i w:val="off"/>
        </w:rPr>
        <w:t>JPG：背景大图</w:t>
      </w:r>
      <w:bookmarkEnd w:id="130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04"/>
      <w:r>
        <w:rPr>
          <w:rFonts w:ascii="宋体" w:hAnsi="宋体" w:cs="宋体" w:eastAsia="宋体"/>
          <w:sz w:val="24"/>
          <w:spacing w:val="0"/>
          <w:b w:val="on"/>
          <w:i w:val="off"/>
        </w:rPr>
        <w:t>文件大小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04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5"/>
      <w:r>
        <w:rPr>
          <w:rFonts w:ascii="宋体" w:hAnsi="宋体" w:cs="宋体" w:eastAsia="宋体"/>
          <w:sz w:val="24"/>
          <w:spacing w:val="0"/>
          <w:b w:val="off"/>
          <w:i w:val="off"/>
        </w:rPr>
        <w:t>角色图：≤100KB</w:t>
      </w:r>
      <w:bookmarkEnd w:id="1305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6"/>
      <w:r>
        <w:rPr>
          <w:rFonts w:ascii="宋体" w:hAnsi="宋体" w:cs="宋体" w:eastAsia="宋体"/>
          <w:sz w:val="24"/>
          <w:spacing w:val="0"/>
          <w:b w:val="off"/>
          <w:i w:val="off"/>
        </w:rPr>
        <w:t>建筑图：≤200KB</w:t>
      </w:r>
      <w:bookmarkEnd w:id="1306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7"/>
      <w:r>
        <w:rPr>
          <w:rFonts w:ascii="宋体" w:hAnsi="宋体" w:cs="宋体" w:eastAsia="宋体"/>
          <w:sz w:val="24"/>
          <w:spacing w:val="0"/>
          <w:b w:val="off"/>
          <w:i w:val="off"/>
        </w:rPr>
        <w:t>地图瓦片：≤50KB</w:t>
      </w:r>
      <w:bookmarkEnd w:id="1307"/>
    </w:p>
    <w:p>
      <w:pPr>
        <w:pageBreakBefore w:val="off"/>
        <w:numPr>
          <w:ilvl w:val="0"/>
          <w:numId w:val="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08"/>
      <w:r>
        <w:rPr>
          <w:rFonts w:ascii="宋体" w:hAnsi="宋体" w:cs="宋体" w:eastAsia="宋体"/>
          <w:sz w:val="24"/>
          <w:spacing w:val="0"/>
          <w:b w:val="off"/>
          <w:i w:val="off"/>
        </w:rPr>
        <w:t>图标：≤20KB</w:t>
      </w:r>
      <w:bookmarkEnd w:id="130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309"/>
      <w:r>
        <w:rPr>
          <w:rFonts w:ascii="宋体" w:hAnsi="宋体" w:cs="宋体" w:eastAsia="宋体"/>
          <w:sz w:val="36"/>
          <w:spacing w:val="0"/>
          <w:b w:val="on"/>
          <w:i w:val="off"/>
        </w:rPr>
        <w:t>九、素材获取方案</w:t>
      </w:r>
      <w:bookmarkEnd w:id="130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10"/>
      <w:r>
        <w:rPr>
          <w:rFonts w:ascii="宋体" w:hAnsi="宋体" w:cs="宋体" w:eastAsia="宋体"/>
          <w:sz w:val="28"/>
          <w:spacing w:val="0"/>
          <w:b w:val="on"/>
          <w:i w:val="off"/>
        </w:rPr>
        <w:t>9.1 自主制作</w:t>
      </w:r>
      <w:bookmarkEnd w:id="131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11"/>
      <w:r>
        <w:rPr>
          <w:rFonts w:ascii="宋体" w:hAnsi="宋体" w:cs="宋体" w:eastAsia="宋体"/>
          <w:sz w:val="24"/>
          <w:spacing w:val="0"/>
          <w:b w:val="on"/>
          <w:i w:val="off"/>
        </w:rPr>
        <w:t>适用素材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11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12"/>
      <w:r>
        <w:rPr>
          <w:rFonts w:ascii="宋体" w:hAnsi="宋体" w:cs="宋体" w:eastAsia="宋体"/>
          <w:sz w:val="24"/>
          <w:spacing w:val="0"/>
          <w:b w:val="off"/>
          <w:i w:val="off"/>
        </w:rPr>
        <w:t>核心角色和载具</w:t>
      </w:r>
      <w:bookmarkEnd w:id="1312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13"/>
      <w:r>
        <w:rPr>
          <w:rFonts w:ascii="宋体" w:hAnsi="宋体" w:cs="宋体" w:eastAsia="宋体"/>
          <w:sz w:val="24"/>
          <w:spacing w:val="0"/>
          <w:b w:val="off"/>
          <w:i w:val="off"/>
        </w:rPr>
        <w:t>核心UI界面</w:t>
      </w:r>
      <w:bookmarkEnd w:id="1313"/>
    </w:p>
    <w:p>
      <w:pPr>
        <w:pageBreakBefore w:val="off"/>
        <w:numPr>
          <w:ilvl w:val="0"/>
          <w:numId w:val="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14"/>
      <w:r>
        <w:rPr>
          <w:rFonts w:ascii="宋体" w:hAnsi="宋体" w:cs="宋体" w:eastAsia="宋体"/>
          <w:sz w:val="24"/>
          <w:spacing w:val="0"/>
          <w:b w:val="off"/>
          <w:i w:val="off"/>
        </w:rPr>
        <w:t>关键动画特效</w:t>
      </w:r>
      <w:bookmarkEnd w:id="131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15"/>
      <w:r>
        <w:rPr>
          <w:rFonts w:ascii="宋体" w:hAnsi="宋体" w:cs="宋体" w:eastAsia="宋体"/>
          <w:sz w:val="24"/>
          <w:spacing w:val="0"/>
          <w:b w:val="on"/>
          <w:i w:val="off"/>
        </w:rPr>
        <w:t>制作工具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15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16"/>
      <w:r>
        <w:rPr>
          <w:rFonts w:ascii="宋体" w:hAnsi="宋体" w:cs="宋体" w:eastAsia="宋体"/>
          <w:sz w:val="24"/>
          <w:spacing w:val="0"/>
          <w:b w:val="off"/>
          <w:i w:val="off"/>
        </w:rPr>
        <w:t>绘画：Photoshop、Krita</w:t>
      </w:r>
      <w:bookmarkEnd w:id="1316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17"/>
      <w:r>
        <w:rPr>
          <w:rFonts w:ascii="宋体" w:hAnsi="宋体" w:cs="宋体" w:eastAsia="宋体"/>
          <w:sz w:val="24"/>
          <w:spacing w:val="0"/>
          <w:b w:val="off"/>
          <w:i w:val="off"/>
        </w:rPr>
        <w:t>动画：Spine、DragonBones</w:t>
      </w:r>
      <w:bookmarkEnd w:id="1317"/>
    </w:p>
    <w:p>
      <w:pPr>
        <w:pageBreakBefore w:val="off"/>
        <w:numPr>
          <w:ilvl w:val="0"/>
          <w:numId w:val="1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18"/>
      <w:r>
        <w:rPr>
          <w:rFonts w:ascii="宋体" w:hAnsi="宋体" w:cs="宋体" w:eastAsia="宋体"/>
          <w:sz w:val="24"/>
          <w:spacing w:val="0"/>
          <w:b w:val="off"/>
          <w:i w:val="off"/>
        </w:rPr>
        <w:t>地图：Tiled Map Editor</w:t>
      </w:r>
      <w:bookmarkEnd w:id="131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19"/>
      <w:r>
        <w:rPr>
          <w:rFonts w:ascii="宋体" w:hAnsi="宋体" w:cs="宋体" w:eastAsia="宋体"/>
          <w:sz w:val="28"/>
          <w:spacing w:val="0"/>
          <w:b w:val="on"/>
          <w:i w:val="off"/>
        </w:rPr>
        <w:t>9.2 AI辅助生成</w:t>
      </w:r>
      <w:bookmarkEnd w:id="131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20"/>
      <w:r>
        <w:rPr>
          <w:rFonts w:ascii="宋体" w:hAnsi="宋体" w:cs="宋体" w:eastAsia="宋体"/>
          <w:sz w:val="24"/>
          <w:spacing w:val="0"/>
          <w:b w:val="on"/>
          <w:i w:val="off"/>
        </w:rPr>
        <w:t>适用素材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20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1"/>
      <w:r>
        <w:rPr>
          <w:rFonts w:ascii="宋体" w:hAnsi="宋体" w:cs="宋体" w:eastAsia="宋体"/>
          <w:sz w:val="24"/>
          <w:spacing w:val="0"/>
          <w:b w:val="off"/>
          <w:i w:val="off"/>
        </w:rPr>
        <w:t>商品图标</w:t>
      </w:r>
      <w:bookmarkEnd w:id="1321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2"/>
      <w:r>
        <w:rPr>
          <w:rFonts w:ascii="宋体" w:hAnsi="宋体" w:cs="宋体" w:eastAsia="宋体"/>
          <w:sz w:val="24"/>
          <w:spacing w:val="0"/>
          <w:b w:val="off"/>
          <w:i w:val="off"/>
        </w:rPr>
        <w:t>路人NPC</w:t>
      </w:r>
      <w:bookmarkEnd w:id="1322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3"/>
      <w:r>
        <w:rPr>
          <w:rFonts w:ascii="宋体" w:hAnsi="宋体" w:cs="宋体" w:eastAsia="宋体"/>
          <w:sz w:val="24"/>
          <w:spacing w:val="0"/>
          <w:b w:val="off"/>
          <w:i w:val="off"/>
        </w:rPr>
        <w:t>场景装饰物</w:t>
      </w:r>
      <w:bookmarkEnd w:id="1323"/>
    </w:p>
    <w:p>
      <w:pPr>
        <w:pageBreakBefore w:val="off"/>
        <w:numPr>
          <w:ilvl w:val="0"/>
          <w:numId w:val="1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4"/>
      <w:r>
        <w:rPr>
          <w:rFonts w:ascii="宋体" w:hAnsi="宋体" w:cs="宋体" w:eastAsia="宋体"/>
          <w:sz w:val="24"/>
          <w:spacing w:val="0"/>
          <w:b w:val="off"/>
          <w:i w:val="off"/>
        </w:rPr>
        <w:t>建筑立绘</w:t>
      </w:r>
      <w:bookmarkEnd w:id="132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25"/>
      <w:r>
        <w:rPr>
          <w:rFonts w:ascii="宋体" w:hAnsi="宋体" w:cs="宋体" w:eastAsia="宋体"/>
          <w:sz w:val="24"/>
          <w:spacing w:val="0"/>
          <w:b w:val="on"/>
          <w:i w:val="off"/>
        </w:rPr>
        <w:t>推荐工具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25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6"/>
      <w:r>
        <w:rPr>
          <w:rFonts w:ascii="宋体" w:hAnsi="宋体" w:cs="宋体" w:eastAsia="宋体"/>
          <w:sz w:val="24"/>
          <w:spacing w:val="0"/>
          <w:b w:val="off"/>
          <w:i w:val="off"/>
        </w:rPr>
        <w:t>Midjourney：高质量概念图生成</w:t>
      </w:r>
      <w:bookmarkEnd w:id="1326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7"/>
      <w:r>
        <w:rPr>
          <w:rFonts w:ascii="宋体" w:hAnsi="宋体" w:cs="宋体" w:eastAsia="宋体"/>
          <w:sz w:val="24"/>
          <w:spacing w:val="0"/>
          <w:b w:val="off"/>
          <w:i w:val="off"/>
        </w:rPr>
        <w:t>Stable Diffusion：本地化生成</w:t>
      </w:r>
      <w:bookmarkEnd w:id="1327"/>
    </w:p>
    <w:p>
      <w:pPr>
        <w:pageBreakBefore w:val="off"/>
        <w:numPr>
          <w:ilvl w:val="0"/>
          <w:numId w:val="1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28"/>
      <w:r>
        <w:rPr>
          <w:rFonts w:ascii="宋体" w:hAnsi="宋体" w:cs="宋体" w:eastAsia="宋体"/>
          <w:sz w:val="24"/>
          <w:spacing w:val="0"/>
          <w:b w:val="off"/>
          <w:i w:val="off"/>
        </w:rPr>
        <w:t>LiblibAI：国内免费AI绘图</w:t>
      </w:r>
      <w:bookmarkEnd w:id="132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29"/>
      <w:r>
        <w:rPr>
          <w:rFonts w:ascii="宋体" w:hAnsi="宋体" w:cs="宋体" w:eastAsia="宋体"/>
          <w:sz w:val="28"/>
          <w:spacing w:val="0"/>
          <w:b w:val="on"/>
          <w:i w:val="off"/>
        </w:rPr>
        <w:t>9.3 商用素材采购</w:t>
      </w:r>
      <w:bookmarkEnd w:id="132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30"/>
      <w:r>
        <w:rPr>
          <w:rFonts w:ascii="宋体" w:hAnsi="宋体" w:cs="宋体" w:eastAsia="宋体"/>
          <w:sz w:val="24"/>
          <w:spacing w:val="0"/>
          <w:b w:val="on"/>
          <w:i w:val="off"/>
        </w:rPr>
        <w:t>适用素材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30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1"/>
      <w:r>
        <w:rPr>
          <w:rFonts w:ascii="宋体" w:hAnsi="宋体" w:cs="宋体" w:eastAsia="宋体"/>
          <w:sz w:val="24"/>
          <w:spacing w:val="0"/>
          <w:b w:val="off"/>
          <w:i w:val="off"/>
        </w:rPr>
        <w:t>基础瓦片地图</w:t>
      </w:r>
      <w:bookmarkEnd w:id="1331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2"/>
      <w:r>
        <w:rPr>
          <w:rFonts w:ascii="宋体" w:hAnsi="宋体" w:cs="宋体" w:eastAsia="宋体"/>
          <w:sz w:val="24"/>
          <w:spacing w:val="0"/>
          <w:b w:val="off"/>
          <w:i w:val="off"/>
        </w:rPr>
        <w:t>通用UI元素</w:t>
      </w:r>
      <w:bookmarkEnd w:id="1332"/>
    </w:p>
    <w:p>
      <w:pPr>
        <w:pageBreakBefore w:val="off"/>
        <w:numPr>
          <w:ilvl w:val="0"/>
          <w:numId w:val="13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3"/>
      <w:r>
        <w:rPr>
          <w:rFonts w:ascii="宋体" w:hAnsi="宋体" w:cs="宋体" w:eastAsia="宋体"/>
          <w:sz w:val="24"/>
          <w:spacing w:val="0"/>
          <w:b w:val="off"/>
          <w:i w:val="off"/>
        </w:rPr>
        <w:t>背景音乐音效</w:t>
      </w:r>
      <w:bookmarkEnd w:id="1333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34"/>
      <w:r>
        <w:rPr>
          <w:rFonts w:ascii="宋体" w:hAnsi="宋体" w:cs="宋体" w:eastAsia="宋体"/>
          <w:sz w:val="24"/>
          <w:spacing w:val="0"/>
          <w:b w:val="on"/>
          <w:i w:val="off"/>
        </w:rPr>
        <w:t>推荐平台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bookmarkEnd w:id="1334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5"/>
      <w:r>
        <w:rPr>
          <w:rFonts w:ascii="宋体" w:hAnsi="宋体" w:cs="宋体" w:eastAsia="宋体"/>
          <w:sz w:val="24"/>
          <w:spacing w:val="0"/>
          <w:b w:val="off"/>
          <w:i w:val="off"/>
        </w:rPr>
        <w:t>Unity Asset Store</w:t>
      </w:r>
      <w:bookmarkEnd w:id="1335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6"/>
      <w:r>
        <w:rPr>
          <w:rFonts w:ascii="宋体" w:hAnsi="宋体" w:cs="宋体" w:eastAsia="宋体"/>
          <w:sz w:val="24"/>
          <w:spacing w:val="0"/>
          <w:b w:val="off"/>
          <w:i w:val="off"/>
        </w:rPr>
        <w:t>itch.io</w:t>
      </w:r>
      <w:bookmarkEnd w:id="1336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7"/>
      <w:r>
        <w:rPr>
          <w:rFonts w:ascii="宋体" w:hAnsi="宋体" w:cs="宋体" w:eastAsia="宋体"/>
          <w:sz w:val="24"/>
          <w:spacing w:val="0"/>
          <w:b w:val="off"/>
          <w:i w:val="off"/>
        </w:rPr>
        <w:t>爱给网</w:t>
      </w:r>
      <w:bookmarkEnd w:id="1337"/>
    </w:p>
    <w:p>
      <w:pPr>
        <w:pageBreakBefore w:val="off"/>
        <w:numPr>
          <w:ilvl w:val="0"/>
          <w:numId w:val="14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38"/>
      <w:r>
        <w:rPr>
          <w:rFonts w:ascii="宋体" w:hAnsi="宋体" w:cs="宋体" w:eastAsia="宋体"/>
          <w:sz w:val="24"/>
          <w:spacing w:val="0"/>
          <w:b w:val="off"/>
          <w:i w:val="off"/>
        </w:rPr>
        <w:t>CGTrader</w:t>
      </w:r>
      <w:bookmarkEnd w:id="1338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339"/>
      <w:r>
        <w:rPr>
          <w:rFonts w:ascii="宋体" w:hAnsi="宋体" w:cs="宋体" w:eastAsia="宋体"/>
          <w:sz w:val="36"/>
          <w:spacing w:val="0"/>
          <w:b w:val="on"/>
          <w:i w:val="off"/>
        </w:rPr>
        <w:t>十、开发执行计划</w:t>
      </w:r>
      <w:bookmarkEnd w:id="133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40"/>
      <w:r>
        <w:rPr>
          <w:rFonts w:ascii="宋体" w:hAnsi="宋体" w:cs="宋体" w:eastAsia="宋体"/>
          <w:sz w:val="28"/>
          <w:spacing w:val="0"/>
          <w:b w:val="on"/>
          <w:i w:val="off"/>
        </w:rPr>
        <w:t>10.1 第一阶段（1-2周）</w:t>
      </w:r>
      <w:bookmarkEnd w:id="1340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1"/>
      <w:r>
        <w:rPr>
          <w:rFonts w:ascii="宋体" w:hAnsi="宋体" w:cs="宋体" w:eastAsia="宋体"/>
          <w:sz w:val="24"/>
          <w:spacing w:val="0"/>
          <w:b w:val="off"/>
          <w:i w:val="off"/>
        </w:rPr>
        <w:t>完成P0级素材制作</w:t>
      </w:r>
      <w:bookmarkEnd w:id="1341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2"/>
      <w:r>
        <w:rPr>
          <w:rFonts w:ascii="宋体" w:hAnsi="宋体" w:cs="宋体" w:eastAsia="宋体"/>
          <w:sz w:val="24"/>
          <w:spacing w:val="0"/>
          <w:b w:val="off"/>
          <w:i w:val="off"/>
        </w:rPr>
        <w:t>建立基础角色和载具</w:t>
      </w:r>
      <w:bookmarkEnd w:id="1342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3"/>
      <w:r>
        <w:rPr>
          <w:rFonts w:ascii="宋体" w:hAnsi="宋体" w:cs="宋体" w:eastAsia="宋体"/>
          <w:sz w:val="24"/>
          <w:spacing w:val="0"/>
          <w:b w:val="off"/>
          <w:i w:val="off"/>
        </w:rPr>
        <w:t>制作核心UI界面</w:t>
      </w:r>
      <w:bookmarkEnd w:id="1343"/>
    </w:p>
    <w:p>
      <w:pPr>
        <w:pageBreakBefore w:val="off"/>
        <w:numPr>
          <w:ilvl w:val="0"/>
          <w:numId w:val="15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4"/>
      <w:r>
        <w:rPr>
          <w:rFonts w:ascii="宋体" w:hAnsi="宋体" w:cs="宋体" w:eastAsia="宋体"/>
          <w:sz w:val="24"/>
          <w:spacing w:val="0"/>
          <w:b w:val="off"/>
          <w:i w:val="off"/>
        </w:rPr>
        <w:t>搭建基础地图场景</w:t>
      </w:r>
      <w:bookmarkEnd w:id="134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45"/>
      <w:r>
        <w:rPr>
          <w:rFonts w:ascii="宋体" w:hAnsi="宋体" w:cs="宋体" w:eastAsia="宋体"/>
          <w:sz w:val="28"/>
          <w:spacing w:val="0"/>
          <w:b w:val="on"/>
          <w:i w:val="off"/>
        </w:rPr>
        <w:t>10.2 第二阶段（2-3周）</w:t>
      </w:r>
      <w:bookmarkEnd w:id="1345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6"/>
      <w:r>
        <w:rPr>
          <w:rFonts w:ascii="宋体" w:hAnsi="宋体" w:cs="宋体" w:eastAsia="宋体"/>
          <w:sz w:val="24"/>
          <w:spacing w:val="0"/>
          <w:b w:val="off"/>
          <w:i w:val="off"/>
        </w:rPr>
        <w:t>完成P1级素材制作</w:t>
      </w:r>
      <w:bookmarkEnd w:id="1346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7"/>
      <w:r>
        <w:rPr>
          <w:rFonts w:ascii="宋体" w:hAnsi="宋体" w:cs="宋体" w:eastAsia="宋体"/>
          <w:sz w:val="24"/>
          <w:spacing w:val="0"/>
          <w:b w:val="off"/>
          <w:i w:val="off"/>
        </w:rPr>
        <w:t>完善角色动作系统</w:t>
      </w:r>
      <w:bookmarkEnd w:id="1347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8"/>
      <w:r>
        <w:rPr>
          <w:rFonts w:ascii="宋体" w:hAnsi="宋体" w:cs="宋体" w:eastAsia="宋体"/>
          <w:sz w:val="24"/>
          <w:spacing w:val="0"/>
          <w:b w:val="off"/>
          <w:i w:val="off"/>
        </w:rPr>
        <w:t>制作商品图标和装饰</w:t>
      </w:r>
      <w:bookmarkEnd w:id="1348"/>
    </w:p>
    <w:p>
      <w:pPr>
        <w:pageBreakBefore w:val="off"/>
        <w:numPr>
          <w:ilvl w:val="0"/>
          <w:numId w:val="16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49"/>
      <w:r>
        <w:rPr>
          <w:rFonts w:ascii="宋体" w:hAnsi="宋体" w:cs="宋体" w:eastAsia="宋体"/>
          <w:sz w:val="24"/>
          <w:spacing w:val="0"/>
          <w:b w:val="off"/>
          <w:i w:val="off"/>
        </w:rPr>
        <w:t>添加动画特效</w:t>
      </w:r>
      <w:bookmarkEnd w:id="1349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50"/>
      <w:r>
        <w:rPr>
          <w:rFonts w:ascii="宋体" w:hAnsi="宋体" w:cs="宋体" w:eastAsia="宋体"/>
          <w:sz w:val="28"/>
          <w:spacing w:val="0"/>
          <w:b w:val="on"/>
          <w:i w:val="off"/>
        </w:rPr>
        <w:t>10.3 第三阶段（1-2周）</w:t>
      </w:r>
      <w:bookmarkEnd w:id="1350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1"/>
      <w:r>
        <w:rPr>
          <w:rFonts w:ascii="宋体" w:hAnsi="宋体" w:cs="宋体" w:eastAsia="宋体"/>
          <w:sz w:val="24"/>
          <w:spacing w:val="0"/>
          <w:b w:val="off"/>
          <w:i w:val="off"/>
        </w:rPr>
        <w:t>优化素材品质</w:t>
      </w:r>
      <w:bookmarkEnd w:id="1351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2"/>
      <w:r>
        <w:rPr>
          <w:rFonts w:ascii="宋体" w:hAnsi="宋体" w:cs="宋体" w:eastAsia="宋体"/>
          <w:sz w:val="24"/>
          <w:spacing w:val="0"/>
          <w:b w:val="off"/>
          <w:i w:val="off"/>
        </w:rPr>
        <w:t>制作P2级素材</w:t>
      </w:r>
      <w:bookmarkEnd w:id="1352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3"/>
      <w:r>
        <w:rPr>
          <w:rFonts w:ascii="宋体" w:hAnsi="宋体" w:cs="宋体" w:eastAsia="宋体"/>
          <w:sz w:val="24"/>
          <w:spacing w:val="0"/>
          <w:b w:val="off"/>
          <w:i w:val="off"/>
        </w:rPr>
        <w:t>资源整合和性能优化</w:t>
      </w:r>
      <w:bookmarkEnd w:id="1353"/>
    </w:p>
    <w:p>
      <w:pPr>
        <w:pageBreakBefore w:val="off"/>
        <w:numPr>
          <w:ilvl w:val="0"/>
          <w:numId w:val="17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4"/>
      <w:r>
        <w:rPr>
          <w:rFonts w:ascii="宋体" w:hAnsi="宋体" w:cs="宋体" w:eastAsia="宋体"/>
          <w:sz w:val="24"/>
          <w:spacing w:val="0"/>
          <w:b w:val="off"/>
          <w:i w:val="off"/>
        </w:rPr>
        <w:t>打包测试</w:t>
      </w:r>
      <w:bookmarkEnd w:id="1354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355"/>
      <w:r>
        <w:rPr>
          <w:rFonts w:ascii="宋体" w:hAnsi="宋体" w:cs="宋体" w:eastAsia="宋体"/>
          <w:sz w:val="36"/>
          <w:spacing w:val="0"/>
          <w:b w:val="on"/>
          <w:i w:val="off"/>
        </w:rPr>
        <w:t>十一、质量控制标准</w:t>
      </w:r>
      <w:bookmarkEnd w:id="135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56"/>
      <w:r>
        <w:rPr>
          <w:rFonts w:ascii="宋体" w:hAnsi="宋体" w:cs="宋体" w:eastAsia="宋体"/>
          <w:sz w:val="28"/>
          <w:spacing w:val="0"/>
          <w:b w:val="on"/>
          <w:i w:val="off"/>
        </w:rPr>
        <w:t>11.1 视觉一致性</w:t>
      </w:r>
      <w:bookmarkEnd w:id="1356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7"/>
      <w:r>
        <w:rPr>
          <w:rFonts w:ascii="宋体" w:hAnsi="宋体" w:cs="宋体" w:eastAsia="宋体"/>
          <w:sz w:val="24"/>
          <w:spacing w:val="0"/>
          <w:b w:val="off"/>
          <w:i w:val="off"/>
        </w:rPr>
        <w:t>色彩搭配和谐统一</w:t>
      </w:r>
      <w:bookmarkEnd w:id="1357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8"/>
      <w:r>
        <w:rPr>
          <w:rFonts w:ascii="宋体" w:hAnsi="宋体" w:cs="宋体" w:eastAsia="宋体"/>
          <w:sz w:val="24"/>
          <w:spacing w:val="0"/>
          <w:b w:val="off"/>
          <w:i w:val="off"/>
        </w:rPr>
        <w:t>风格保持Q版卡通</w:t>
      </w:r>
      <w:bookmarkEnd w:id="1358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59"/>
      <w:r>
        <w:rPr>
          <w:rFonts w:ascii="宋体" w:hAnsi="宋体" w:cs="宋体" w:eastAsia="宋体"/>
          <w:sz w:val="24"/>
          <w:spacing w:val="0"/>
          <w:b w:val="off"/>
          <w:i w:val="off"/>
        </w:rPr>
        <w:t>时代元素准确体现</w:t>
      </w:r>
      <w:bookmarkEnd w:id="1359"/>
    </w:p>
    <w:p>
      <w:pPr>
        <w:pageBreakBefore w:val="off"/>
        <w:numPr>
          <w:ilvl w:val="0"/>
          <w:numId w:val="18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0"/>
      <w:r>
        <w:rPr>
          <w:rFonts w:ascii="宋体" w:hAnsi="宋体" w:cs="宋体" w:eastAsia="宋体"/>
          <w:sz w:val="24"/>
          <w:spacing w:val="0"/>
          <w:b w:val="off"/>
          <w:i w:val="off"/>
        </w:rPr>
        <w:t>界面布局合理美观</w:t>
      </w:r>
      <w:bookmarkEnd w:id="136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61"/>
      <w:r>
        <w:rPr>
          <w:rFonts w:ascii="宋体" w:hAnsi="宋体" w:cs="宋体" w:eastAsia="宋体"/>
          <w:sz w:val="28"/>
          <w:spacing w:val="0"/>
          <w:b w:val="on"/>
          <w:i w:val="off"/>
        </w:rPr>
        <w:t>11.2 技术标准</w:t>
      </w:r>
      <w:bookmarkEnd w:id="1361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2"/>
      <w:r>
        <w:rPr>
          <w:rFonts w:ascii="宋体" w:hAnsi="宋体" w:cs="宋体" w:eastAsia="宋体"/>
          <w:sz w:val="24"/>
          <w:spacing w:val="0"/>
          <w:b w:val="off"/>
          <w:i w:val="off"/>
        </w:rPr>
        <w:t>透明通道处理正确</w:t>
      </w:r>
      <w:bookmarkEnd w:id="1362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3"/>
      <w:r>
        <w:rPr>
          <w:rFonts w:ascii="宋体" w:hAnsi="宋体" w:cs="宋体" w:eastAsia="宋体"/>
          <w:sz w:val="24"/>
          <w:spacing w:val="0"/>
          <w:b w:val="off"/>
          <w:i w:val="off"/>
        </w:rPr>
        <w:t>动画帧率流畅稳定</w:t>
      </w:r>
      <w:bookmarkEnd w:id="1363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4"/>
      <w:r>
        <w:rPr>
          <w:rFonts w:ascii="宋体" w:hAnsi="宋体" w:cs="宋体" w:eastAsia="宋体"/>
          <w:sz w:val="24"/>
          <w:spacing w:val="0"/>
          <w:b w:val="off"/>
          <w:i w:val="off"/>
        </w:rPr>
        <w:t>文件大小符合要求</w:t>
      </w:r>
      <w:bookmarkEnd w:id="1364"/>
    </w:p>
    <w:p>
      <w:pPr>
        <w:pageBreakBefore w:val="off"/>
        <w:numPr>
          <w:ilvl w:val="0"/>
          <w:numId w:val="19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5"/>
      <w:r>
        <w:rPr>
          <w:rFonts w:ascii="宋体" w:hAnsi="宋体" w:cs="宋体" w:eastAsia="宋体"/>
          <w:sz w:val="24"/>
          <w:spacing w:val="0"/>
          <w:b w:val="off"/>
          <w:i w:val="off"/>
        </w:rPr>
        <w:t>加载速度满足体验</w:t>
      </w:r>
      <w:bookmarkEnd w:id="1365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66"/>
      <w:r>
        <w:rPr>
          <w:rFonts w:ascii="宋体" w:hAnsi="宋体" w:cs="宋体" w:eastAsia="宋体"/>
          <w:sz w:val="28"/>
          <w:spacing w:val="0"/>
          <w:b w:val="on"/>
          <w:i w:val="off"/>
        </w:rPr>
        <w:t>11.3 用户体验</w:t>
      </w:r>
      <w:bookmarkEnd w:id="1366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7"/>
      <w:r>
        <w:rPr>
          <w:rFonts w:ascii="宋体" w:hAnsi="宋体" w:cs="宋体" w:eastAsia="宋体"/>
          <w:sz w:val="24"/>
          <w:spacing w:val="0"/>
          <w:b w:val="off"/>
          <w:i w:val="off"/>
        </w:rPr>
        <w:t>图标辨识度高</w:t>
      </w:r>
      <w:bookmarkEnd w:id="1367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8"/>
      <w:r>
        <w:rPr>
          <w:rFonts w:ascii="宋体" w:hAnsi="宋体" w:cs="宋体" w:eastAsia="宋体"/>
          <w:sz w:val="24"/>
          <w:spacing w:val="0"/>
          <w:b w:val="off"/>
          <w:i w:val="off"/>
        </w:rPr>
        <w:t>操作反馈及时</w:t>
      </w:r>
      <w:bookmarkEnd w:id="1368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69"/>
      <w:r>
        <w:rPr>
          <w:rFonts w:ascii="宋体" w:hAnsi="宋体" w:cs="宋体" w:eastAsia="宋体"/>
          <w:sz w:val="24"/>
          <w:spacing w:val="0"/>
          <w:b w:val="off"/>
          <w:i w:val="off"/>
        </w:rPr>
        <w:t>视觉层次分明</w:t>
      </w:r>
      <w:bookmarkEnd w:id="1369"/>
    </w:p>
    <w:p>
      <w:pPr>
        <w:pageBreakBefore w:val="off"/>
        <w:numPr>
          <w:ilvl w:val="0"/>
          <w:numId w:val="20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0"/>
      <w:r>
        <w:rPr>
          <w:rFonts w:ascii="宋体" w:hAnsi="宋体" w:cs="宋体" w:eastAsia="宋体"/>
          <w:sz w:val="24"/>
          <w:spacing w:val="0"/>
          <w:b w:val="off"/>
          <w:i w:val="off"/>
        </w:rPr>
        <w:t>整体体验舒适</w:t>
      </w:r>
      <w:bookmarkEnd w:id="1370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36"/>
        </w:rPr>
      </w:pPr>
      <w:bookmarkStart w:name="" w:id="1371"/>
      <w:r>
        <w:rPr>
          <w:rFonts w:ascii="宋体" w:hAnsi="宋体" w:cs="宋体" w:eastAsia="宋体"/>
          <w:sz w:val="36"/>
          <w:spacing w:val="0"/>
          <w:b w:val="on"/>
          <w:i w:val="off"/>
        </w:rPr>
        <w:t>十二、风险评估与应对</w:t>
      </w:r>
      <w:bookmarkEnd w:id="137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72"/>
      <w:r>
        <w:rPr>
          <w:rFonts w:ascii="宋体" w:hAnsi="宋体" w:cs="宋体" w:eastAsia="宋体"/>
          <w:sz w:val="28"/>
          <w:spacing w:val="0"/>
          <w:b w:val="on"/>
          <w:i w:val="off"/>
        </w:rPr>
        <w:t>12.1 主要风险</w:t>
      </w:r>
      <w:bookmarkEnd w:id="1372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3"/>
      <w:r>
        <w:rPr>
          <w:rFonts w:ascii="宋体" w:hAnsi="宋体" w:cs="宋体" w:eastAsia="宋体"/>
          <w:sz w:val="24"/>
          <w:spacing w:val="0"/>
          <w:b w:val="off"/>
          <w:i w:val="off"/>
        </w:rPr>
        <w:t>美术资源制作进度延迟</w:t>
      </w:r>
      <w:bookmarkEnd w:id="1373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4"/>
      <w:r>
        <w:rPr>
          <w:rFonts w:ascii="宋体" w:hAnsi="宋体" w:cs="宋体" w:eastAsia="宋体"/>
          <w:sz w:val="24"/>
          <w:spacing w:val="0"/>
          <w:b w:val="off"/>
          <w:i w:val="off"/>
        </w:rPr>
        <w:t>素材风格不统一</w:t>
      </w:r>
      <w:bookmarkEnd w:id="1374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5"/>
      <w:r>
        <w:rPr>
          <w:rFonts w:ascii="宋体" w:hAnsi="宋体" w:cs="宋体" w:eastAsia="宋体"/>
          <w:sz w:val="24"/>
          <w:spacing w:val="0"/>
          <w:b w:val="off"/>
          <w:i w:val="off"/>
        </w:rPr>
        <w:t>文件大小超出限制</w:t>
      </w:r>
      <w:bookmarkEnd w:id="1375"/>
    </w:p>
    <w:p>
      <w:pPr>
        <w:pageBreakBefore w:val="off"/>
        <w:numPr>
          <w:ilvl w:val="0"/>
          <w:numId w:val="21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6"/>
      <w:r>
        <w:rPr>
          <w:rFonts w:ascii="宋体" w:hAnsi="宋体" w:cs="宋体" w:eastAsia="宋体"/>
          <w:sz w:val="24"/>
          <w:spacing w:val="0"/>
          <w:b w:val="off"/>
          <w:i w:val="off"/>
        </w:rPr>
        <w:t>加载性能不达标</w:t>
      </w:r>
      <w:bookmarkEnd w:id="1376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8"/>
        </w:rPr>
      </w:pPr>
      <w:bookmarkStart w:name="" w:id="1377"/>
      <w:r>
        <w:rPr>
          <w:rFonts w:ascii="宋体" w:hAnsi="宋体" w:cs="宋体" w:eastAsia="宋体"/>
          <w:sz w:val="28"/>
          <w:spacing w:val="0"/>
          <w:b w:val="on"/>
          <w:i w:val="off"/>
        </w:rPr>
        <w:t>12.2 应对措施</w:t>
      </w:r>
      <w:bookmarkEnd w:id="1377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8"/>
      <w:r>
        <w:rPr>
          <w:rFonts w:ascii="宋体" w:hAnsi="宋体" w:cs="宋体" w:eastAsia="宋体"/>
          <w:sz w:val="24"/>
          <w:spacing w:val="0"/>
          <w:b w:val="off"/>
          <w:i w:val="off"/>
        </w:rPr>
        <w:t>优先保证核心素材质量</w:t>
      </w:r>
      <w:bookmarkEnd w:id="1378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79"/>
      <w:r>
        <w:rPr>
          <w:rFonts w:ascii="宋体" w:hAnsi="宋体" w:cs="宋体" w:eastAsia="宋体"/>
          <w:sz w:val="24"/>
          <w:spacing w:val="0"/>
          <w:b w:val="off"/>
          <w:i w:val="off"/>
        </w:rPr>
        <w:t>建立统一的视觉规范</w:t>
      </w:r>
      <w:bookmarkEnd w:id="1379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80"/>
      <w:r>
        <w:rPr>
          <w:rFonts w:ascii="宋体" w:hAnsi="宋体" w:cs="宋体" w:eastAsia="宋体"/>
          <w:sz w:val="24"/>
          <w:spacing w:val="0"/>
          <w:b w:val="off"/>
          <w:i w:val="off"/>
        </w:rPr>
        <w:t>使用资源压缩工具</w:t>
      </w:r>
      <w:bookmarkEnd w:id="1380"/>
    </w:p>
    <w:p>
      <w:pPr>
        <w:pageBreakBefore w:val="off"/>
        <w:numPr>
          <w:ilvl w:val="0"/>
          <w:numId w:val="22"/>
        </w:numPr>
        <w:tabs/>
        <w:wordWrap w:val="on"/>
        <w:spacing w:before="160" w:after="0"/>
        <w:ind w:hanging="440" w:left="440" w:right="0"/>
        <w:jc w:val="left"/>
        <w:textAlignment w:val="auto"/>
        <w:rPr>
          <w:sz w:val="24"/>
        </w:rPr>
      </w:pPr>
      <w:bookmarkStart w:name="" w:id="1381"/>
      <w:r>
        <w:rPr>
          <w:rFonts w:ascii="宋体" w:hAnsi="宋体" w:cs="宋体" w:eastAsia="宋体"/>
          <w:sz w:val="24"/>
          <w:spacing w:val="0"/>
          <w:b w:val="off"/>
          <w:i w:val="off"/>
        </w:rPr>
        <w:t>分批次加载资源</w:t>
      </w:r>
      <w:bookmarkEnd w:id="1381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82"/>
      <w:r>
        <w:rPr>
          <w:rFonts w:ascii="宋体" w:hAnsi="宋体" w:cs="宋体" w:eastAsia="宋体"/>
          <w:sz w:val="24"/>
          <w:spacing w:val="0"/>
          <w:b w:val="on"/>
          <w:i w:val="off"/>
        </w:rPr>
        <w:t>文档编制说明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：</w:t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bookmarkEnd w:id="1382"/>
    </w:p>
    <w:p>
      <w:pPr>
        <w:pageBreakBefore w:val="off"/>
        <w:tabs/>
        <w:wordWrap w:val="on"/>
        <w:spacing w:before="160" w:after="0"/>
        <w:ind w:left="0" w:right="0"/>
        <w:jc w:val="left"/>
        <w:textAlignment w:val="auto"/>
        <w:rPr>
          <w:sz w:val="24"/>
        </w:rPr>
      </w:pPr>
      <w:bookmarkStart w:name="" w:id="1383"/>
      <w:r>
        <w:rPr>
          <w:rFonts w:ascii="宋体" w:hAnsi="宋体" w:cs="宋体" w:eastAsia="宋体"/>
          <w:sz w:val="24"/>
          <w:spacing w:val="0"/>
          <w:b w:val="off"/>
          <w:i w:val="off"/>
        </w:rPr>
        <w:t/>
      </w:r>
      <w:r>
        <w:rPr>
          <w:rFonts w:ascii="宋体" w:hAnsi="宋体" w:cs="宋体" w:eastAsia="宋体"/>
          <w:sz w:val="24"/>
          <w:spacing w:val="0"/>
          <w:b w:val="off"/>
          <w:i w:val="off"/>
        </w:rPr>
        <w:t>本需求文档基于微信小游戏平台特性和个人开发者实际情况编制，建议在实际开发过程中根据具体情况进行调整优化。</w:t>
      </w:r>
      <w:bookmarkEnd w:id="1383"/>
    </w:p>
    <w:sectPr>
      <w:footerReference r:id="rId4"/>
      <w:headerReference r:id="rId5" w:type="default"/>
      <w:pgSz w:w="11900" w:h="15840"/>
      <w:pgMar w:left="1800" w:top="1440" w:right="1800" w:bottom="1440" w:header="720" w:footer="720"/>
      <w:cols w:num="1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2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3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4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5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6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7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8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19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0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abstractNum w:abstractNumId="21">
    <w:multiLevelType w:val="hybridMultilevel"/>
    <w:lvl w:ilvl="0">
      <w:start w:val="1"/>
      <w:numFmt w:val="bullet"/>
      <w:lvlText w:val="•"/>
      <w:lvlJc w:val="left"/>
      <w:pPr>
        <w:ind w:left="440" w:hanging="440"/>
      </w:pPr>
      <w:rPr>
        <w:rFonts w:ascii="Arial Unicode MS" w:hAnsi="Arial Unicode MS" w:hint="default"/>
      </w:rPr>
    </w:lvl>
    <w:lvl w:ilvl="1">
      <w:start w:val="1"/>
      <w:numFmt w:val="bullet"/>
      <w:lvlText w:val="◦"/>
      <w:lvlJc w:val="left"/>
      <w:pPr>
        <w:ind w:left="880" w:hanging="440"/>
      </w:pPr>
      <w:rPr>
        <w:rFonts w:ascii="Arial Unicode MS" w:hAnsi="Arial Unicode MS" w:hint="default"/>
      </w:rPr>
    </w:lvl>
    <w:lvl w:ilvl="2">
      <w:start w:val="1"/>
      <w:numFmt w:val="bullet"/>
      <w:lvlText w:val="▪"/>
      <w:lvlJc w:val="left"/>
      <w:pPr>
        <w:ind w:left="1320" w:hanging="440"/>
      </w:pPr>
      <w:rPr>
        <w:rFonts w:ascii="Arial Unicode MS" w:hAnsi="Arial Unicode MS" w:hint="default"/>
      </w:rPr>
    </w:lvl>
    <w:lvl w:ilvl="3">
      <w:start w:val="1"/>
      <w:numFmt w:val="bullet"/>
      <w:lvlText w:val="•"/>
      <w:lvlJc w:val="left"/>
      <w:pPr>
        <w:ind w:left="1760" w:hanging="440"/>
      </w:pPr>
      <w:rPr>
        <w:rFonts w:ascii="Arial Unicode MS" w:hAnsi="Arial Unicode MS" w:hint="default"/>
      </w:rPr>
    </w:lvl>
    <w:lvl w:ilvl="4">
      <w:start w:val="1"/>
      <w:numFmt w:val="bullet"/>
      <w:lvlText w:val="◦"/>
      <w:lvlJc w:val="left"/>
      <w:pPr>
        <w:ind w:left="2200" w:hanging="440"/>
      </w:pPr>
      <w:rPr>
        <w:rFonts w:ascii="Arial Unicode MS" w:hAnsi="Arial Unicode MS" w:hint="default"/>
      </w:rPr>
    </w:lvl>
    <w:lvl w:ilvl="5">
      <w:start w:val="1"/>
      <w:numFmt w:val="bullet"/>
      <w:lvlText w:val="▪"/>
      <w:lvlJc w:val="left"/>
      <w:pPr>
        <w:ind w:left="2640" w:hanging="440"/>
      </w:pPr>
      <w:rPr>
        <w:rFonts w:ascii="Arial Unicode MS" w:hAnsi="Arial Unicode MS" w:hint="default"/>
      </w:rPr>
    </w:lvl>
    <w:lvl w:ilvl="6">
      <w:start w:val="1"/>
      <w:numFmt w:val="bullet"/>
      <w:lvlText w:val="•"/>
      <w:lvlJc w:val="left"/>
      <w:pPr>
        <w:ind w:left="3080" w:hanging="440"/>
      </w:pPr>
      <w:rPr>
        <w:rFonts w:ascii="Arial Unicode MS" w:hAnsi="Arial Unicode MS" w:hint="default"/>
      </w:rPr>
    </w:lvl>
    <w:lvl w:ilvl="7">
      <w:start w:val="1"/>
      <w:numFmt w:val="bullet"/>
      <w:lvlText w:val="◦"/>
      <w:lvlJc w:val="left"/>
      <w:pPr>
        <w:ind w:left="3520" w:hanging="440"/>
      </w:pPr>
      <w:rPr>
        <w:rFonts w:ascii="Arial Unicode MS" w:hAnsi="Arial Unicode MS" w:hint="default"/>
      </w:rPr>
    </w:lvl>
    <w:lvl w:ilvl="8">
      <w:start w:val="1"/>
      <w:numFmt w:val="bullet"/>
      <w:lvlText w:val="▪"/>
      <w:lvlJc w:val="left"/>
      <w:pPr>
        <w:ind w:left="3960" w:hanging="440"/>
      </w:pPr>
      <w:rPr>
        <w:rFonts w:ascii="Arial Unicode MS" w:hAnsi="Arial Unicode MS" w:hint="default"/>
      </w:rPr>
    </w:lvl>
  </w:abstractNum>
  <w:num w:numId="1">
    <w:abstractNumId w:val="0"/>
  </w: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  <w:num w:numId="9">
    <w:abstractNumId w:val="8"/>
  </w:num>
  <w:num w:numId="10">
    <w:abstractNumId w:val="9"/>
  </w:num>
  <w:num w:numId="11">
    <w:abstractNumId w:val="10"/>
  </w:num>
  <w:num w:numId="12">
    <w:abstractNumId w:val="11"/>
  </w:num>
  <w:num w:numId="13">
    <w:abstractNumId w:val="12"/>
  </w:num>
  <w:num w:numId="14">
    <w:abstractNumId w:val="13"/>
  </w:num>
  <w:num w:numId="15">
    <w:abstractNumId w:val="14"/>
  </w:num>
  <w:num w:numId="16">
    <w:abstractNumId w:val="15"/>
  </w:num>
  <w:num w:numId="17">
    <w:abstractNumId w:val="16"/>
  </w:num>
  <w:num w:numId="18">
    <w:abstractNumId w:val="17"/>
  </w:num>
  <w:num w:numId="19">
    <w:abstractNumId w:val="18"/>
  </w:num>
  <w:num w:numId="20">
    <w:abstractNumId w:val="19"/>
  </w:num>
  <w:num w:numId="21">
    <w:abstractNumId w:val="20"/>
  </w:num>
  <w:num w:numId="22">
    <w:abstractNumId w:val="21"/>
  </w:num>
</w:numbering>
</file>

<file path=word/settings.xml><?xml version="1.0" encoding="utf-8"?>
<w:settings xmlns:w="http://schemas.openxmlformats.org/wordprocessingml/2006/main">
  <w:compat>
    <w:ulTrailSpace/>
    <w:compatSetting w:name="compatibilityMode" w:uri="http://schemas.microsoft.com/office/word" w:val="15"/>
  </w:compat>
</w:setting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theme/theme-1.xml" Type="http://schemas.openxmlformats.org/officeDocument/2006/relationships/theme"/><Relationship Id="rId3" Target="numbering.xml" Type="http://schemas.openxmlformats.org/officeDocument/2006/relationships/numbering"/><Relationship Id="rId4" Target="footer1.xml" Type="http://schemas.openxmlformats.org/officeDocument/2006/relationships/footer"/><Relationship Id="rId5" Target="header1.xml" Type="http://schemas.openxmlformats.org/officeDocument/2006/relationships/header"/></Relationships>
</file>

<file path=word/theme/theme-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2026-04-11T16:34:45Z</dcterms:created>
  <dc:creator>Apache POI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name="AIGC" pid="2">
    <vt:lpwstr>{"ContentPropagator":"001191440101MA9Y9T4H7A00000","Label":"1","ReservedCode1":"eWIjSX0G8Rl1b7r6CdRk/fR7bZH3dzhVe0koXiBGd6w=","ProduceID":"doc_sgs:387bf363-0f13-4248-89fa-fa14986b6e6a","ReservedCode2":"eWIjSX0G8Rl1b7r6CdRk/fR7bZH3dzhVe0koXiBGd6w=","PropagateID":"doc_sgs:387bf363-0f13-4248-89fa-fa14986b6e6a","ContentProducer":"001191440101MA9Y9T4H7A00000"}</vt:lpwstr>
  </property>
</Properties>
</file>