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ACA" w:rsidRPr="00C86ACA" w:rsidRDefault="00C86ACA" w:rsidP="00C86ACA">
      <w:pPr>
        <w:widowControl/>
        <w:shd w:val="clear" w:color="auto" w:fill="FFFFFF"/>
        <w:spacing w:after="210"/>
        <w:jc w:val="left"/>
        <w:outlineLvl w:val="1"/>
        <w:rPr>
          <w:rFonts w:ascii="Microsoft YaHei UI" w:eastAsia="Microsoft YaHei UI" w:hAnsi="Microsoft YaHei UI" w:cs="宋体"/>
          <w:color w:val="333333"/>
          <w:spacing w:val="8"/>
          <w:kern w:val="0"/>
          <w:sz w:val="33"/>
          <w:szCs w:val="33"/>
        </w:rPr>
      </w:pPr>
      <w:r w:rsidRPr="00C86A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33"/>
          <w:szCs w:val="33"/>
        </w:rPr>
        <w:t>带娃看懂十一大典的门道，有这篇硬核指南就够了首条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接下来要介绍的关于</w:t>
      </w:r>
      <w:r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阅兵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的内容，都是我</w:t>
      </w:r>
      <w:proofErr w:type="gramStart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根据官媒的</w:t>
      </w:r>
      <w:proofErr w:type="gramEnd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新闻、以往的军事报道、还有一些透露的彩排照，总结而来的。可能某些装备会与最后实际出场有所不同，但是大差不离哈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3BA742"/>
          <w:spacing w:val="8"/>
          <w:kern w:val="0"/>
          <w:sz w:val="23"/>
          <w:szCs w:val="23"/>
        </w:rPr>
        <w:t xml:space="preserve">1. </w:t>
      </w:r>
      <w:r>
        <w:rPr>
          <w:rFonts w:ascii="Microsoft YaHei UI" w:eastAsia="Microsoft YaHei UI" w:hAnsi="Microsoft YaHei UI" w:cs="宋体" w:hint="eastAsia"/>
          <w:b/>
          <w:bCs/>
          <w:color w:val="3BA742"/>
          <w:spacing w:val="8"/>
          <w:kern w:val="0"/>
          <w:sz w:val="23"/>
          <w:szCs w:val="23"/>
        </w:rPr>
        <w:t>阅兵</w:t>
      </w:r>
      <w:r w:rsidRPr="00C86ACA">
        <w:rPr>
          <w:rFonts w:ascii="Microsoft YaHei UI" w:eastAsia="Microsoft YaHei UI" w:hAnsi="Microsoft YaHei UI" w:cs="宋体" w:hint="eastAsia"/>
          <w:b/>
          <w:bCs/>
          <w:color w:val="3BA742"/>
          <w:spacing w:val="8"/>
          <w:kern w:val="0"/>
          <w:sz w:val="23"/>
          <w:szCs w:val="23"/>
        </w:rPr>
        <w:t>分列式亮点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首先要说的是，咱们通常提到的“</w:t>
      </w:r>
      <w:r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阅兵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”，实际是分为“</w:t>
      </w:r>
      <w:r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阅兵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式”和“分列式”。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color w:val="737374"/>
          <w:spacing w:val="8"/>
          <w:kern w:val="0"/>
          <w:sz w:val="23"/>
          <w:szCs w:val="23"/>
        </w:rPr>
        <w:t>阅兵式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，就是士兵不动，军委主席坐车来检阅，循环喊“同志们好”“同志们辛苦了”。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而</w:t>
      </w:r>
      <w:r w:rsidRPr="00C86ACA">
        <w:rPr>
          <w:rFonts w:ascii="Microsoft YaHei UI" w:eastAsia="Microsoft YaHei UI" w:hAnsi="Microsoft YaHei UI" w:cs="宋体" w:hint="eastAsia"/>
          <w:b/>
          <w:color w:val="737374"/>
          <w:spacing w:val="8"/>
          <w:kern w:val="0"/>
          <w:sz w:val="23"/>
          <w:szCs w:val="23"/>
        </w:rPr>
        <w:t>分列式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，就是所有方（梯）队，踏着统一的节奏，依次通过天安门前检阅区，这也是最振奋人心的环节。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和往常一样，这次活动也分为</w:t>
      </w:r>
      <w:r w:rsidRPr="00C86ACA">
        <w:rPr>
          <w:rFonts w:ascii="Microsoft YaHei UI" w:eastAsia="Microsoft YaHei UI" w:hAnsi="Microsoft YaHei UI" w:cs="宋体" w:hint="eastAsia"/>
          <w:b/>
          <w:color w:val="737374"/>
          <w:spacing w:val="8"/>
          <w:kern w:val="0"/>
          <w:sz w:val="23"/>
          <w:szCs w:val="23"/>
        </w:rPr>
        <w:t>徒步方队、装备方队、空中梯队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三个部分进行，我会在其中挑些明星方队、明星装备武器。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① 徒步方队-三军仪仗队。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徒步方队打头阵的就是“陆海空三军仪仗队”，平时负责执行仪仗司礼任务，</w:t>
      </w:r>
      <w:proofErr w:type="gramStart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颜值特别</w:t>
      </w:r>
      <w:proofErr w:type="gramEnd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高。</w:t>
      </w:r>
    </w:p>
    <w:p w:rsidR="00C86ACA" w:rsidRPr="00C86ACA" w:rsidRDefault="00C86ACA" w:rsidP="00C86ACA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4705350" cy="3135013"/>
            <wp:effectExtent l="0" t="0" r="0" b="8255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504" cy="314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lastRenderedPageBreak/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三组领队，每组三人，均由陆军执旗；服装为绿蓝白三种颜色；同时有男兵和女兵。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333333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往常，三军仪仗队是执八一军旗出场（对比：国旗护卫队执五星红旗）。但这次从彩排现场的视频看，是由三组士兵执三面旗，分别是党旗、国旗、军旗。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3981450" cy="3349192"/>
            <wp:effectExtent l="0" t="0" r="0" b="381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7330" cy="335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另外，可以看到仪仗队在正步通过天安门时，采用的是“挂枪”的姿势，枪上有肩带，把枪贴在胸前。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4002439" cy="2666686"/>
            <wp:effectExtent l="0" t="0" r="0" b="635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311" cy="269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lastRenderedPageBreak/>
        <w:t>还有一种姿势叫“端枪”，就是</w:t>
      </w:r>
      <w:proofErr w:type="gramStart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把枪斜向上</w:t>
      </w:r>
      <w:proofErr w:type="gramEnd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指向前方，一般都是长枪、带大枪托或带刺刀的枪会采用这个姿势，那个端枪迎肘的动作特别帅，妞们可以让孩子找找这次是哪个方队端枪行进。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4619625" cy="3077896"/>
            <wp:effectExtent l="0" t="0" r="0" b="8255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225" cy="30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② 徒步方队-维和部队方队。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中国是向世界派出维和兵力最多的国家，这次维和部队首次进入</w:t>
      </w:r>
      <w:r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阅兵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仪式，也是向世界宣示中国的大国担当。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4610100" cy="3485236"/>
            <wp:effectExtent l="0" t="0" r="0" b="127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779" cy="355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lastRenderedPageBreak/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蓝色头盔/帽子，UN标志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维和部队也叫“蓝盔部队”，是因为所有国家的军人在联合国维和部队执行任务期间，都要头戴蓝色的头盔或帽子，方便互相识别。而头盔上的UN就是联合国的缩写。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1690179" cy="1752600"/>
            <wp:effectExtent l="0" t="0" r="5715" b="0"/>
            <wp:docPr id="66" name="图片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6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49" cy="175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737374"/>
          <w:spacing w:val="8"/>
          <w:kern w:val="0"/>
          <w:sz w:val="23"/>
          <w:szCs w:val="23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接下来是装备方队，这部分曝光的图片比较少，我主要参考了军事媒体的信息，列出几个重点要看的“国之重器”。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③装备方队-地面突击部队。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作为装备方队的头阵，这里面有两个大明星。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一个是“99A主战坦克”。它是陆军最重头的装备，“99A”坦克在最近几次</w:t>
      </w:r>
      <w:r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阅兵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中都是率先出场。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4525324" cy="3019425"/>
            <wp:effectExtent l="0" t="0" r="889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013" cy="30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lastRenderedPageBreak/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绿色或沙色数码迷彩装甲，厚重的履带；数量坦克呈“箭形”布阵。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“99A”是全信息化的主战坦克，我军“陆战之王”。扁平炮塔上的TJ编号是“突击”首字母。</w:t>
      </w:r>
    </w:p>
    <w:p w:rsid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737374"/>
          <w:spacing w:val="8"/>
          <w:kern w:val="0"/>
          <w:sz w:val="23"/>
          <w:szCs w:val="23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另一个是“05A式两栖突击车”，它是海军登陆作战的主战装备。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4310" cy="3519170"/>
            <wp:effectExtent l="0" t="0" r="2540" b="508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8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蓝色或绿色数码迷彩涂装，上扬的车</w:t>
      </w:r>
      <w:proofErr w:type="gramStart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艏</w:t>
      </w:r>
      <w:proofErr w:type="gramEnd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车前</w:t>
      </w:r>
      <w:proofErr w:type="gramStart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端设计</w:t>
      </w:r>
      <w:proofErr w:type="gramEnd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成上扬的楔形，主要是为了优化车辆入水角度和提高入水稳定性。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④ 装备方队-防空反导部队。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这个方队的车以FK编号，为“防空”首字母。车上都会带一些装备，比如雷达、高射炮、地空导弹。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>
            <wp:extent cx="5274310" cy="3497580"/>
            <wp:effectExtent l="0" t="0" r="2540" b="762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737374"/>
          <w:spacing w:val="8"/>
          <w:kern w:val="0"/>
          <w:sz w:val="23"/>
          <w:szCs w:val="23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装备里</w:t>
      </w:r>
      <w:proofErr w:type="gramStart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咱重点</w:t>
      </w:r>
      <w:proofErr w:type="gramEnd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看“红旗地空导弹”。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4310" cy="2637155"/>
            <wp:effectExtent l="0" t="0" r="254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弹身以HQ编号，为“红旗”首字母。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地空导弹从地面发射，在空中形成严密的防空火力网。比如土库曼斯坦就曾向我国打包购买过HQ-9、HQ-12、HQ-7，用以装备从近程低空到远程中高空的防空体系。这次</w:t>
      </w:r>
      <w:r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阅兵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可能会看到HQ-9和HQ-12。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⑤ 装备方队-海军导弹部队。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这个方队的车为蓝色数码迷彩，以HD编号，为“海导”首字母。车上会携带舰空导弹、反舰导弹、岸舰导弹等，其中重点看“鹰击反舰导弹”。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4310" cy="3519170"/>
            <wp:effectExtent l="0" t="0" r="2540" b="5080"/>
            <wp:docPr id="71" name="图片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弹身以YJ编号，为“鹰击”首字母。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反舰导弹的作用是攻击水面舰艇，它可以从岸上、飞机上、舰艇上、甚至潜艇上发射，多方向多平台配合进攻。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⑥ 装备方队-战略打击部队。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目前这个方队的装载车编号不详（可能会沿用以前二炮的EP编号，也可能会启用火箭军的新编号）。不过另外有个很明显的特点，就是上面的导弹很“大”，一个比一个大！而这次最令人期待的就是“DF-41洲际导弹”会不会亮相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>
            <wp:extent cx="5274310" cy="2381250"/>
            <wp:effectExtent l="0" t="0" r="2540" b="0"/>
            <wp:docPr id="72" name="图片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12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384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DF编号为“东风”首字母。</w:t>
      </w:r>
      <w:r w:rsidRPr="00C86A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</w: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东风导弹有个外号叫“东风快递”，并不是它要送快递，而是说它的速度快到无法想象，应了一句广告词就是：20分钟全球必达！（但估计没有人愿意签收吧。）而DF-41作为战略洲际导弹，还是个妥</w:t>
      </w:r>
      <w:proofErr w:type="gramStart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妥</w:t>
      </w:r>
      <w:proofErr w:type="gramEnd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的航母杀手。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再接下来就是空中梯队了，预演时几乎全北京市民都在仰望+拍照，所以国庆当天会出场的飞机基本都被曝光出来了。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⑦ 空中梯队-</w:t>
      </w:r>
      <w:proofErr w:type="gramStart"/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领队机梯队</w:t>
      </w:r>
      <w:proofErr w:type="gramEnd"/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根据我自己在预演那天观察到的，率先飞来的是一组直升机梯队。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bookmarkStart w:id="0" w:name="_GoBack"/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4169261" cy="2266842"/>
            <wp:effectExtent l="0" t="0" r="3175" b="635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13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4426" cy="228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lastRenderedPageBreak/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前面悬挂国旗的是“直-8”直升机编队，后面排成70字样的是“武直-10”直升机编队。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直升机也叫“旋翼机”，可以原地起降，做低空、低速飞行。相对的是“固定翼”飞机，比如我们乘坐的客机、作战用的轰炸机、战斗机，它需要跑道起降，但是起飞后速度快、航程远。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接着飞来的就是“拉彩烟儿”的飞机编队了。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4310" cy="3514090"/>
            <wp:effectExtent l="0" t="0" r="2540" b="0"/>
            <wp:docPr id="74" name="图片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14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打头儿的是“空警2000”预警机，后背有个大圆盘。</w:t>
      </w:r>
      <w:proofErr w:type="gramStart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后面拉彩烟</w:t>
      </w:r>
      <w:proofErr w:type="gramEnd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的是八一飞行表演队驾驶的“歼-10A”战斗机。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“空警2000”的基本职能是空中预警，后背的圆盘是它的碟形天线雷达。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>
            <wp:extent cx="5274310" cy="2557780"/>
            <wp:effectExtent l="0" t="0" r="2540" b="0"/>
            <wp:docPr id="75" name="图片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15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而飞机能拉烟，是因为在排气口附近装有“拉烟器”，它可以将烟油雾化，在空中记录下飞机的运动轨迹；我国目前使用的烟油环保性能很好，对空气质量影响很小。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⑧ 空中梯队-空中运输编队。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其中的大明星是“运-20”运输机。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4310" cy="3514090"/>
            <wp:effectExtent l="0" t="0" r="2540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16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它是整场最大的飞机。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lastRenderedPageBreak/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“运-20”的官方代号是“鲲鹏”，但在民间还有个可爱的绰号叫“胖妞儿”。它可以装载装甲车、坦克、甚至武装直升机。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⑨空中梯队-加油机编队。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我们一般乘坐的客机，因为航程固定，都是提前加好油的。但是在战场上形势变幻莫测，如果能做到空中加油，就可以提高远程空战能力。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4310" cy="3514090"/>
            <wp:effectExtent l="0" t="0" r="2540" b="0"/>
            <wp:docPr id="77" name="图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有两个长辫子的就是“轰油-6”加油机，后面跟着两个受油机是“歼-10C”战斗机。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“轰油-6”加油机是由“轰-6”轰炸机改进而来的，是我国第一款空中加油机。它的机翼下有两个软式加油吊舱，我还找了一张同原理加油的图，可以近距离看加油的状态。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>
            <wp:extent cx="5274310" cy="2966720"/>
            <wp:effectExtent l="0" t="0" r="2540" b="508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1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3BA742"/>
          <w:spacing w:val="8"/>
          <w:kern w:val="0"/>
          <w:sz w:val="23"/>
          <w:szCs w:val="23"/>
        </w:rPr>
        <w:t>⑩ 空中梯队-战斗机编队。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重量级明星是初次公众亮相的“歼-20”战斗机。</w:t>
      </w:r>
      <w:r w:rsidRPr="00C86ACA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br/>
      </w: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274310" cy="3691890"/>
            <wp:effectExtent l="0" t="0" r="2540" b="381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19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和它一同来的，还有著名的“歼-15”战斗机。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lastRenderedPageBreak/>
        <w:drawing>
          <wp:inline distT="0" distB="0" distL="0" distR="0">
            <wp:extent cx="5274310" cy="3204210"/>
            <wp:effectExtent l="0" t="0" r="2540" b="0"/>
            <wp:docPr id="80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20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识别点：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“歼-20”是鸭式三角</w:t>
      </w:r>
      <w:proofErr w:type="gramStart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翼</w:t>
      </w:r>
      <w:proofErr w:type="gramEnd"/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布局，“歼-15”是三翼面布局。咱们看这个对比图，就能很直观地区分这两款飞机了。</w: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>
        <w:rPr>
          <w:rFonts w:ascii="Microsoft YaHei UI" w:eastAsia="Microsoft YaHei UI" w:hAnsi="Microsoft YaHei UI" w:cs="宋体" w:hint="eastAsia"/>
          <w:noProof/>
          <w:color w:val="333333"/>
          <w:spacing w:val="8"/>
          <w:kern w:val="0"/>
          <w:sz w:val="26"/>
          <w:szCs w:val="26"/>
        </w:rPr>
        <w:drawing>
          <wp:inline distT="0" distB="0" distL="0" distR="0">
            <wp:extent cx="5067300" cy="2743200"/>
            <wp:effectExtent l="0" t="0" r="0" b="0"/>
            <wp:docPr id="81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21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ACA" w:rsidRPr="00C86ACA" w:rsidRDefault="00C86ACA" w:rsidP="00C86ACA">
      <w:pPr>
        <w:widowControl/>
        <w:shd w:val="clear" w:color="auto" w:fill="FFFFFF"/>
        <w:spacing w:line="384" w:lineRule="atLeast"/>
        <w:jc w:val="center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/>
          <w:noProof/>
          <w:color w:val="333333"/>
          <w:spacing w:val="8"/>
          <w:kern w:val="0"/>
          <w:sz w:val="26"/>
          <w:szCs w:val="26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8" name="矩形 38" descr="data:image/gif;base64,iVBORw0KGgoAAAANSUhEUgAAAAEAAAABCAYAAAAfFcSJAAAADUlEQVQImWNgYGBgAAAABQABh6FO1AAAAABJRU5ErkJggg==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3CE429" id="矩形 38" o:spid="_x0000_s1026" alt="data:image/gif;base64,iVBORw0KGgoAAAANSUhEUgAAAAEAAAABCAYAAAAfFcSJAAAADUlEQVQImWNgYGBgAAAABQABh6FO1AAAAABJRU5ErkJggg==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Mq271UgAwAANQYAAA4AAAAAAAAAAAAA&#10;AAAALgIAAGRycy9lMm9Eb2MueG1sUEsBAi0AFAAGAAgAAAAhAEyg6SzYAAAAAwEAAA8AAAAAAAAA&#10;AAAAAAAAegUAAGRycy9kb3ducmV2LnhtbFBLBQYAAAAABAAEAPMAAAB/BgAAAAA=&#10;" filled="f" stroked="f">
                <o:lock v:ext="edit" aspectratio="t"/>
                <w10:anchorlock/>
              </v:rect>
            </w:pict>
          </mc:Fallback>
        </mc:AlternateContent>
      </w:r>
    </w:p>
    <w:p w:rsidR="00C86ACA" w:rsidRPr="00C86ACA" w:rsidRDefault="00C86ACA" w:rsidP="00C86ACA">
      <w:pPr>
        <w:widowControl/>
        <w:shd w:val="clear" w:color="auto" w:fill="FFFFFF"/>
        <w:spacing w:line="420" w:lineRule="atLeast"/>
        <w:ind w:firstLine="480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C86ACA">
        <w:rPr>
          <w:rFonts w:ascii="Microsoft YaHei UI" w:eastAsia="Microsoft YaHei UI" w:hAnsi="Microsoft YaHei UI" w:cs="宋体" w:hint="eastAsia"/>
          <w:b/>
          <w:bCs/>
          <w:color w:val="000000"/>
          <w:spacing w:val="8"/>
          <w:kern w:val="0"/>
          <w:sz w:val="23"/>
          <w:szCs w:val="23"/>
        </w:rPr>
        <w:t>知识点：</w:t>
      </w:r>
      <w:r w:rsidRPr="00C86ACA">
        <w:rPr>
          <w:rFonts w:ascii="Microsoft YaHei UI" w:eastAsia="Microsoft YaHei UI" w:hAnsi="Microsoft YaHei UI" w:cs="宋体" w:hint="eastAsia"/>
          <w:color w:val="737374"/>
          <w:spacing w:val="8"/>
          <w:kern w:val="0"/>
          <w:sz w:val="23"/>
          <w:szCs w:val="23"/>
        </w:rPr>
        <w:t>“歼-15”可以在航母上起降。“歼-20”是超音速隐形战斗机。所谓隐形飞机，并不是肉眼看不到，而是雷达无法侦查到飞机的存在。</w:t>
      </w:r>
    </w:p>
    <w:sectPr w:rsidR="00C86ACA" w:rsidRPr="00C86A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B1EDE"/>
    <w:multiLevelType w:val="multilevel"/>
    <w:tmpl w:val="CDF6E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ACA"/>
    <w:rsid w:val="00045E6A"/>
    <w:rsid w:val="001E007F"/>
    <w:rsid w:val="005306AD"/>
    <w:rsid w:val="00C86ACA"/>
    <w:rsid w:val="00D41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214B4-4F10-49B5-8777-FA0031837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86AC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86AC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richmediameta">
    <w:name w:val="rich_media_meta"/>
    <w:basedOn w:val="a0"/>
    <w:rsid w:val="00C86ACA"/>
  </w:style>
  <w:style w:type="character" w:customStyle="1" w:styleId="apple-converted-space">
    <w:name w:val="apple-converted-space"/>
    <w:basedOn w:val="a0"/>
    <w:rsid w:val="00C86ACA"/>
  </w:style>
  <w:style w:type="character" w:styleId="a3">
    <w:name w:val="Hyperlink"/>
    <w:basedOn w:val="a0"/>
    <w:uiPriority w:val="99"/>
    <w:semiHidden/>
    <w:unhideWhenUsed/>
    <w:rsid w:val="00C86ACA"/>
    <w:rPr>
      <w:color w:val="0000FF"/>
      <w:u w:val="single"/>
    </w:rPr>
  </w:style>
  <w:style w:type="character" w:styleId="a4">
    <w:name w:val="Emphasis"/>
    <w:basedOn w:val="a0"/>
    <w:uiPriority w:val="20"/>
    <w:qFormat/>
    <w:rsid w:val="00C86ACA"/>
    <w:rPr>
      <w:i/>
      <w:iCs/>
    </w:rPr>
  </w:style>
  <w:style w:type="paragraph" w:styleId="a5">
    <w:name w:val="Normal (Web)"/>
    <w:basedOn w:val="a"/>
    <w:uiPriority w:val="99"/>
    <w:semiHidden/>
    <w:unhideWhenUsed/>
    <w:rsid w:val="00C86A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C86ACA"/>
    <w:rPr>
      <w:b/>
      <w:bCs/>
    </w:rPr>
  </w:style>
  <w:style w:type="character" w:customStyle="1" w:styleId="mediatoolmeta">
    <w:name w:val="media_tool_meta"/>
    <w:basedOn w:val="a0"/>
    <w:rsid w:val="00C86ACA"/>
  </w:style>
  <w:style w:type="character" w:customStyle="1" w:styleId="likenum">
    <w:name w:val="like_num"/>
    <w:basedOn w:val="a0"/>
    <w:rsid w:val="00C86ACA"/>
  </w:style>
  <w:style w:type="character" w:customStyle="1" w:styleId="praisenum">
    <w:name w:val="praise_num"/>
    <w:basedOn w:val="a0"/>
    <w:rsid w:val="00C86ACA"/>
  </w:style>
  <w:style w:type="character" w:customStyle="1" w:styleId="iconappmsgtag">
    <w:name w:val="icon_appmsg_tag"/>
    <w:basedOn w:val="a0"/>
    <w:rsid w:val="00C86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137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94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5466">
                      <w:marLeft w:val="0"/>
                      <w:marRight w:val="0"/>
                      <w:marTop w:val="0"/>
                      <w:marBottom w:val="3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272924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9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44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12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108685">
                              <w:marLeft w:val="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97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279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346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03641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921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677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273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746049">
                          <w:marLeft w:val="0"/>
                          <w:marRight w:val="0"/>
                          <w:marTop w:val="4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4670">
                              <w:marLeft w:val="0"/>
                              <w:marRight w:val="0"/>
                              <w:marTop w:val="0"/>
                              <w:marBottom w:val="25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5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2729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348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566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498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819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94132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192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278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28224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854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3985213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0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275580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2418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19248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1802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73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6840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81946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95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419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1788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1947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928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415429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9511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9695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22808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631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2961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7838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851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03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33063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2273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0837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273092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63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9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987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6981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9074799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03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537075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469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07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6633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428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6039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169767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420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16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283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186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4953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76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6541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0258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1386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2894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273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3566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093540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9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838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80518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6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33585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478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06279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206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0044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4332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7301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492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8420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01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825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7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4116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76583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07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27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499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602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2948526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8240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13158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992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09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70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710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6971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39812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291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80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453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384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04173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76293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632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093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869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198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882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4940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4875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487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200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91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2671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637982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038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362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795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039848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510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9422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8374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04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69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365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1098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62753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3091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599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7676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516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9321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34213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266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244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581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795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71049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70488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683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0265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06739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920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7071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109286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523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14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82958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8945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3578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96935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76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5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90022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8351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401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848083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623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52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85547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99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420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55919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444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9055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04457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64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1474274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097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663496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34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7477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4917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3264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473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90904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32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329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21402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204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96942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690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2990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87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428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8386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02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45886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22962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321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570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0474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851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105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59335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8614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34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3168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66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53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874991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781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09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7512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93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1795">
                              <w:marLeft w:val="0"/>
                              <w:marRight w:val="0"/>
                              <w:marTop w:val="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756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05423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7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0323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0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3686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44723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91689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1077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11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3433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3632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5" Type="http://schemas.openxmlformats.org/officeDocument/2006/relationships/image" Target="media/image21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20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9.jpg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392</Words>
  <Characters>2239</Characters>
  <Application>Microsoft Office Word</Application>
  <DocSecurity>0</DocSecurity>
  <Lines>18</Lines>
  <Paragraphs>5</Paragraphs>
  <ScaleCrop>false</ScaleCrop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tyc童怡辰</dc:creator>
  <cp:keywords/>
  <dc:description/>
  <cp:lastModifiedBy>tyc童怡辰</cp:lastModifiedBy>
  <cp:revision>2</cp:revision>
  <dcterms:created xsi:type="dcterms:W3CDTF">2019-09-27T04:36:00Z</dcterms:created>
  <dcterms:modified xsi:type="dcterms:W3CDTF">2019-09-27T04:54:00Z</dcterms:modified>
</cp:coreProperties>
</file>