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2A257" w14:textId="77777777" w:rsidR="00BC11AE" w:rsidRDefault="008C4B27">
      <w:pPr>
        <w:pStyle w:val="Ttulo"/>
        <w:spacing w:line="360" w:lineRule="auto"/>
        <w:jc w:val="center"/>
        <w:rPr>
          <w:rFonts w:ascii="Calibri" w:eastAsia="Calibri" w:hAnsi="Calibri" w:cs="Calibri"/>
          <w:b/>
          <w:color w:val="000000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Daily Meetings Sprint 5</w:t>
      </w:r>
    </w:p>
    <w:p w14:paraId="56346468" w14:textId="77777777" w:rsidR="008C4B27" w:rsidRDefault="008C4B27" w:rsidP="008C4B27">
      <w:pPr>
        <w:pStyle w:val="Ttulo2"/>
        <w:keepNext w:val="0"/>
        <w:keepLines w:val="0"/>
        <w:spacing w:after="80"/>
        <w:rPr>
          <w:rFonts w:ascii="Calibri" w:eastAsia="Calibri" w:hAnsi="Calibri" w:cs="Calibri"/>
          <w:b/>
          <w:sz w:val="24"/>
          <w:szCs w:val="24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  <w:b/>
          <w:sz w:val="24"/>
          <w:szCs w:val="24"/>
        </w:rPr>
        <w:t>Objetivo</w:t>
      </w:r>
    </w:p>
    <w:p w14:paraId="2809566D" w14:textId="51C6E462" w:rsidR="008C4B27" w:rsidRPr="008C4B27" w:rsidRDefault="008C4B27" w:rsidP="008C4B27">
      <w:pPr>
        <w:rPr>
          <w:rFonts w:asciiTheme="majorHAnsi" w:hAnsiTheme="majorHAnsi" w:cstheme="majorHAnsi"/>
          <w:b/>
          <w:sz w:val="24"/>
          <w:szCs w:val="24"/>
        </w:rPr>
      </w:pPr>
      <w:r w:rsidRPr="008C4B27">
        <w:rPr>
          <w:rFonts w:asciiTheme="majorHAnsi" w:hAnsiTheme="majorHAnsi" w:cstheme="majorHAnsi"/>
          <w:sz w:val="24"/>
          <w:szCs w:val="24"/>
        </w:rPr>
        <w:t>Coordinar la migración de urgencia a Oracle Cloud y supervisar el despliegue del Caso Piloto para validar el sistema.</w:t>
      </w:r>
    </w:p>
    <w:p w14:paraId="18E6E195" w14:textId="0FDC3EFD" w:rsidR="00BC11AE" w:rsidRDefault="008C4B27">
      <w:pPr>
        <w:pStyle w:val="Ttulo1"/>
      </w:pPr>
      <w:r>
        <w:rPr>
          <w:rFonts w:ascii="Calibri" w:eastAsia="Calibri" w:hAnsi="Calibri" w:cs="Calibri"/>
        </w:rPr>
        <w:t>D</w:t>
      </w:r>
      <w:r>
        <w:rPr>
          <w:rFonts w:ascii="Calibri" w:eastAsia="Calibri" w:hAnsi="Calibri" w:cs="Calibri"/>
        </w:rPr>
        <w:t>aily Meeting - 24/11</w:t>
      </w:r>
      <w:r>
        <w:rPr>
          <w:rFonts w:ascii="Calibri" w:eastAsia="Calibri" w:hAnsi="Calibri" w:cs="Calibri"/>
        </w:rPr>
        <w:t>/2025</w:t>
      </w:r>
    </w:p>
    <w:p w14:paraId="6C68DC5B" w14:textId="77777777" w:rsidR="00BC11AE" w:rsidRDefault="00BC11AE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680"/>
        <w:gridCol w:w="1800"/>
      </w:tblGrid>
      <w:tr w:rsidR="008C4B27" w:rsidRPr="008C4B27" w14:paraId="190F0146" w14:textId="77777777" w:rsidTr="008C4B27">
        <w:trPr>
          <w:trHeight w:val="833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6A58776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¿Qué hice ayer?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74A91E9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¿Qué haré hoy?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42CC5B88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¿Hay impedimentos?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4E0399D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Presentador</w:t>
            </w:r>
          </w:p>
        </w:tc>
      </w:tr>
      <w:tr w:rsidR="008C4B27" w:rsidRPr="008C4B27" w14:paraId="7956A9E3" w14:textId="77777777" w:rsidTr="008C4B27">
        <w:trPr>
          <w:trHeight w:val="162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B0879C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Intenté finalizar el despliegue en AWS, pero los errores de Gateway persistieron.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59D1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Detener AWS. Comenzar la configuración de cero en Oracle Cloud (OCI) para levantar el servidor.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35815E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SÍ. Bloqueo técnico en AWS. La complejidad nos impide salir a producción hoy.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B0AFD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Darío Coñuenao</w:t>
            </w:r>
          </w:p>
        </w:tc>
      </w:tr>
      <w:tr w:rsidR="008C4B27" w:rsidRPr="008C4B27" w14:paraId="0C8DA0DF" w14:textId="77777777" w:rsidTr="008C4B27">
        <w:trPr>
          <w:trHeight w:val="13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0610E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Preparé los archivos estáticos del Frontend para producción.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805AA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Modificar las variables de entorno y scripts de conexión para apuntar a la nueva IP de Oracle.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DE31B6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Dependo de que la instancia en Oracle esté activa para probar.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5DCA0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Gary Hernández</w:t>
            </w:r>
          </w:p>
        </w:tc>
      </w:tr>
      <w:tr w:rsidR="008C4B27" w:rsidRPr="008C4B27" w14:paraId="68AB9A7F" w14:textId="77777777" w:rsidTr="008C4B27">
        <w:trPr>
          <w:trHeight w:val="13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614E13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Coordiné la agenda con los profesores para el inicio del Piloto.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FCF82F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Comunicar el cambio de plataforma a los usuarios y actualizar los manuales de acceso.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9EF4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Riesgo alto de retrasar el inicio del piloto si la migración falla.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D463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Camila Orozco</w:t>
            </w:r>
          </w:p>
        </w:tc>
      </w:tr>
    </w:tbl>
    <w:p w14:paraId="2E0D8E38" w14:textId="77777777" w:rsidR="00BC11AE" w:rsidRDefault="00BC11AE">
      <w:pPr>
        <w:rPr>
          <w:rFonts w:ascii="Calibri" w:eastAsia="Calibri" w:hAnsi="Calibri" w:cs="Calibri"/>
          <w:sz w:val="24"/>
          <w:szCs w:val="24"/>
        </w:rPr>
      </w:pPr>
    </w:p>
    <w:p w14:paraId="392858AE" w14:textId="77777777" w:rsidR="008C4B27" w:rsidRDefault="008C4B27">
      <w:pPr>
        <w:rPr>
          <w:rFonts w:ascii="Calibri" w:eastAsia="Calibri" w:hAnsi="Calibri" w:cs="Calibri"/>
          <w:sz w:val="40"/>
          <w:szCs w:val="40"/>
        </w:rPr>
      </w:pPr>
      <w:bookmarkStart w:id="2" w:name="_heading=h.mzqdst55225z" w:colFirst="0" w:colLast="0"/>
      <w:bookmarkEnd w:id="2"/>
      <w:r>
        <w:rPr>
          <w:rFonts w:ascii="Calibri" w:eastAsia="Calibri" w:hAnsi="Calibri" w:cs="Calibri"/>
        </w:rPr>
        <w:br w:type="page"/>
      </w:r>
    </w:p>
    <w:p w14:paraId="5915B397" w14:textId="194DF1AD" w:rsidR="00BC11AE" w:rsidRDefault="008C4B27">
      <w:pPr>
        <w:pStyle w:val="Ttulo1"/>
      </w:pPr>
      <w:r>
        <w:rPr>
          <w:rFonts w:ascii="Calibri" w:eastAsia="Calibri" w:hAnsi="Calibri" w:cs="Calibri"/>
        </w:rPr>
        <w:lastRenderedPageBreak/>
        <w:t>Daily Meeting - 28</w:t>
      </w:r>
      <w:r>
        <w:rPr>
          <w:rFonts w:ascii="Calibri" w:eastAsia="Calibri" w:hAnsi="Calibri" w:cs="Calibri"/>
        </w:rPr>
        <w:t>/11</w:t>
      </w:r>
      <w:r>
        <w:rPr>
          <w:rFonts w:ascii="Calibri" w:eastAsia="Calibri" w:hAnsi="Calibri" w:cs="Calibri"/>
        </w:rPr>
        <w:t>/2025</w:t>
      </w:r>
    </w:p>
    <w:p w14:paraId="30978764" w14:textId="77777777" w:rsidR="00BC11AE" w:rsidRDefault="00BC11AE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680"/>
        <w:gridCol w:w="1800"/>
      </w:tblGrid>
      <w:tr w:rsidR="008C4B27" w:rsidRPr="008C4B27" w14:paraId="3591A437" w14:textId="77777777" w:rsidTr="008C4B27">
        <w:trPr>
          <w:trHeight w:val="838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6A5A4C84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¿Qué hice ayer?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25365FA9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¿Qué haré hoy?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200ABF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¿Hay impedimentos?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ED1E6D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b/>
                <w:bCs/>
                <w:color w:val="1B1C1D"/>
                <w:lang w:val="es-CL"/>
              </w:rPr>
            </w:pPr>
            <w:r w:rsidRPr="008C4B27">
              <w:rPr>
                <w:rFonts w:eastAsia="Times New Roman"/>
                <w:b/>
                <w:bCs/>
                <w:color w:val="1B1C1D"/>
                <w:lang w:val="es-CL"/>
              </w:rPr>
              <w:t>Presentador</w:t>
            </w:r>
          </w:p>
        </w:tc>
      </w:tr>
      <w:tr w:rsidR="008C4B27" w:rsidRPr="008C4B27" w14:paraId="2DE3A5B6" w14:textId="77777777" w:rsidTr="008C4B27">
        <w:trPr>
          <w:trHeight w:val="135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B13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Logré levantar la Base de Datos y el Backend en Oracle Cloud con SSL activo.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C5FA7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Monitorear el consumo de recursos del servidor durante las sesiones de prueba con alumnos.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E46E3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Ninguno. La infraestructura es estable.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2354E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Darío Coñuenao</w:t>
            </w:r>
          </w:p>
        </w:tc>
      </w:tr>
      <w:tr w:rsidR="008C4B27" w:rsidRPr="008C4B27" w14:paraId="404F6C72" w14:textId="77777777" w:rsidTr="008C4B27">
        <w:trPr>
          <w:trHeight w:val="108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90FB0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Realicé pruebas de carga de archivos grandes en el nuevo entorno.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BB7AE0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Dar soporte técnico en tiempo real a los usuarios que reporten dudas durante el piloto.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5B618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Ninguno.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7A4F1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Gary Hernández</w:t>
            </w:r>
          </w:p>
        </w:tc>
      </w:tr>
      <w:tr w:rsidR="008C4B27" w:rsidRPr="008C4B27" w14:paraId="7E9C851F" w14:textId="77777777" w:rsidTr="008C4B27">
        <w:trPr>
          <w:trHeight w:val="1080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00226A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Di inicio a la primera sesión del Caso Piloto con el grupo de estudiantes.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50B2F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Recopilar y tabular las primeras encuestas de satisfacción para el informe final.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AD945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Ninguno. El feedback inicial es positivo.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E2C0B" w14:textId="77777777" w:rsidR="008C4B27" w:rsidRPr="008C4B27" w:rsidRDefault="008C4B27" w:rsidP="008C4B27">
            <w:pPr>
              <w:spacing w:line="240" w:lineRule="auto"/>
              <w:rPr>
                <w:rFonts w:eastAsia="Times New Roman"/>
                <w:color w:val="1B1C1D"/>
                <w:lang w:val="es-CL"/>
              </w:rPr>
            </w:pPr>
            <w:r w:rsidRPr="008C4B27">
              <w:rPr>
                <w:rFonts w:eastAsia="Times New Roman"/>
                <w:color w:val="1B1C1D"/>
                <w:lang w:val="es-CL"/>
              </w:rPr>
              <w:t>Camila Orozco</w:t>
            </w:r>
          </w:p>
        </w:tc>
      </w:tr>
    </w:tbl>
    <w:p w14:paraId="324C685C" w14:textId="77777777" w:rsidR="00BC11AE" w:rsidRDefault="00BC11AE">
      <w:pPr>
        <w:rPr>
          <w:rFonts w:ascii="Calibri" w:eastAsia="Calibri" w:hAnsi="Calibri" w:cs="Calibri"/>
          <w:sz w:val="24"/>
          <w:szCs w:val="24"/>
        </w:rPr>
      </w:pPr>
    </w:p>
    <w:sectPr w:rsidR="00BC11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1AE"/>
    <w:rsid w:val="008C4B27"/>
    <w:rsid w:val="00BC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F7846"/>
  <w15:docId w15:val="{195C25CA-46C5-4963-81BD-C5B4BEC5D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Veq2uzE5CwgG7D+QlP3dtx2mwBg==">AMUW2mU87fehSpPRqjEyddSrscYgMu9eAiITXHERmp81BN01BcZZY1TqNYZGhXE2NALbTz89NCLNvbXf9PJP30vYATYBar7dNKSCSMtDRV2ZqMGOOo+I7y4CVqP56mZ9jWWhRKSw3mvMTgUpQdGdjxPVF/+a2krblK+Hxja5tIIJUF87aKTuLlcgXYMTjgLSaElpiD3c/PMUBmrsf1PU4+WUuOxqc+l7JavaX711TYT+2oMLsPdwHlX9+OHEeVCmFfPbyJTurJwO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FERNANDA OROZCO LEIVA</cp:lastModifiedBy>
  <cp:revision>2</cp:revision>
  <dcterms:created xsi:type="dcterms:W3CDTF">2025-11-18T01:08:00Z</dcterms:created>
  <dcterms:modified xsi:type="dcterms:W3CDTF">2025-11-18T01:15:00Z</dcterms:modified>
</cp:coreProperties>
</file>