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9063694" w:displacedByCustomXml="next"/>
    <w:sdt>
      <w:sdtPr>
        <w:id w:val="-652607550"/>
        <w:docPartObj>
          <w:docPartGallery w:val="Cover Pages"/>
          <w:docPartUnique/>
        </w:docPartObj>
      </w:sdtPr>
      <w:sdtContent>
        <w:p w14:paraId="102D7AFC" w14:textId="3FF31C30" w:rsidR="00AB1450" w:rsidRDefault="00AB1450">
          <w:r>
            <w:rPr>
              <w:noProof/>
            </w:rPr>
            <mc:AlternateContent>
              <mc:Choice Requires="wpg">
                <w:drawing>
                  <wp:anchor distT="0" distB="0" distL="114300" distR="114300" simplePos="0" relativeHeight="251661312" behindDoc="1" locked="0" layoutInCell="1" allowOverlap="1" wp14:anchorId="3BD3DED4" wp14:editId="4A1842B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E77E68" w14:textId="77777777" w:rsidR="00AB1450" w:rsidRPr="007B113F" w:rsidRDefault="00AB1450" w:rsidP="00AB1450">
                                  <w:pPr>
                                    <w:pStyle w:val="NoSpacing"/>
                                    <w:spacing w:before="120"/>
                                    <w:jc w:val="center"/>
                                    <w:rPr>
                                      <w:color w:val="FFFFFF" w:themeColor="background1"/>
                                    </w:rPr>
                                  </w:pPr>
                                  <w:r w:rsidRPr="007B113F">
                                    <w:rPr>
                                      <w:color w:val="FFFFFF" w:themeColor="background1"/>
                                    </w:rPr>
                                    <w:t>Gary Kelly – C16380531</w:t>
                                  </w:r>
                                </w:p>
                                <w:p w14:paraId="2B5D5744" w14:textId="41877FC8" w:rsidR="00AB1450" w:rsidRDefault="00AB1450" w:rsidP="00AB1450">
                                  <w:pPr>
                                    <w:pStyle w:val="NoSpacing"/>
                                    <w:spacing w:before="120"/>
                                    <w:jc w:val="center"/>
                                    <w:rPr>
                                      <w:color w:val="FFFFFF" w:themeColor="background1"/>
                                    </w:rPr>
                                  </w:pPr>
                                  <w:r w:rsidRPr="007B113F">
                                    <w:rPr>
                                      <w:color w:val="FFFFFF" w:themeColor="background1"/>
                                    </w:rPr>
                                    <w:t xml:space="preserve">TECHNOLOGICAL UNIVERSITY DUBLIN       </w:t>
                                  </w:r>
                                  <w:bookmarkStart w:id="1" w:name="_GoBack"/>
                                  <w:bookmarkEnd w:id="1"/>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B7E2C0" w14:textId="24C04E6C" w:rsidR="00AB1450" w:rsidRDefault="00AB1450">
                                      <w:pPr>
                                        <w:pStyle w:val="NoSpacing"/>
                                        <w:jc w:val="center"/>
                                        <w:rPr>
                                          <w:rFonts w:asciiTheme="majorHAnsi" w:eastAsiaTheme="majorEastAsia" w:hAnsiTheme="majorHAnsi" w:cstheme="majorBidi"/>
                                          <w:caps/>
                                          <w:color w:val="4472C4" w:themeColor="accent1"/>
                                          <w:sz w:val="72"/>
                                          <w:szCs w:val="72"/>
                                        </w:rPr>
                                      </w:pPr>
                                      <w:r w:rsidRPr="00E04CEF">
                                        <w:rPr>
                                          <w:rFonts w:asciiTheme="majorHAnsi" w:eastAsiaTheme="majorEastAsia" w:hAnsiTheme="majorHAnsi" w:cstheme="majorBidi"/>
                                          <w:caps/>
                                          <w:color w:val="4472C4" w:themeColor="accent1"/>
                                          <w:sz w:val="72"/>
                                          <w:szCs w:val="72"/>
                                        </w:rPr>
                                        <w:t>VISUALISING DATA ASSIGNMENT 2020</w:t>
                                      </w:r>
                                      <w:r>
                                        <w:rPr>
                                          <w:rFonts w:asciiTheme="majorHAnsi" w:eastAsiaTheme="majorEastAsia" w:hAnsiTheme="majorHAnsi" w:cstheme="majorBidi"/>
                                          <w:caps/>
                                          <w:color w:val="4472C4" w:themeColor="accent1"/>
                                          <w:sz w:val="72"/>
                                          <w:szCs w:val="72"/>
                                        </w:rPr>
                                        <w:t xml:space="preserve">                Big idea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D3DED4"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FE77E68" w14:textId="77777777" w:rsidR="00AB1450" w:rsidRPr="007B113F" w:rsidRDefault="00AB1450" w:rsidP="00AB1450">
                            <w:pPr>
                              <w:pStyle w:val="NoSpacing"/>
                              <w:spacing w:before="120"/>
                              <w:jc w:val="center"/>
                              <w:rPr>
                                <w:color w:val="FFFFFF" w:themeColor="background1"/>
                              </w:rPr>
                            </w:pPr>
                            <w:r w:rsidRPr="007B113F">
                              <w:rPr>
                                <w:color w:val="FFFFFF" w:themeColor="background1"/>
                              </w:rPr>
                              <w:t>Gary Kelly – C16380531</w:t>
                            </w:r>
                          </w:p>
                          <w:p w14:paraId="2B5D5744" w14:textId="41877FC8" w:rsidR="00AB1450" w:rsidRDefault="00AB1450" w:rsidP="00AB1450">
                            <w:pPr>
                              <w:pStyle w:val="NoSpacing"/>
                              <w:spacing w:before="120"/>
                              <w:jc w:val="center"/>
                              <w:rPr>
                                <w:color w:val="FFFFFF" w:themeColor="background1"/>
                              </w:rPr>
                            </w:pPr>
                            <w:r w:rsidRPr="007B113F">
                              <w:rPr>
                                <w:color w:val="FFFFFF" w:themeColor="background1"/>
                              </w:rPr>
                              <w:t xml:space="preserve">TECHNOLOGICAL UNIVERSITY DUBLIN       </w:t>
                            </w:r>
                            <w:bookmarkStart w:id="2" w:name="_GoBack"/>
                            <w:bookmarkEnd w:id="2"/>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B7E2C0" w14:textId="24C04E6C" w:rsidR="00AB1450" w:rsidRDefault="00AB1450">
                                <w:pPr>
                                  <w:pStyle w:val="NoSpacing"/>
                                  <w:jc w:val="center"/>
                                  <w:rPr>
                                    <w:rFonts w:asciiTheme="majorHAnsi" w:eastAsiaTheme="majorEastAsia" w:hAnsiTheme="majorHAnsi" w:cstheme="majorBidi"/>
                                    <w:caps/>
                                    <w:color w:val="4472C4" w:themeColor="accent1"/>
                                    <w:sz w:val="72"/>
                                    <w:szCs w:val="72"/>
                                  </w:rPr>
                                </w:pPr>
                                <w:r w:rsidRPr="00E04CEF">
                                  <w:rPr>
                                    <w:rFonts w:asciiTheme="majorHAnsi" w:eastAsiaTheme="majorEastAsia" w:hAnsiTheme="majorHAnsi" w:cstheme="majorBidi"/>
                                    <w:caps/>
                                    <w:color w:val="4472C4" w:themeColor="accent1"/>
                                    <w:sz w:val="72"/>
                                    <w:szCs w:val="72"/>
                                  </w:rPr>
                                  <w:t>VISUALISING DATA ASSIGNMENT 2020</w:t>
                                </w:r>
                                <w:r>
                                  <w:rPr>
                                    <w:rFonts w:asciiTheme="majorHAnsi" w:eastAsiaTheme="majorEastAsia" w:hAnsiTheme="majorHAnsi" w:cstheme="majorBidi"/>
                                    <w:caps/>
                                    <w:color w:val="4472C4" w:themeColor="accent1"/>
                                    <w:sz w:val="72"/>
                                    <w:szCs w:val="72"/>
                                  </w:rPr>
                                  <w:t xml:space="preserve">                Big idea</w:t>
                                </w:r>
                              </w:p>
                            </w:sdtContent>
                          </w:sdt>
                        </w:txbxContent>
                      </v:textbox>
                    </v:shape>
                    <w10:wrap anchorx="page" anchory="page"/>
                  </v:group>
                </w:pict>
              </mc:Fallback>
            </mc:AlternateContent>
          </w:r>
        </w:p>
        <w:p w14:paraId="5F452B5C" w14:textId="7DE471EA" w:rsidR="00AB1450" w:rsidRDefault="00AB1450">
          <w:pPr>
            <w:rPr>
              <w:rFonts w:asciiTheme="majorHAnsi" w:eastAsiaTheme="majorEastAsia" w:hAnsiTheme="majorHAnsi" w:cstheme="majorBidi"/>
              <w:color w:val="2F5496" w:themeColor="accent1" w:themeShade="BF"/>
              <w:sz w:val="32"/>
              <w:szCs w:val="32"/>
            </w:rPr>
          </w:pPr>
          <w:r>
            <w:br w:type="page"/>
          </w:r>
        </w:p>
      </w:sdtContent>
    </w:sdt>
    <w:p w14:paraId="4E939CB7" w14:textId="36D688A6" w:rsidR="00AB1450" w:rsidRDefault="00AB1450" w:rsidP="00AB1450">
      <w:pPr>
        <w:pStyle w:val="Heading1"/>
        <w:pBdr>
          <w:bottom w:val="single" w:sz="6" w:space="1" w:color="auto"/>
        </w:pBdr>
      </w:pPr>
      <w:r>
        <w:lastRenderedPageBreak/>
        <w:t>Big Idea</w:t>
      </w:r>
      <w:bookmarkEnd w:id="0"/>
    </w:p>
    <w:p w14:paraId="0FEFE9C8" w14:textId="77777777" w:rsidR="00AB1450" w:rsidRPr="00F96CCC" w:rsidRDefault="00AB1450" w:rsidP="00AB1450"/>
    <w:p w14:paraId="01E85435" w14:textId="77777777" w:rsidR="00AB1450" w:rsidRPr="00F65D91" w:rsidRDefault="00AB1450" w:rsidP="00AB1450">
      <w:pPr>
        <w:rPr>
          <w:b/>
          <w:bCs/>
        </w:rPr>
      </w:pPr>
      <w:r w:rsidRPr="00F65D91">
        <w:rPr>
          <w:b/>
          <w:bCs/>
        </w:rPr>
        <w:t>Who is your audience?</w:t>
      </w:r>
    </w:p>
    <w:p w14:paraId="48F331B9" w14:textId="77777777" w:rsidR="00AB1450" w:rsidRDefault="00AB1450" w:rsidP="00AB1450">
      <w:r>
        <w:t>1.List the primary groups or individuals to whom you will be communicating.</w:t>
      </w:r>
    </w:p>
    <w:p w14:paraId="34C75017" w14:textId="77777777" w:rsidR="00AB1450" w:rsidRDefault="00AB1450" w:rsidP="00AB1450">
      <w:r>
        <w:t>The primary groups or individuals that I will be communicating with are up-and-coming professional tennis players that are deciding on which are the best tournaments for them to play in.</w:t>
      </w:r>
    </w:p>
    <w:p w14:paraId="5D585094" w14:textId="77777777" w:rsidR="00AB1450" w:rsidRDefault="00AB1450" w:rsidP="00AB1450">
      <w:r>
        <w:t xml:space="preserve"> </w:t>
      </w:r>
    </w:p>
    <w:p w14:paraId="20182FE2" w14:textId="77777777" w:rsidR="00AB1450" w:rsidRDefault="00AB1450" w:rsidP="00AB1450">
      <w:r>
        <w:t>2.If you had to narrow that down to a single person, who would it be?</w:t>
      </w:r>
    </w:p>
    <w:p w14:paraId="5AF1BD14" w14:textId="77777777" w:rsidR="00AB1450" w:rsidRDefault="00AB1450" w:rsidP="00AB1450">
      <w:r>
        <w:t>Web developer who can implement an effective website design that can be used by the target audience for planning upcoming tournaments.</w:t>
      </w:r>
    </w:p>
    <w:p w14:paraId="06EF8927" w14:textId="77777777" w:rsidR="00AB1450" w:rsidRDefault="00AB1450" w:rsidP="00AB1450"/>
    <w:p w14:paraId="2E6D4B53" w14:textId="77777777" w:rsidR="00AB1450" w:rsidRDefault="00AB1450" w:rsidP="00AB1450">
      <w:r>
        <w:t>3.What does your audience care about?</w:t>
      </w:r>
    </w:p>
    <w:p w14:paraId="31EF84CC" w14:textId="77777777" w:rsidR="00AB1450" w:rsidRDefault="00AB1450" w:rsidP="00AB1450">
      <w:r>
        <w:t>The target audience cares about saving money on traveling between tournaments,  the length of journey to each tournament, the length of each tournament, the details of the tournament and the quality of the players that normally partake in the tournament.</w:t>
      </w:r>
    </w:p>
    <w:p w14:paraId="4CC65130" w14:textId="77777777" w:rsidR="00AB1450" w:rsidRDefault="00AB1450" w:rsidP="00AB1450"/>
    <w:p w14:paraId="6F25786C" w14:textId="77777777" w:rsidR="00AB1450" w:rsidRDefault="00AB1450" w:rsidP="00AB1450">
      <w:r>
        <w:t>4.What action does your audience need to take?</w:t>
      </w:r>
    </w:p>
    <w:p w14:paraId="0B89CD36" w14:textId="77777777" w:rsidR="00AB1450" w:rsidRDefault="00AB1450" w:rsidP="00AB1450">
      <w:r>
        <w:t>Analyse our charts and decide which tournament is most appealing to their schedule, ability and is within their budget.</w:t>
      </w:r>
    </w:p>
    <w:p w14:paraId="40923B67" w14:textId="77777777" w:rsidR="00AB1450" w:rsidRDefault="00AB1450" w:rsidP="00AB1450"/>
    <w:p w14:paraId="44FDAD64" w14:textId="77777777" w:rsidR="00AB1450" w:rsidRPr="00F65D91" w:rsidRDefault="00AB1450" w:rsidP="00AB1450">
      <w:pPr>
        <w:rPr>
          <w:b/>
          <w:bCs/>
        </w:rPr>
      </w:pPr>
      <w:r w:rsidRPr="00F65D91">
        <w:rPr>
          <w:b/>
          <w:bCs/>
        </w:rPr>
        <w:t>What is at stake?</w:t>
      </w:r>
    </w:p>
    <w:p w14:paraId="52F1C066" w14:textId="77777777" w:rsidR="00AB1450" w:rsidRDefault="00AB1450" w:rsidP="00AB1450">
      <w:r>
        <w:t>1.What are the benefits if your audience acts in the way you want them to?</w:t>
      </w:r>
    </w:p>
    <w:p w14:paraId="1F6EF88D" w14:textId="77777777" w:rsidR="00AB1450" w:rsidRDefault="00AB1450" w:rsidP="00AB1450">
      <w:r>
        <w:t>The target audience can benefit from reduced costs on travel, increased performance in tournaments leading to increased ranking points and accessibility to more advanced tournaments.</w:t>
      </w:r>
    </w:p>
    <w:p w14:paraId="7F41F77C" w14:textId="77777777" w:rsidR="00AB1450" w:rsidRDefault="00AB1450" w:rsidP="00AB1450"/>
    <w:p w14:paraId="20C04E14" w14:textId="77777777" w:rsidR="00AB1450" w:rsidRDefault="00AB1450" w:rsidP="00AB1450">
      <w:r>
        <w:t>2.What are the risks if they do not?</w:t>
      </w:r>
    </w:p>
    <w:p w14:paraId="0C801CD3" w14:textId="77777777" w:rsidR="00AB1450" w:rsidRDefault="00AB1450" w:rsidP="00AB1450">
      <w:r>
        <w:t>Lost time and possibly money on website development.</w:t>
      </w:r>
    </w:p>
    <w:p w14:paraId="29DE900A" w14:textId="77777777" w:rsidR="00AB1450" w:rsidRDefault="00AB1450" w:rsidP="00AB1450"/>
    <w:p w14:paraId="5A488AC0" w14:textId="77777777" w:rsidR="00AB1450" w:rsidRDefault="00AB1450" w:rsidP="00AB1450">
      <w:r>
        <w:rPr>
          <w:b/>
          <w:bCs/>
          <w:noProof/>
        </w:rPr>
        <mc:AlternateContent>
          <mc:Choice Requires="wps">
            <w:drawing>
              <wp:anchor distT="0" distB="0" distL="114300" distR="114300" simplePos="0" relativeHeight="251659264" behindDoc="0" locked="0" layoutInCell="1" allowOverlap="1" wp14:anchorId="0F815AB6" wp14:editId="70819FD4">
                <wp:simplePos x="0" y="0"/>
                <wp:positionH relativeFrom="column">
                  <wp:posOffset>-30480</wp:posOffset>
                </wp:positionH>
                <wp:positionV relativeFrom="paragraph">
                  <wp:posOffset>273050</wp:posOffset>
                </wp:positionV>
                <wp:extent cx="5775960" cy="3657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577596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5031C" id="Rectangle 7" o:spid="_x0000_s1026" style="position:absolute;margin-left:-2.4pt;margin-top:21.5pt;width:454.8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" filled="f" strokecolor="black [3213]" strokeweight="1pt"/>
            </w:pict>
          </mc:Fallback>
        </mc:AlternateContent>
      </w:r>
      <w:r>
        <w:rPr>
          <w:b/>
          <w:bCs/>
        </w:rPr>
        <w:t>Big Idea</w:t>
      </w:r>
    </w:p>
    <w:p w14:paraId="2BFFCDA7" w14:textId="77777777" w:rsidR="00AB1450" w:rsidRDefault="00AB1450" w:rsidP="00AB1450">
      <w:r>
        <w:t>Planning your tournament schedule is a quick and easy process that can save you time, money and lead to better performances throughout your career.</w:t>
      </w:r>
    </w:p>
    <w:p w14:paraId="176F5984" w14:textId="77777777" w:rsidR="003D0BE9" w:rsidRDefault="003D0BE9"/>
    <w:sectPr w:rsidR="003D0BE9" w:rsidSect="00AB1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50"/>
    <w:rsid w:val="003D0BE9"/>
    <w:rsid w:val="00AB14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ABEA"/>
  <w15:chartTrackingRefBased/>
  <w15:docId w15:val="{8B1D0841-97D6-4EC7-9013-0FC6319C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1450"/>
  </w:style>
  <w:style w:type="paragraph" w:styleId="Heading1">
    <w:name w:val="heading 1"/>
    <w:basedOn w:val="Normal"/>
    <w:next w:val="Normal"/>
    <w:link w:val="Heading1Char"/>
    <w:uiPriority w:val="9"/>
    <w:qFormat/>
    <w:rsid w:val="00AB1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5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B14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45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VISUALISING DATA ASSIGNMENT 2020                Big idea</dc:title>
  <dc:subject/>
  <dc:creator>Gary Kelly</dc:creator>
  <cp:keywords/>
  <dc:description/>
  <cp:lastModifiedBy>Gary Kelly</cp:lastModifiedBy>
  <cp:revision>1</cp:revision>
  <dcterms:created xsi:type="dcterms:W3CDTF">2020-04-29T17:23:00Z</dcterms:created>
  <dcterms:modified xsi:type="dcterms:W3CDTF">2020-04-29T17:26:00Z</dcterms:modified>
</cp:coreProperties>
</file>