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5D3DD" w14:textId="77777777" w:rsidR="00E82CB6" w:rsidRDefault="00E82CB6" w:rsidP="00DF3245">
      <w:pPr>
        <w:pStyle w:val="Title"/>
        <w:jc w:val="center"/>
      </w:pPr>
    </w:p>
    <w:p w14:paraId="3023EA20" w14:textId="77777777" w:rsidR="00E82CB6" w:rsidRDefault="00E82CB6" w:rsidP="00DF3245">
      <w:pPr>
        <w:pStyle w:val="Title"/>
        <w:jc w:val="center"/>
      </w:pPr>
    </w:p>
    <w:p w14:paraId="75DA87D0" w14:textId="77777777" w:rsidR="00E82CB6" w:rsidRDefault="00E82CB6" w:rsidP="00DF3245">
      <w:pPr>
        <w:pStyle w:val="Title"/>
        <w:jc w:val="center"/>
      </w:pPr>
    </w:p>
    <w:p w14:paraId="1D97E8D1" w14:textId="77777777" w:rsidR="00E82CB6" w:rsidRDefault="00E82CB6" w:rsidP="00DF3245">
      <w:pPr>
        <w:pStyle w:val="Title"/>
        <w:jc w:val="center"/>
      </w:pPr>
    </w:p>
    <w:p w14:paraId="01282EC5" w14:textId="77777777" w:rsidR="00E82CB6" w:rsidRDefault="00E82CB6" w:rsidP="00DF3245">
      <w:pPr>
        <w:pStyle w:val="Title"/>
        <w:jc w:val="center"/>
      </w:pPr>
    </w:p>
    <w:p w14:paraId="22602A8B" w14:textId="77777777" w:rsidR="00E82CB6" w:rsidRDefault="00E82CB6" w:rsidP="00DF3245">
      <w:pPr>
        <w:pStyle w:val="Title"/>
        <w:jc w:val="center"/>
      </w:pPr>
    </w:p>
    <w:p w14:paraId="43FB5AF9" w14:textId="77777777" w:rsidR="00E82CB6" w:rsidRDefault="00E82CB6" w:rsidP="00DF3245">
      <w:pPr>
        <w:pStyle w:val="Title"/>
        <w:jc w:val="center"/>
      </w:pPr>
    </w:p>
    <w:p w14:paraId="05B82887" w14:textId="77777777" w:rsidR="00E82CB6" w:rsidRDefault="00E82CB6" w:rsidP="00DF3245">
      <w:pPr>
        <w:pStyle w:val="Title"/>
        <w:jc w:val="center"/>
      </w:pPr>
    </w:p>
    <w:p w14:paraId="276BF45A" w14:textId="77777777" w:rsidR="00C87593" w:rsidRDefault="000B3B70" w:rsidP="00DF3245">
      <w:pPr>
        <w:pStyle w:val="Title"/>
        <w:jc w:val="center"/>
      </w:pPr>
      <w:r>
        <w:t xml:space="preserve">Tile Builder </w:t>
      </w:r>
    </w:p>
    <w:p w14:paraId="48F814F4" w14:textId="2CB595B2" w:rsidR="000B3B70" w:rsidRDefault="00C87593" w:rsidP="00C87593">
      <w:pPr>
        <w:pStyle w:val="Title"/>
        <w:jc w:val="center"/>
      </w:pPr>
      <w:r>
        <w:t xml:space="preserve">Multi Attribute Monitor </w:t>
      </w:r>
    </w:p>
    <w:p w14:paraId="782D4CF8" w14:textId="5FB2FF70" w:rsidR="00E82CB6" w:rsidRDefault="00904336" w:rsidP="000F0930">
      <w:pPr>
        <w:pStyle w:val="Title"/>
        <w:jc w:val="center"/>
      </w:pPr>
      <w:r>
        <w:t>Version</w:t>
      </w:r>
      <w:r w:rsidR="00300D60">
        <w:t xml:space="preserve"> 1.0</w:t>
      </w:r>
    </w:p>
    <w:p w14:paraId="47481DDF" w14:textId="77777777" w:rsidR="00BF4828" w:rsidRDefault="00BF4828" w:rsidP="00BF4828"/>
    <w:p w14:paraId="5FABA0C9" w14:textId="18CB80CC" w:rsidR="00BF4828" w:rsidRPr="00BF4828" w:rsidRDefault="00BF4828" w:rsidP="00BF4828">
      <w:pPr>
        <w:jc w:val="center"/>
      </w:pPr>
      <w:r>
        <w:t xml:space="preserve">Revised </w:t>
      </w:r>
      <w:proofErr w:type="gramStart"/>
      <w:r w:rsidR="00300D60">
        <w:t>7</w:t>
      </w:r>
      <w:r>
        <w:t>/</w:t>
      </w:r>
      <w:r w:rsidR="00F64FEF">
        <w:t>1</w:t>
      </w:r>
      <w:r w:rsidR="00300D60">
        <w:t>5</w:t>
      </w:r>
      <w:r>
        <w:t>/23</w:t>
      </w:r>
      <w:proofErr w:type="gramEnd"/>
    </w:p>
    <w:p w14:paraId="2391F0EA" w14:textId="77777777" w:rsidR="00351FFE" w:rsidRPr="00351FFE" w:rsidRDefault="00351FFE" w:rsidP="00351FFE"/>
    <w:p w14:paraId="3D6F5625" w14:textId="77777777" w:rsidR="00E82CB6" w:rsidRDefault="00E82CB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3840BF4" w14:textId="16B63AB4" w:rsidR="009D453E" w:rsidRPr="009D453E" w:rsidRDefault="009D453E" w:rsidP="00FA66B4">
      <w:pPr>
        <w:pStyle w:val="Heading1"/>
        <w:jc w:val="center"/>
      </w:pPr>
      <w:bookmarkStart w:id="0" w:name="_Toc137676379"/>
      <w:r>
        <w:lastRenderedPageBreak/>
        <w:t>Table of Contents</w:t>
      </w:r>
      <w:bookmarkEnd w:id="0"/>
    </w:p>
    <w:p w14:paraId="55D3AC49" w14:textId="348551D3" w:rsidR="000B3B70" w:rsidRDefault="000B3B70" w:rsidP="000B3B70"/>
    <w:p w14:paraId="0F098429" w14:textId="0D649A99" w:rsidR="002167E0" w:rsidRDefault="00A475C0">
      <w:pPr>
        <w:pStyle w:val="TOC1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7676379" w:history="1">
        <w:r w:rsidR="002167E0" w:rsidRPr="00F14AC7">
          <w:rPr>
            <w:rStyle w:val="Hyperlink"/>
            <w:noProof/>
          </w:rPr>
          <w:t>Table of Contents</w:t>
        </w:r>
        <w:r w:rsidR="002167E0">
          <w:rPr>
            <w:noProof/>
            <w:webHidden/>
          </w:rPr>
          <w:tab/>
        </w:r>
        <w:r w:rsidR="002167E0">
          <w:rPr>
            <w:noProof/>
            <w:webHidden/>
          </w:rPr>
          <w:fldChar w:fldCharType="begin"/>
        </w:r>
        <w:r w:rsidR="002167E0">
          <w:rPr>
            <w:noProof/>
            <w:webHidden/>
          </w:rPr>
          <w:instrText xml:space="preserve"> PAGEREF _Toc137676379 \h </w:instrText>
        </w:r>
        <w:r w:rsidR="002167E0">
          <w:rPr>
            <w:noProof/>
            <w:webHidden/>
          </w:rPr>
        </w:r>
        <w:r w:rsidR="002167E0">
          <w:rPr>
            <w:noProof/>
            <w:webHidden/>
          </w:rPr>
          <w:fldChar w:fldCharType="separate"/>
        </w:r>
        <w:r w:rsidR="002167E0">
          <w:rPr>
            <w:noProof/>
            <w:webHidden/>
          </w:rPr>
          <w:t>2</w:t>
        </w:r>
        <w:r w:rsidR="002167E0">
          <w:rPr>
            <w:noProof/>
            <w:webHidden/>
          </w:rPr>
          <w:fldChar w:fldCharType="end"/>
        </w:r>
      </w:hyperlink>
    </w:p>
    <w:p w14:paraId="7B1FCC71" w14:textId="3926FE3A" w:rsidR="002167E0" w:rsidRDefault="0094380B">
      <w:pPr>
        <w:pStyle w:val="TOC1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37676380" w:history="1">
        <w:r w:rsidR="002167E0" w:rsidRPr="00F14AC7">
          <w:rPr>
            <w:rStyle w:val="Hyperlink"/>
            <w:noProof/>
          </w:rPr>
          <w:t>Creating a Tile Using Multi Attribute Monitor</w:t>
        </w:r>
        <w:r w:rsidR="002167E0">
          <w:rPr>
            <w:noProof/>
            <w:webHidden/>
          </w:rPr>
          <w:tab/>
        </w:r>
        <w:r w:rsidR="002167E0">
          <w:rPr>
            <w:noProof/>
            <w:webHidden/>
          </w:rPr>
          <w:fldChar w:fldCharType="begin"/>
        </w:r>
        <w:r w:rsidR="002167E0">
          <w:rPr>
            <w:noProof/>
            <w:webHidden/>
          </w:rPr>
          <w:instrText xml:space="preserve"> PAGEREF _Toc137676380 \h </w:instrText>
        </w:r>
        <w:r w:rsidR="002167E0">
          <w:rPr>
            <w:noProof/>
            <w:webHidden/>
          </w:rPr>
        </w:r>
        <w:r w:rsidR="002167E0">
          <w:rPr>
            <w:noProof/>
            <w:webHidden/>
          </w:rPr>
          <w:fldChar w:fldCharType="separate"/>
        </w:r>
        <w:r w:rsidR="002167E0">
          <w:rPr>
            <w:noProof/>
            <w:webHidden/>
          </w:rPr>
          <w:t>3</w:t>
        </w:r>
        <w:r w:rsidR="002167E0">
          <w:rPr>
            <w:noProof/>
            <w:webHidden/>
          </w:rPr>
          <w:fldChar w:fldCharType="end"/>
        </w:r>
      </w:hyperlink>
    </w:p>
    <w:p w14:paraId="0DF30A0F" w14:textId="6CF19D71" w:rsidR="002167E0" w:rsidRDefault="0094380B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37676381" w:history="1">
        <w:r w:rsidR="002167E0" w:rsidRPr="00F14AC7">
          <w:rPr>
            <w:rStyle w:val="Hyperlink"/>
            <w:noProof/>
          </w:rPr>
          <w:t>Customizing Display Options</w:t>
        </w:r>
        <w:r w:rsidR="002167E0">
          <w:rPr>
            <w:noProof/>
            <w:webHidden/>
          </w:rPr>
          <w:tab/>
        </w:r>
        <w:r w:rsidR="002167E0">
          <w:rPr>
            <w:noProof/>
            <w:webHidden/>
          </w:rPr>
          <w:fldChar w:fldCharType="begin"/>
        </w:r>
        <w:r w:rsidR="002167E0">
          <w:rPr>
            <w:noProof/>
            <w:webHidden/>
          </w:rPr>
          <w:instrText xml:space="preserve"> PAGEREF _Toc137676381 \h </w:instrText>
        </w:r>
        <w:r w:rsidR="002167E0">
          <w:rPr>
            <w:noProof/>
            <w:webHidden/>
          </w:rPr>
        </w:r>
        <w:r w:rsidR="002167E0">
          <w:rPr>
            <w:noProof/>
            <w:webHidden/>
          </w:rPr>
          <w:fldChar w:fldCharType="separate"/>
        </w:r>
        <w:r w:rsidR="002167E0">
          <w:rPr>
            <w:noProof/>
            <w:webHidden/>
          </w:rPr>
          <w:t>3</w:t>
        </w:r>
        <w:r w:rsidR="002167E0">
          <w:rPr>
            <w:noProof/>
            <w:webHidden/>
          </w:rPr>
          <w:fldChar w:fldCharType="end"/>
        </w:r>
      </w:hyperlink>
    </w:p>
    <w:p w14:paraId="3FD5906E" w14:textId="7868A6FA" w:rsidR="002167E0" w:rsidRDefault="0094380B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37676382" w:history="1">
        <w:r w:rsidR="002167E0" w:rsidRPr="00F14AC7">
          <w:rPr>
            <w:rStyle w:val="Hyperlink"/>
            <w:noProof/>
          </w:rPr>
          <w:t>Simple Format Rules</w:t>
        </w:r>
        <w:r w:rsidR="002167E0">
          <w:rPr>
            <w:noProof/>
            <w:webHidden/>
          </w:rPr>
          <w:tab/>
        </w:r>
        <w:r w:rsidR="002167E0">
          <w:rPr>
            <w:noProof/>
            <w:webHidden/>
          </w:rPr>
          <w:fldChar w:fldCharType="begin"/>
        </w:r>
        <w:r w:rsidR="002167E0">
          <w:rPr>
            <w:noProof/>
            <w:webHidden/>
          </w:rPr>
          <w:instrText xml:space="preserve"> PAGEREF _Toc137676382 \h </w:instrText>
        </w:r>
        <w:r w:rsidR="002167E0">
          <w:rPr>
            <w:noProof/>
            <w:webHidden/>
          </w:rPr>
        </w:r>
        <w:r w:rsidR="002167E0">
          <w:rPr>
            <w:noProof/>
            <w:webHidden/>
          </w:rPr>
          <w:fldChar w:fldCharType="separate"/>
        </w:r>
        <w:r w:rsidR="002167E0">
          <w:rPr>
            <w:noProof/>
            <w:webHidden/>
          </w:rPr>
          <w:t>4</w:t>
        </w:r>
        <w:r w:rsidR="002167E0">
          <w:rPr>
            <w:noProof/>
            <w:webHidden/>
          </w:rPr>
          <w:fldChar w:fldCharType="end"/>
        </w:r>
      </w:hyperlink>
    </w:p>
    <w:p w14:paraId="7F12A187" w14:textId="60F3CD95" w:rsidR="002167E0" w:rsidRDefault="0094380B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37676383" w:history="1">
        <w:r w:rsidR="002167E0" w:rsidRPr="00F14AC7">
          <w:rPr>
            <w:rStyle w:val="Hyperlink"/>
            <w:noProof/>
          </w:rPr>
          <w:t>Advanced Format Rules</w:t>
        </w:r>
        <w:r w:rsidR="002167E0">
          <w:rPr>
            <w:noProof/>
            <w:webHidden/>
          </w:rPr>
          <w:tab/>
        </w:r>
        <w:r w:rsidR="002167E0">
          <w:rPr>
            <w:noProof/>
            <w:webHidden/>
          </w:rPr>
          <w:fldChar w:fldCharType="begin"/>
        </w:r>
        <w:r w:rsidR="002167E0">
          <w:rPr>
            <w:noProof/>
            <w:webHidden/>
          </w:rPr>
          <w:instrText xml:space="preserve"> PAGEREF _Toc137676383 \h </w:instrText>
        </w:r>
        <w:r w:rsidR="002167E0">
          <w:rPr>
            <w:noProof/>
            <w:webHidden/>
          </w:rPr>
        </w:r>
        <w:r w:rsidR="002167E0">
          <w:rPr>
            <w:noProof/>
            <w:webHidden/>
          </w:rPr>
          <w:fldChar w:fldCharType="separate"/>
        </w:r>
        <w:r w:rsidR="002167E0">
          <w:rPr>
            <w:noProof/>
            <w:webHidden/>
          </w:rPr>
          <w:t>6</w:t>
        </w:r>
        <w:r w:rsidR="002167E0">
          <w:rPr>
            <w:noProof/>
            <w:webHidden/>
          </w:rPr>
          <w:fldChar w:fldCharType="end"/>
        </w:r>
      </w:hyperlink>
    </w:p>
    <w:p w14:paraId="08CBA285" w14:textId="0A9D2635" w:rsidR="002167E0" w:rsidRDefault="0094380B">
      <w:pPr>
        <w:pStyle w:val="TOC3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37676384" w:history="1">
        <w:r w:rsidR="002167E0" w:rsidRPr="00F14AC7">
          <w:rPr>
            <w:rStyle w:val="Hyperlink"/>
            <w:noProof/>
          </w:rPr>
          <w:t>Progress Bar Example</w:t>
        </w:r>
        <w:r w:rsidR="002167E0">
          <w:rPr>
            <w:noProof/>
            <w:webHidden/>
          </w:rPr>
          <w:tab/>
        </w:r>
        <w:r w:rsidR="002167E0">
          <w:rPr>
            <w:noProof/>
            <w:webHidden/>
          </w:rPr>
          <w:fldChar w:fldCharType="begin"/>
        </w:r>
        <w:r w:rsidR="002167E0">
          <w:rPr>
            <w:noProof/>
            <w:webHidden/>
          </w:rPr>
          <w:instrText xml:space="preserve"> PAGEREF _Toc137676384 \h </w:instrText>
        </w:r>
        <w:r w:rsidR="002167E0">
          <w:rPr>
            <w:noProof/>
            <w:webHidden/>
          </w:rPr>
        </w:r>
        <w:r w:rsidR="002167E0">
          <w:rPr>
            <w:noProof/>
            <w:webHidden/>
          </w:rPr>
          <w:fldChar w:fldCharType="separate"/>
        </w:r>
        <w:r w:rsidR="002167E0">
          <w:rPr>
            <w:noProof/>
            <w:webHidden/>
          </w:rPr>
          <w:t>6</w:t>
        </w:r>
        <w:r w:rsidR="002167E0">
          <w:rPr>
            <w:noProof/>
            <w:webHidden/>
          </w:rPr>
          <w:fldChar w:fldCharType="end"/>
        </w:r>
      </w:hyperlink>
    </w:p>
    <w:p w14:paraId="07268024" w14:textId="045D7EA1" w:rsidR="002167E0" w:rsidRDefault="0094380B">
      <w:pPr>
        <w:pStyle w:val="TOC3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37676385" w:history="1">
        <w:r w:rsidR="002167E0" w:rsidRPr="00F14AC7">
          <w:rPr>
            <w:rStyle w:val="Hyperlink"/>
            <w:noProof/>
          </w:rPr>
          <w:t>Meter Example</w:t>
        </w:r>
        <w:r w:rsidR="002167E0">
          <w:rPr>
            <w:noProof/>
            <w:webHidden/>
          </w:rPr>
          <w:tab/>
        </w:r>
        <w:r w:rsidR="002167E0">
          <w:rPr>
            <w:noProof/>
            <w:webHidden/>
          </w:rPr>
          <w:fldChar w:fldCharType="begin"/>
        </w:r>
        <w:r w:rsidR="002167E0">
          <w:rPr>
            <w:noProof/>
            <w:webHidden/>
          </w:rPr>
          <w:instrText xml:space="preserve"> PAGEREF _Toc137676385 \h </w:instrText>
        </w:r>
        <w:r w:rsidR="002167E0">
          <w:rPr>
            <w:noProof/>
            <w:webHidden/>
          </w:rPr>
        </w:r>
        <w:r w:rsidR="002167E0">
          <w:rPr>
            <w:noProof/>
            <w:webHidden/>
          </w:rPr>
          <w:fldChar w:fldCharType="separate"/>
        </w:r>
        <w:r w:rsidR="002167E0">
          <w:rPr>
            <w:noProof/>
            <w:webHidden/>
          </w:rPr>
          <w:t>6</w:t>
        </w:r>
        <w:r w:rsidR="002167E0">
          <w:rPr>
            <w:noProof/>
            <w:webHidden/>
          </w:rPr>
          <w:fldChar w:fldCharType="end"/>
        </w:r>
      </w:hyperlink>
    </w:p>
    <w:p w14:paraId="2FBC53D4" w14:textId="6B0EA4EA" w:rsidR="00E97D33" w:rsidRDefault="00A475C0" w:rsidP="003632F8">
      <w:r>
        <w:fldChar w:fldCharType="end"/>
      </w:r>
    </w:p>
    <w:p w14:paraId="0C2CADCF" w14:textId="77777777" w:rsidR="00E97D33" w:rsidRDefault="00E97D33" w:rsidP="00930AD7">
      <w:pPr>
        <w:pStyle w:val="Title"/>
        <w:jc w:val="center"/>
      </w:pPr>
    </w:p>
    <w:p w14:paraId="16477788" w14:textId="77777777" w:rsidR="00E97D33" w:rsidRDefault="00E97D33" w:rsidP="00930AD7">
      <w:pPr>
        <w:pStyle w:val="Title"/>
        <w:jc w:val="center"/>
      </w:pPr>
    </w:p>
    <w:p w14:paraId="70CD3437" w14:textId="77777777" w:rsidR="001368E7" w:rsidRDefault="001368E7" w:rsidP="00D119B7">
      <w:pPr>
        <w:pStyle w:val="Title"/>
        <w:sectPr w:rsidR="001368E7" w:rsidSect="00CC7832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01665DE8" w14:textId="77777777" w:rsidR="00F10F0F" w:rsidRDefault="00F10F0F" w:rsidP="003632F8"/>
    <w:p w14:paraId="1CA2E957" w14:textId="77777777" w:rsidR="00F10F0F" w:rsidRDefault="00F10F0F" w:rsidP="003632F8"/>
    <w:p w14:paraId="20D8CEBE" w14:textId="77777777" w:rsidR="003632F8" w:rsidRDefault="003632F8" w:rsidP="003632F8"/>
    <w:p w14:paraId="796B6114" w14:textId="77777777" w:rsidR="003632F8" w:rsidRDefault="003632F8" w:rsidP="003632F8"/>
    <w:p w14:paraId="73ED4E70" w14:textId="77777777" w:rsidR="00F10F0F" w:rsidRDefault="00F10F0F" w:rsidP="003632F8"/>
    <w:p w14:paraId="10F2003F" w14:textId="77777777" w:rsidR="003D0AE4" w:rsidRDefault="003D0AE4" w:rsidP="003D0AE4">
      <w:pPr>
        <w:pStyle w:val="Title"/>
        <w:jc w:val="center"/>
        <w:rPr>
          <w:color w:val="2F5496" w:themeColor="accent1" w:themeShade="BF"/>
          <w:sz w:val="32"/>
          <w:szCs w:val="32"/>
        </w:rPr>
      </w:pPr>
    </w:p>
    <w:p w14:paraId="0004B464" w14:textId="77777777" w:rsidR="002649A9" w:rsidRDefault="002649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2662FB2" w14:textId="2DD92F9F" w:rsidR="00726980" w:rsidRPr="00EB48BB" w:rsidRDefault="00B70128" w:rsidP="00EB48BB">
      <w:pPr>
        <w:pStyle w:val="Heading1"/>
      </w:pPr>
      <w:bookmarkStart w:id="1" w:name="_Toc137676380"/>
      <w:r>
        <w:lastRenderedPageBreak/>
        <w:t xml:space="preserve">Creating a Tile Using </w:t>
      </w:r>
      <w:r w:rsidR="00D119B7">
        <w:t xml:space="preserve">Multi </w:t>
      </w:r>
      <w:r>
        <w:t>A</w:t>
      </w:r>
      <w:r w:rsidR="003B6734">
        <w:t>ttribute</w:t>
      </w:r>
      <w:r>
        <w:t xml:space="preserve"> Monitor</w:t>
      </w:r>
      <w:bookmarkEnd w:id="1"/>
    </w:p>
    <w:p w14:paraId="122993A3" w14:textId="69748963" w:rsidR="000232B7" w:rsidRDefault="00FD7063" w:rsidP="00FD7063">
      <w:r>
        <w:t xml:space="preserve">Within the </w:t>
      </w:r>
      <w:r w:rsidRPr="00C55A70">
        <w:rPr>
          <w:b/>
          <w:bCs/>
        </w:rPr>
        <w:t>Tile Builder</w:t>
      </w:r>
      <w:r>
        <w:t xml:space="preserve"> parent app </w:t>
      </w:r>
      <w:r w:rsidR="00785D28">
        <w:t xml:space="preserve">go to the section called </w:t>
      </w:r>
      <w:r w:rsidR="00785D28" w:rsidRPr="00037169">
        <w:rPr>
          <w:b/>
          <w:bCs/>
        </w:rPr>
        <w:t>Create Tile</w:t>
      </w:r>
      <w:r w:rsidR="00785D28">
        <w:t xml:space="preserve"> and select </w:t>
      </w:r>
      <w:r w:rsidR="00785D28" w:rsidRPr="00037169">
        <w:rPr>
          <w:b/>
          <w:bCs/>
        </w:rPr>
        <w:t xml:space="preserve">Add New </w:t>
      </w:r>
      <w:r w:rsidR="00506605">
        <w:rPr>
          <w:b/>
          <w:bCs/>
        </w:rPr>
        <w:t xml:space="preserve">Multi </w:t>
      </w:r>
      <w:r w:rsidR="00785D28" w:rsidRPr="00037169">
        <w:rPr>
          <w:b/>
          <w:bCs/>
        </w:rPr>
        <w:t>A</w:t>
      </w:r>
      <w:r w:rsidR="003B6734">
        <w:rPr>
          <w:b/>
          <w:bCs/>
        </w:rPr>
        <w:t>ttribute</w:t>
      </w:r>
      <w:r w:rsidR="00785D28" w:rsidRPr="00037169">
        <w:rPr>
          <w:b/>
          <w:bCs/>
        </w:rPr>
        <w:t xml:space="preserve"> Monitor</w:t>
      </w:r>
      <w:r w:rsidR="00037169">
        <w:t>.</w:t>
      </w:r>
      <w:r w:rsidR="00517437">
        <w:t xml:space="preserve"> </w:t>
      </w:r>
      <w:r w:rsidR="00D41285">
        <w:t xml:space="preserve">The </w:t>
      </w:r>
      <w:r w:rsidR="00506605" w:rsidRPr="00506605">
        <w:rPr>
          <w:b/>
          <w:bCs/>
        </w:rPr>
        <w:t xml:space="preserve">Multi </w:t>
      </w:r>
      <w:r w:rsidR="00D41285" w:rsidRPr="00BA11A6">
        <w:rPr>
          <w:b/>
          <w:bCs/>
        </w:rPr>
        <w:t>A</w:t>
      </w:r>
      <w:r w:rsidR="003B6734">
        <w:rPr>
          <w:b/>
          <w:bCs/>
        </w:rPr>
        <w:t>ttribute</w:t>
      </w:r>
      <w:r w:rsidR="00D41285" w:rsidRPr="00BA11A6">
        <w:rPr>
          <w:b/>
          <w:bCs/>
        </w:rPr>
        <w:t xml:space="preserve"> Monitor</w:t>
      </w:r>
      <w:r w:rsidR="00D41285">
        <w:t xml:space="preserve"> main screen will be displayed.</w:t>
      </w:r>
      <w:r w:rsidR="00096633">
        <w:t xml:space="preserve"> </w:t>
      </w:r>
      <w:r w:rsidR="000232B7">
        <w:t xml:space="preserve">To begin </w:t>
      </w:r>
      <w:r w:rsidR="00B8367B">
        <w:t xml:space="preserve">with </w:t>
      </w:r>
      <w:r w:rsidR="000232B7">
        <w:t xml:space="preserve">you must select the number of </w:t>
      </w:r>
      <w:r w:rsidR="00CB74EA" w:rsidRPr="00CB74EA">
        <w:rPr>
          <w:b/>
          <w:bCs/>
        </w:rPr>
        <w:t>Devices\Attributes</w:t>
      </w:r>
      <w:r w:rsidR="00CB74EA">
        <w:t xml:space="preserve"> </w:t>
      </w:r>
      <w:r w:rsidR="000232B7">
        <w:t>the table will display.</w:t>
      </w:r>
      <w:r w:rsidR="00C05142">
        <w:t xml:space="preserve"> In the example below </w:t>
      </w:r>
      <w:r w:rsidR="0019738E">
        <w:t>I selected 6.</w:t>
      </w:r>
    </w:p>
    <w:p w14:paraId="45C58737" w14:textId="21360DCE" w:rsidR="00C05142" w:rsidRDefault="00C05142" w:rsidP="00FD7063">
      <w:r w:rsidRPr="00C05142">
        <w:rPr>
          <w:noProof/>
        </w:rPr>
        <w:drawing>
          <wp:inline distT="0" distB="0" distL="0" distR="0" wp14:anchorId="31BC5B1F" wp14:editId="05EC7DDF">
            <wp:extent cx="5943600" cy="2417445"/>
            <wp:effectExtent l="0" t="0" r="0" b="1905"/>
            <wp:docPr id="179321064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210640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44017" w14:textId="6DB51299" w:rsidR="000232B7" w:rsidRDefault="000232B7" w:rsidP="00B8367B">
      <w:pPr>
        <w:jc w:val="center"/>
      </w:pPr>
    </w:p>
    <w:p w14:paraId="4E8DA88E" w14:textId="2C18AF4F" w:rsidR="000232B7" w:rsidRDefault="0019738E" w:rsidP="00FD7063">
      <w:r>
        <w:t xml:space="preserve">Now select </w:t>
      </w:r>
      <w:r w:rsidR="00EA4DC1">
        <w:t>the first device</w:t>
      </w:r>
      <w:r w:rsidR="00091C9C">
        <w:t xml:space="preserve">, name it </w:t>
      </w:r>
      <w:proofErr w:type="gramStart"/>
      <w:r w:rsidR="00091C9C">
        <w:t>using</w:t>
      </w:r>
      <w:proofErr w:type="gramEnd"/>
      <w:r w:rsidR="00091C9C">
        <w:t xml:space="preserve"> the Item Name column and </w:t>
      </w:r>
      <w:r w:rsidR="00E47B81">
        <w:t>select the attribute to be displayed.</w:t>
      </w:r>
      <w:r w:rsidR="000D7B0C">
        <w:t xml:space="preserve"> My line looks like this.</w:t>
      </w:r>
    </w:p>
    <w:p w14:paraId="40795BCF" w14:textId="396E1427" w:rsidR="00E47B81" w:rsidRDefault="000D7B0C" w:rsidP="00FD7063">
      <w:r w:rsidRPr="000D7B0C">
        <w:rPr>
          <w:noProof/>
        </w:rPr>
        <w:drawing>
          <wp:inline distT="0" distB="0" distL="0" distR="0" wp14:anchorId="4F07F123" wp14:editId="1C384559">
            <wp:extent cx="5943600" cy="310515"/>
            <wp:effectExtent l="0" t="0" r="0" b="0"/>
            <wp:docPr id="1345879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8790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40F2F" w14:textId="77777777" w:rsidR="002223C6" w:rsidRDefault="002223C6" w:rsidP="00FD7063">
      <w:r>
        <w:t xml:space="preserve">And the table looks like this. </w:t>
      </w:r>
    </w:p>
    <w:p w14:paraId="0C90050D" w14:textId="72E230B9" w:rsidR="002223C6" w:rsidRDefault="002223C6" w:rsidP="00FD7063">
      <w:r w:rsidRPr="002223C6">
        <w:rPr>
          <w:noProof/>
        </w:rPr>
        <w:drawing>
          <wp:inline distT="0" distB="0" distL="0" distR="0" wp14:anchorId="0C5DDE0A" wp14:editId="0C369FB5">
            <wp:extent cx="2673752" cy="485708"/>
            <wp:effectExtent l="0" t="0" r="0" b="0"/>
            <wp:docPr id="1054635068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635068" name="Picture 1" descr="A picture containing text, screenshot, font, 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0785" cy="49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93665" w14:textId="0F911CBE" w:rsidR="002167E0" w:rsidRDefault="002167E0" w:rsidP="002167E0">
      <w:pPr>
        <w:pStyle w:val="Heading2"/>
      </w:pPr>
      <w:bookmarkStart w:id="2" w:name="_Toc137676381"/>
      <w:r>
        <w:t>Customizing Display Options</w:t>
      </w:r>
      <w:bookmarkEnd w:id="2"/>
    </w:p>
    <w:p w14:paraId="0B568FE6" w14:textId="0D880523" w:rsidR="00A55348" w:rsidRDefault="00C6204C" w:rsidP="00FD7063">
      <w:r w:rsidRPr="00077812">
        <w:rPr>
          <w:b/>
          <w:bCs/>
        </w:rPr>
        <w:t>Item Name:</w:t>
      </w:r>
      <w:r>
        <w:t xml:space="preserve"> The text in this field will be displayed </w:t>
      </w:r>
      <w:r w:rsidR="00A55348">
        <w:t xml:space="preserve">in the </w:t>
      </w:r>
      <w:r w:rsidR="00A55348" w:rsidRPr="00A55348">
        <w:rPr>
          <w:b/>
          <w:bCs/>
        </w:rPr>
        <w:t>Device</w:t>
      </w:r>
      <w:r w:rsidR="00A55348">
        <w:t xml:space="preserve"> column</w:t>
      </w:r>
      <w:r w:rsidR="00C148A0">
        <w:t xml:space="preserve">. You can use HTML tags like </w:t>
      </w:r>
      <w:r w:rsidR="00C148A0" w:rsidRPr="00C148A0">
        <w:rPr>
          <w:b/>
          <w:bCs/>
        </w:rPr>
        <w:t>[b]Bedroom Temp[/b]</w:t>
      </w:r>
      <w:r w:rsidR="00C148A0">
        <w:t xml:space="preserve"> to make the text bold as an example.</w:t>
      </w:r>
    </w:p>
    <w:p w14:paraId="5AAFDCC2" w14:textId="095D68F8" w:rsidR="00C6204C" w:rsidRDefault="00C6204C" w:rsidP="00FD7063">
      <w:r w:rsidRPr="00077812">
        <w:rPr>
          <w:b/>
          <w:bCs/>
        </w:rPr>
        <w:t>Prepend:</w:t>
      </w:r>
      <w:r w:rsidR="00077812" w:rsidRPr="00077812">
        <w:rPr>
          <w:b/>
          <w:bCs/>
        </w:rPr>
        <w:t xml:space="preserve"> </w:t>
      </w:r>
      <w:r w:rsidR="00077812" w:rsidRPr="00077812">
        <w:t xml:space="preserve">You can prepend </w:t>
      </w:r>
      <w:r w:rsidR="00077812">
        <w:t>the attribute value with any text you choose.</w:t>
      </w:r>
      <w:r w:rsidR="006843A4">
        <w:t xml:space="preserve"> For example </w:t>
      </w:r>
      <w:r w:rsidR="006843A4" w:rsidRPr="006843A4">
        <w:rPr>
          <w:b/>
          <w:bCs/>
        </w:rPr>
        <w:t>[b]</w:t>
      </w:r>
      <w:r w:rsidR="006F38CF">
        <w:rPr>
          <w:b/>
          <w:bCs/>
        </w:rPr>
        <w:t xml:space="preserve"> </w:t>
      </w:r>
      <w:r w:rsidR="006F38CF" w:rsidRPr="006F38CF">
        <w:t xml:space="preserve">would make the </w:t>
      </w:r>
      <w:r w:rsidR="006F38CF">
        <w:t>value bold.</w:t>
      </w:r>
      <w:r w:rsidR="00DE0129">
        <w:t xml:space="preserve"> Note that a closing </w:t>
      </w:r>
      <w:r w:rsidR="00DE0129" w:rsidRPr="00DE0129">
        <w:rPr>
          <w:b/>
          <w:bCs/>
        </w:rPr>
        <w:t>[/b]</w:t>
      </w:r>
      <w:r w:rsidR="00DE0129">
        <w:t xml:space="preserve"> is not required for it to display properly but I usually provide one unless I’m </w:t>
      </w:r>
      <w:r w:rsidR="004038BF">
        <w:t>short</w:t>
      </w:r>
      <w:r w:rsidR="00DE0129">
        <w:t xml:space="preserve"> of space.</w:t>
      </w:r>
    </w:p>
    <w:p w14:paraId="3608C05A" w14:textId="28C670F4" w:rsidR="00534BAF" w:rsidRDefault="00534BAF" w:rsidP="00FD7063">
      <w:r w:rsidRPr="00534BAF">
        <w:rPr>
          <w:b/>
          <w:bCs/>
        </w:rPr>
        <w:t>Append:</w:t>
      </w:r>
      <w:r>
        <w:rPr>
          <w:b/>
          <w:bCs/>
        </w:rPr>
        <w:t xml:space="preserve"> </w:t>
      </w:r>
      <w:r>
        <w:t>You can append any text to the attribute value.</w:t>
      </w:r>
      <w:r w:rsidR="00325687">
        <w:t xml:space="preserve"> Units will be common such as </w:t>
      </w:r>
      <w:r w:rsidR="00CA1BE6" w:rsidRPr="00CA1BE6">
        <w:t>°F</w:t>
      </w:r>
      <w:r w:rsidR="001546A5">
        <w:t xml:space="preserve"> or lux or kWh</w:t>
      </w:r>
      <w:r w:rsidR="00DE0129">
        <w:t>.</w:t>
      </w:r>
    </w:p>
    <w:p w14:paraId="71909059" w14:textId="77777777" w:rsidR="00A100BE" w:rsidRDefault="004038BF" w:rsidP="00FD7063">
      <w:r w:rsidRPr="004038BF">
        <w:rPr>
          <w:b/>
          <w:bCs/>
        </w:rPr>
        <w:t>Cleanup:</w:t>
      </w:r>
      <w:r>
        <w:rPr>
          <w:b/>
          <w:bCs/>
        </w:rPr>
        <w:t xml:space="preserve"> </w:t>
      </w:r>
      <w:r>
        <w:t>These are special operations that can be used to “clean up” the data.</w:t>
      </w:r>
      <w:r w:rsidR="003663C7">
        <w:t xml:space="preserve"> Currently available options are: </w:t>
      </w:r>
    </w:p>
    <w:p w14:paraId="09661FCF" w14:textId="2D00DB0F" w:rsidR="004038BF" w:rsidRDefault="003663C7" w:rsidP="008E5EA3">
      <w:pPr>
        <w:pStyle w:val="ListParagraph"/>
        <w:numPr>
          <w:ilvl w:val="0"/>
          <w:numId w:val="41"/>
        </w:numPr>
      </w:pPr>
      <w:r>
        <w:t>Capitali</w:t>
      </w:r>
      <w:r w:rsidR="00A100BE">
        <w:t>ze: Makes the first letter a capital</w:t>
      </w:r>
    </w:p>
    <w:p w14:paraId="2E2B80FE" w14:textId="197692DA" w:rsidR="00A100BE" w:rsidRDefault="00A100BE" w:rsidP="008E5EA3">
      <w:pPr>
        <w:pStyle w:val="ListParagraph"/>
        <w:numPr>
          <w:ilvl w:val="0"/>
          <w:numId w:val="41"/>
        </w:numPr>
      </w:pPr>
      <w:r>
        <w:t>Commas: Adds a comma format</w:t>
      </w:r>
      <w:r w:rsidR="00B936A3">
        <w:t xml:space="preserve"> to large numbers, 64894 would become 64,896.</w:t>
      </w:r>
    </w:p>
    <w:p w14:paraId="6C3E45B9" w14:textId="096AAC49" w:rsidR="00082B5A" w:rsidRDefault="00082B5A" w:rsidP="008E5EA3">
      <w:pPr>
        <w:pStyle w:val="ListParagraph"/>
        <w:numPr>
          <w:ilvl w:val="0"/>
          <w:numId w:val="41"/>
        </w:numPr>
      </w:pPr>
      <w:r>
        <w:t xml:space="preserve">0 Decimal Places: </w:t>
      </w:r>
      <w:r w:rsidR="00B0284A">
        <w:t>Sets number of decimal places for floats</w:t>
      </w:r>
      <w:r w:rsidR="00D5666B">
        <w:t xml:space="preserve">, </w:t>
      </w:r>
      <w:r w:rsidR="00B0284A">
        <w:t>78.54 would become 78.</w:t>
      </w:r>
    </w:p>
    <w:p w14:paraId="0979477E" w14:textId="6DA1374A" w:rsidR="00B0284A" w:rsidRDefault="00B0284A" w:rsidP="008E5EA3">
      <w:pPr>
        <w:pStyle w:val="ListParagraph"/>
        <w:numPr>
          <w:ilvl w:val="0"/>
          <w:numId w:val="41"/>
        </w:numPr>
      </w:pPr>
      <w:r>
        <w:lastRenderedPageBreak/>
        <w:t>1 Decimal Places: Sets number of decimal places for floats</w:t>
      </w:r>
      <w:r w:rsidR="00D5666B">
        <w:t xml:space="preserve">, </w:t>
      </w:r>
      <w:r>
        <w:t>78.54 would become 78.5.</w:t>
      </w:r>
    </w:p>
    <w:p w14:paraId="20EAC9C2" w14:textId="63C29931" w:rsidR="00D5666B" w:rsidRDefault="00D5666B" w:rsidP="008E5EA3">
      <w:pPr>
        <w:pStyle w:val="ListParagraph"/>
        <w:numPr>
          <w:ilvl w:val="0"/>
          <w:numId w:val="41"/>
        </w:numPr>
      </w:pPr>
      <w:r>
        <w:t xml:space="preserve">Upper Case: Sets all alpha characters to uppercase, </w:t>
      </w:r>
      <w:r w:rsidR="0079702D">
        <w:t>‘</w:t>
      </w:r>
      <w:r>
        <w:t>o</w:t>
      </w:r>
      <w:r w:rsidR="0079702D">
        <w:t>ff’</w:t>
      </w:r>
      <w:r>
        <w:t xml:space="preserve"> would </w:t>
      </w:r>
      <w:r w:rsidR="0079702D">
        <w:t>become ‘OFF’.</w:t>
      </w:r>
    </w:p>
    <w:p w14:paraId="70697C64" w14:textId="766561E1" w:rsidR="003D723C" w:rsidRDefault="003D723C" w:rsidP="008E5EA3">
      <w:pPr>
        <w:pStyle w:val="ListParagraph"/>
        <w:numPr>
          <w:ilvl w:val="0"/>
          <w:numId w:val="41"/>
        </w:numPr>
      </w:pPr>
      <w:r>
        <w:t>Apply Format Rule X: See upcoming section of Format rules.</w:t>
      </w:r>
    </w:p>
    <w:p w14:paraId="1DB088D9" w14:textId="005AC9BD" w:rsidR="003B5086" w:rsidRDefault="003B5086" w:rsidP="003B5086">
      <w:r>
        <w:t xml:space="preserve">The screenshot below shows </w:t>
      </w:r>
      <w:r w:rsidR="001D3E2C">
        <w:t>the first 5 of these cleanup options in use</w:t>
      </w:r>
      <w:r w:rsidR="005E150C">
        <w:t xml:space="preserve"> to create a more attractive table. Other than embedding </w:t>
      </w:r>
      <w:r w:rsidR="001F0B3A">
        <w:t>HTML tags this interface is straightforward.</w:t>
      </w:r>
      <w:r w:rsidR="000910F0">
        <w:t xml:space="preserve"> </w:t>
      </w:r>
      <w:r w:rsidR="001F0B3A">
        <w:t>In the</w:t>
      </w:r>
      <w:r w:rsidR="000910F0">
        <w:t xml:space="preserve"> next section we cover the use of Format Rules, a new concept for the Multi-Attribute</w:t>
      </w:r>
      <w:r w:rsidR="00AE67CB">
        <w:t xml:space="preserve"> Monitor.</w:t>
      </w:r>
    </w:p>
    <w:p w14:paraId="7A7D783C" w14:textId="50EE2971" w:rsidR="00313D70" w:rsidRDefault="003B5086" w:rsidP="00FD7063">
      <w:r w:rsidRPr="003B5086">
        <w:rPr>
          <w:noProof/>
        </w:rPr>
        <w:drawing>
          <wp:inline distT="0" distB="0" distL="0" distR="0" wp14:anchorId="5BB8BF32" wp14:editId="1CF74F6C">
            <wp:extent cx="5935102" cy="3007995"/>
            <wp:effectExtent l="0" t="0" r="8890" b="1905"/>
            <wp:docPr id="137061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611979" name="Picture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102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87CAE" w14:textId="77777777" w:rsidR="00AE67CB" w:rsidRDefault="00AE67CB" w:rsidP="00FD7063"/>
    <w:p w14:paraId="2FC9B353" w14:textId="0B98DC77" w:rsidR="00AE67CB" w:rsidRDefault="00F35A8A" w:rsidP="000A51BC">
      <w:pPr>
        <w:pStyle w:val="Heading2"/>
      </w:pPr>
      <w:bookmarkStart w:id="3" w:name="_Toc137676382"/>
      <w:r>
        <w:t xml:space="preserve">Simple </w:t>
      </w:r>
      <w:r w:rsidR="00AE67CB">
        <w:t>Format Rules</w:t>
      </w:r>
      <w:bookmarkEnd w:id="3"/>
    </w:p>
    <w:p w14:paraId="7882ED66" w14:textId="4E541835" w:rsidR="00FE303B" w:rsidRDefault="000A51BC" w:rsidP="00FD7063">
      <w:r>
        <w:t>Format Rules are new in the Multi-Attribute Monitor.</w:t>
      </w:r>
      <w:r w:rsidR="00484D2D">
        <w:t xml:space="preserve">  In </w:t>
      </w:r>
      <w:r w:rsidR="00D40709">
        <w:t xml:space="preserve">regular </w:t>
      </w:r>
      <w:r w:rsidR="00484D2D">
        <w:t xml:space="preserve">Attribute monitor </w:t>
      </w:r>
      <w:r w:rsidR="00B06F2A">
        <w:t>all numeric values are of the same type of unit, temperature</w:t>
      </w:r>
      <w:r w:rsidR="00700330">
        <w:t xml:space="preserve"> for example. </w:t>
      </w:r>
      <w:r w:rsidR="0054706A">
        <w:t xml:space="preserve">In Multi-Attribute Monitor </w:t>
      </w:r>
      <w:r w:rsidR="00C46BFD">
        <w:t xml:space="preserve">a value of </w:t>
      </w:r>
      <w:r w:rsidR="0054706A">
        <w:t>30 might represent a very comfortable humidity</w:t>
      </w:r>
      <w:r w:rsidR="00FE303B">
        <w:t>, a low temperature</w:t>
      </w:r>
      <w:r w:rsidR="00F00D7C">
        <w:t xml:space="preserve"> or a failing </w:t>
      </w:r>
      <w:r w:rsidR="00FE303B">
        <w:t>battery.</w:t>
      </w:r>
      <w:r w:rsidR="00F00D7C">
        <w:t xml:space="preserve"> We therefore cannot use Threshold rules to color code values </w:t>
      </w:r>
      <w:r w:rsidR="004C5B66">
        <w:t>in the same way that we might do in Attribute Monitor.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4"/>
        <w:gridCol w:w="4356"/>
      </w:tblGrid>
      <w:tr w:rsidR="00807E64" w14:paraId="1CDF8DB9" w14:textId="77777777" w:rsidTr="005F2C8D">
        <w:tc>
          <w:tcPr>
            <w:tcW w:w="5170" w:type="dxa"/>
          </w:tcPr>
          <w:p w14:paraId="12091419" w14:textId="27980C2E" w:rsidR="008F5058" w:rsidRPr="008F5058" w:rsidRDefault="008F5058" w:rsidP="00FD7063">
            <w:pPr>
              <w:rPr>
                <w:b/>
                <w:bCs/>
              </w:rPr>
            </w:pPr>
            <w:r w:rsidRPr="008F5058">
              <w:rPr>
                <w:b/>
                <w:bCs/>
              </w:rPr>
              <w:t>Threshold Rules</w:t>
            </w:r>
            <w:r w:rsidR="00322F15">
              <w:rPr>
                <w:b/>
                <w:bCs/>
              </w:rPr>
              <w:t xml:space="preserve"> to color code Temperatures</w:t>
            </w:r>
          </w:p>
          <w:p w14:paraId="194DC170" w14:textId="2E0507CD" w:rsidR="007E0CB3" w:rsidRDefault="00807E64" w:rsidP="00FD7063">
            <w:r w:rsidRPr="00807E64">
              <w:rPr>
                <w:noProof/>
              </w:rPr>
              <w:drawing>
                <wp:inline distT="0" distB="0" distL="0" distR="0" wp14:anchorId="2133F93E" wp14:editId="7513DB98">
                  <wp:extent cx="2760562" cy="1313037"/>
                  <wp:effectExtent l="0" t="0" r="1905" b="1905"/>
                  <wp:docPr id="4402295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022959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0071" cy="1322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0" w:type="dxa"/>
          </w:tcPr>
          <w:p w14:paraId="2068BF0B" w14:textId="2A33DDED" w:rsidR="008F5058" w:rsidRPr="008F5058" w:rsidRDefault="008F5058" w:rsidP="00FD7063">
            <w:pPr>
              <w:rPr>
                <w:b/>
                <w:bCs/>
              </w:rPr>
            </w:pPr>
            <w:r w:rsidRPr="008F5058">
              <w:rPr>
                <w:b/>
                <w:bCs/>
              </w:rPr>
              <w:t>Result</w:t>
            </w:r>
          </w:p>
          <w:p w14:paraId="5996B844" w14:textId="77777777" w:rsidR="007E0CB3" w:rsidRDefault="0066180B" w:rsidP="00FD7063">
            <w:r w:rsidRPr="0066180B">
              <w:rPr>
                <w:noProof/>
              </w:rPr>
              <w:drawing>
                <wp:inline distT="0" distB="0" distL="0" distR="0" wp14:anchorId="40A95307" wp14:editId="34F2A0ED">
                  <wp:extent cx="2629017" cy="1201025"/>
                  <wp:effectExtent l="0" t="0" r="0" b="0"/>
                  <wp:docPr id="18449293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4929325" name="Picture 1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017" cy="120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02AE24" w14:textId="7280F7E4" w:rsidR="00E41C3A" w:rsidRDefault="00E41C3A" w:rsidP="00FD7063">
            <w:r>
              <w:t>Humidity gets color coded as if it were a temperature.</w:t>
            </w:r>
          </w:p>
        </w:tc>
      </w:tr>
    </w:tbl>
    <w:p w14:paraId="737C2CAA" w14:textId="77777777" w:rsidR="005F2C8D" w:rsidRDefault="005F2C8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0"/>
        <w:gridCol w:w="3960"/>
      </w:tblGrid>
      <w:tr w:rsidR="0045394E" w14:paraId="5938D9F3" w14:textId="77777777" w:rsidTr="005F2C8D">
        <w:tc>
          <w:tcPr>
            <w:tcW w:w="5170" w:type="dxa"/>
          </w:tcPr>
          <w:p w14:paraId="7FCAEEA0" w14:textId="70D9ED94" w:rsidR="0045394E" w:rsidRDefault="0045394E" w:rsidP="00FD706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Change the cleanup</w:t>
            </w:r>
            <w:r w:rsidR="00322F15">
              <w:rPr>
                <w:b/>
                <w:bCs/>
              </w:rPr>
              <w:t xml:space="preserve"> property to Apply Format Rule 1</w:t>
            </w:r>
          </w:p>
          <w:p w14:paraId="579BE0B3" w14:textId="5225661B" w:rsidR="0045394E" w:rsidRPr="008F5058" w:rsidRDefault="0045394E" w:rsidP="00FD7063">
            <w:pPr>
              <w:rPr>
                <w:b/>
                <w:bCs/>
              </w:rPr>
            </w:pPr>
            <w:r w:rsidRPr="0045394E">
              <w:rPr>
                <w:b/>
                <w:bCs/>
                <w:noProof/>
              </w:rPr>
              <w:drawing>
                <wp:inline distT="0" distB="0" distL="0" distR="0" wp14:anchorId="4F0D6CD4" wp14:editId="34400D98">
                  <wp:extent cx="3286056" cy="429364"/>
                  <wp:effectExtent l="0" t="0" r="0" b="8890"/>
                  <wp:docPr id="7462034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620340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7011" cy="430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0" w:type="dxa"/>
          </w:tcPr>
          <w:p w14:paraId="5F3A1852" w14:textId="0DD1FA5C" w:rsidR="0079737A" w:rsidRDefault="0079737A" w:rsidP="00FD706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Change </w:t>
            </w:r>
            <w:r w:rsidR="00747C13">
              <w:rPr>
                <w:b/>
                <w:bCs/>
              </w:rPr>
              <w:t>Format Rule 1 to %value%</w:t>
            </w:r>
          </w:p>
          <w:p w14:paraId="12080873" w14:textId="60D82617" w:rsidR="0045394E" w:rsidRPr="008F5058" w:rsidRDefault="0079737A" w:rsidP="00FD7063">
            <w:pPr>
              <w:rPr>
                <w:b/>
                <w:bCs/>
              </w:rPr>
            </w:pPr>
            <w:r w:rsidRPr="0079737A">
              <w:rPr>
                <w:b/>
                <w:bCs/>
                <w:noProof/>
              </w:rPr>
              <w:drawing>
                <wp:inline distT="0" distB="0" distL="0" distR="0" wp14:anchorId="7EB8DA95" wp14:editId="241B7661">
                  <wp:extent cx="1199526" cy="788950"/>
                  <wp:effectExtent l="0" t="0" r="635" b="0"/>
                  <wp:docPr id="4670966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7096696" name="Picture 1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9526" cy="78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6A8FF4" w14:textId="77777777" w:rsidR="007E0CB3" w:rsidRDefault="007E0CB3" w:rsidP="00FD7063"/>
    <w:p w14:paraId="18F100AC" w14:textId="1A03EDFA" w:rsidR="00747C13" w:rsidRDefault="00747C13" w:rsidP="00FD7063">
      <w:r>
        <w:t xml:space="preserve">The table now displays </w:t>
      </w:r>
      <w:r w:rsidR="00E145C3">
        <w:t>without the Humidity being processed and color coded by the Highlights.</w:t>
      </w:r>
      <w:r w:rsidR="004C5D3C">
        <w:t xml:space="preserve"> </w:t>
      </w:r>
    </w:p>
    <w:p w14:paraId="54CBF69A" w14:textId="62A54DBF" w:rsidR="00361C17" w:rsidRDefault="00747C13" w:rsidP="00FD7063">
      <w:r w:rsidRPr="00747C13">
        <w:rPr>
          <w:noProof/>
        </w:rPr>
        <w:drawing>
          <wp:inline distT="0" distB="0" distL="0" distR="0" wp14:anchorId="7AA493B7" wp14:editId="2C208453">
            <wp:extent cx="3518081" cy="1601983"/>
            <wp:effectExtent l="0" t="0" r="6350" b="0"/>
            <wp:docPr id="907338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338542" name="Picture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081" cy="160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064E0" w14:textId="1DF957E1" w:rsidR="004C5D3C" w:rsidRDefault="004C5D3C" w:rsidP="00FD7063">
      <w:r>
        <w:t>An important aspect of MAM to consider is that the order of the cells is static.</w:t>
      </w:r>
      <w:r w:rsidR="00AE17AF">
        <w:t xml:space="preserve"> We can therefor</w:t>
      </w:r>
      <w:r w:rsidR="00C87991">
        <w:t>e</w:t>
      </w:r>
      <w:r w:rsidR="00AE17AF">
        <w:t xml:space="preserve"> apply formatting to a particular cell, knowing it will remain consistent</w:t>
      </w:r>
      <w:r w:rsidR="00B34BCE">
        <w:t xml:space="preserve"> and not be sorted or filtered as device values change.</w:t>
      </w:r>
    </w:p>
    <w:p w14:paraId="71C8BBB3" w14:textId="7097922D" w:rsidR="001A5085" w:rsidRDefault="001A5085" w:rsidP="00FD7063">
      <w:r>
        <w:t>Th</w:t>
      </w:r>
      <w:r w:rsidR="00BA2896">
        <w:t>e following</w:t>
      </w:r>
      <w:r>
        <w:t xml:space="preserve"> example uses an override</w:t>
      </w:r>
      <w:r w:rsidR="00236B70">
        <w:t xml:space="preserve"> called </w:t>
      </w:r>
      <w:r w:rsidR="00236B70" w:rsidRPr="00BA2896">
        <w:rPr>
          <w:b/>
          <w:bCs/>
        </w:rPr>
        <w:t>Highlight a table cell with color</w:t>
      </w:r>
      <w:r w:rsidR="00236B70">
        <w:t xml:space="preserve"> in the </w:t>
      </w:r>
      <w:r w:rsidR="00236B70" w:rsidRPr="00BA2896">
        <w:rPr>
          <w:b/>
          <w:bCs/>
        </w:rPr>
        <w:t>Cell Operations</w:t>
      </w:r>
      <w:r w:rsidR="00236B70">
        <w:t xml:space="preserve"> category</w:t>
      </w:r>
      <w:r w:rsidR="00BA4BBA">
        <w:t xml:space="preserve"> available in </w:t>
      </w:r>
      <w:r w:rsidR="00BA4BBA" w:rsidRPr="008D371A">
        <w:rPr>
          <w:b/>
          <w:bCs/>
        </w:rPr>
        <w:t>Tile Builder Advanced</w:t>
      </w:r>
      <w:r w:rsidR="00BA4BBA">
        <w:t>.</w:t>
      </w:r>
    </w:p>
    <w:p w14:paraId="0D5D0BCA" w14:textId="4DBB5244" w:rsidR="00B34BCE" w:rsidRDefault="001A5085" w:rsidP="00FD7063">
      <w:r w:rsidRPr="001A5085">
        <w:rPr>
          <w:noProof/>
        </w:rPr>
        <w:drawing>
          <wp:inline distT="0" distB="0" distL="0" distR="0" wp14:anchorId="264FE2EE" wp14:editId="61C19156">
            <wp:extent cx="3530781" cy="1606633"/>
            <wp:effectExtent l="0" t="0" r="0" b="0"/>
            <wp:docPr id="924949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94928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13230" w14:textId="77777777" w:rsidR="00BA4BBA" w:rsidRDefault="00BA4BBA" w:rsidP="00FD7063"/>
    <w:p w14:paraId="2546D62F" w14:textId="77777777" w:rsidR="00BA4BBA" w:rsidRDefault="00BA4BBA">
      <w:r>
        <w:br w:type="page"/>
      </w:r>
    </w:p>
    <w:p w14:paraId="37A94230" w14:textId="496BE1AD" w:rsidR="00F35A8A" w:rsidRDefault="008269E7" w:rsidP="00F35A8A">
      <w:pPr>
        <w:pStyle w:val="Heading2"/>
      </w:pPr>
      <w:bookmarkStart w:id="4" w:name="_Toc137676383"/>
      <w:r>
        <w:lastRenderedPageBreak/>
        <w:t xml:space="preserve">Advanced </w:t>
      </w:r>
      <w:r w:rsidR="00F35A8A">
        <w:t>Format Rules</w:t>
      </w:r>
      <w:bookmarkEnd w:id="4"/>
    </w:p>
    <w:p w14:paraId="4C739B64" w14:textId="75ED186E" w:rsidR="00F96644" w:rsidRDefault="0085108E" w:rsidP="0085108E">
      <w:r>
        <w:t xml:space="preserve">In Format Rules you can use the %value% </w:t>
      </w:r>
      <w:r w:rsidR="00684637">
        <w:t xml:space="preserve">macro to use the </w:t>
      </w:r>
      <w:r w:rsidR="008269E7">
        <w:t xml:space="preserve">dynamic </w:t>
      </w:r>
      <w:r w:rsidR="00684637">
        <w:t>data value.</w:t>
      </w:r>
      <w:r w:rsidR="00A34985">
        <w:t xml:space="preserve"> By embedding this %value% in an HTML control </w:t>
      </w:r>
      <w:r w:rsidR="00F96644">
        <w:t>we can create simple meters and progress bars.</w:t>
      </w:r>
    </w:p>
    <w:p w14:paraId="02207BCB" w14:textId="3F79C658" w:rsidR="00F96644" w:rsidRDefault="000B151E" w:rsidP="00F96644">
      <w:pPr>
        <w:pStyle w:val="Heading3"/>
      </w:pPr>
      <w:bookmarkStart w:id="5" w:name="_Toc137676384"/>
      <w:r>
        <w:t>Progress Bar</w:t>
      </w:r>
      <w:r w:rsidR="00F96644">
        <w:t xml:space="preserve"> Example</w:t>
      </w:r>
      <w:bookmarkEnd w:id="5"/>
    </w:p>
    <w:p w14:paraId="6C1D936C" w14:textId="389C3FE2" w:rsidR="00771260" w:rsidRDefault="00771260" w:rsidP="00771260">
      <w:r>
        <w:t>To use a value within a progress bar you can use this string</w:t>
      </w:r>
      <w:r w:rsidR="00A271CF">
        <w:t xml:space="preserve"> and change values as </w:t>
      </w:r>
      <w:r w:rsidR="00E07D5E">
        <w:t>necessary.</w:t>
      </w:r>
    </w:p>
    <w:p w14:paraId="1030CCA2" w14:textId="5AE4852A" w:rsidR="00450F62" w:rsidRPr="0085108E" w:rsidRDefault="009D1953" w:rsidP="00EE0963">
      <w:r>
        <w:rPr>
          <w:rFonts w:ascii="Roboto" w:hAnsi="Roboto"/>
          <w:color w:val="000000"/>
          <w:shd w:val="clear" w:color="auto" w:fill="F4FF81"/>
        </w:rPr>
        <w:t>%value%%[</w:t>
      </w:r>
      <w:proofErr w:type="spellStart"/>
      <w:r>
        <w:rPr>
          <w:rFonts w:ascii="Roboto" w:hAnsi="Roboto"/>
          <w:color w:val="000000"/>
          <w:shd w:val="clear" w:color="auto" w:fill="F4FF81"/>
        </w:rPr>
        <w:t>br</w:t>
      </w:r>
      <w:proofErr w:type="spellEnd"/>
      <w:proofErr w:type="gramStart"/>
      <w:r>
        <w:rPr>
          <w:rFonts w:ascii="Roboto" w:hAnsi="Roboto"/>
          <w:color w:val="000000"/>
          <w:shd w:val="clear" w:color="auto" w:fill="F4FF81"/>
        </w:rPr>
        <w:t>][</w:t>
      </w:r>
      <w:proofErr w:type="gramEnd"/>
      <w:r>
        <w:rPr>
          <w:rFonts w:ascii="Roboto" w:hAnsi="Roboto"/>
          <w:color w:val="000000"/>
          <w:shd w:val="clear" w:color="auto" w:fill="F4FF81"/>
        </w:rPr>
        <w:t>progress value=%value% max=100][/progress]</w:t>
      </w:r>
    </w:p>
    <w:p w14:paraId="355341C8" w14:textId="69209350" w:rsidR="00E22EFB" w:rsidRDefault="00EE0963" w:rsidP="00FD7063">
      <w:r>
        <w:t>A data value of</w:t>
      </w:r>
      <w:r w:rsidR="00E22EFB">
        <w:t xml:space="preserve"> 48 would look like this within the table.</w:t>
      </w:r>
      <w:r w:rsidR="00885658">
        <w:t xml:space="preserve">  The [</w:t>
      </w:r>
      <w:proofErr w:type="spellStart"/>
      <w:r w:rsidR="00885658">
        <w:t>br</w:t>
      </w:r>
      <w:proofErr w:type="spellEnd"/>
      <w:r w:rsidR="00885658">
        <w:t>] adds the line break between the 48% and the progress bar visual.</w:t>
      </w:r>
    </w:p>
    <w:p w14:paraId="67189749" w14:textId="77777777" w:rsidR="00E22EFB" w:rsidRDefault="00E22EFB" w:rsidP="00FD7063">
      <w:r w:rsidRPr="00E22EFB">
        <w:rPr>
          <w:noProof/>
        </w:rPr>
        <w:drawing>
          <wp:inline distT="0" distB="0" distL="0" distR="0" wp14:anchorId="77580C29" wp14:editId="07D77DF4">
            <wp:extent cx="1841595" cy="558829"/>
            <wp:effectExtent l="0" t="0" r="6350" b="0"/>
            <wp:docPr id="766789766" name="Picture 1" descr="A picture containing screenshot, font, graphics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789766" name="Picture 1" descr="A picture containing screenshot, font, graphics, lin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41595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0BF68" w14:textId="765AB454" w:rsidR="00E22EFB" w:rsidRDefault="00771260" w:rsidP="00FD7063">
      <w:r>
        <w:t>Display of the progress bar might vary depending on your browser.</w:t>
      </w:r>
    </w:p>
    <w:p w14:paraId="5212C964" w14:textId="6A681925" w:rsidR="00771260" w:rsidRDefault="00771260" w:rsidP="00771260">
      <w:pPr>
        <w:pStyle w:val="Heading3"/>
      </w:pPr>
      <w:bookmarkStart w:id="6" w:name="_Toc137676385"/>
      <w:r>
        <w:t>Meter Example</w:t>
      </w:r>
      <w:bookmarkEnd w:id="6"/>
    </w:p>
    <w:p w14:paraId="1EE82AC0" w14:textId="4DA0EDD9" w:rsidR="00771260" w:rsidRDefault="00771260" w:rsidP="00771260">
      <w:r>
        <w:t>To use a value within a meter you can use this string</w:t>
      </w:r>
      <w:r w:rsidR="006F3D5E">
        <w:t xml:space="preserve"> and adjust as necessary</w:t>
      </w:r>
      <w:r w:rsidR="00E07D5E">
        <w:t>.</w:t>
      </w:r>
    </w:p>
    <w:p w14:paraId="31E747AF" w14:textId="77777777" w:rsidR="006F3D5E" w:rsidRDefault="006F3D5E" w:rsidP="00FD7063">
      <w:pPr>
        <w:rPr>
          <w:rFonts w:ascii="Roboto" w:hAnsi="Roboto"/>
          <w:color w:val="000000"/>
          <w:shd w:val="clear" w:color="auto" w:fill="F4FF81"/>
        </w:rPr>
      </w:pPr>
      <w:r>
        <w:rPr>
          <w:rFonts w:ascii="Roboto" w:hAnsi="Roboto"/>
          <w:color w:val="000000"/>
          <w:shd w:val="clear" w:color="auto" w:fill="F4FF81"/>
        </w:rPr>
        <w:t>%value%%[</w:t>
      </w:r>
      <w:proofErr w:type="spellStart"/>
      <w:r>
        <w:rPr>
          <w:rFonts w:ascii="Roboto" w:hAnsi="Roboto"/>
          <w:color w:val="000000"/>
          <w:shd w:val="clear" w:color="auto" w:fill="F4FF81"/>
        </w:rPr>
        <w:t>br</w:t>
      </w:r>
      <w:proofErr w:type="spellEnd"/>
      <w:proofErr w:type="gramStart"/>
      <w:r>
        <w:rPr>
          <w:rFonts w:ascii="Roboto" w:hAnsi="Roboto"/>
          <w:color w:val="000000"/>
          <w:shd w:val="clear" w:color="auto" w:fill="F4FF81"/>
        </w:rPr>
        <w:t>][</w:t>
      </w:r>
      <w:proofErr w:type="gramEnd"/>
      <w:r>
        <w:rPr>
          <w:rFonts w:ascii="Roboto" w:hAnsi="Roboto"/>
          <w:color w:val="000000"/>
          <w:shd w:val="clear" w:color="auto" w:fill="F4FF81"/>
        </w:rPr>
        <w:t>meter low=50 high=80 max=100 optimum=100 value=%value%][/meter]</w:t>
      </w:r>
    </w:p>
    <w:p w14:paraId="68CCBBB3" w14:textId="2B21D904" w:rsidR="00D4213E" w:rsidRDefault="00D4213E" w:rsidP="00FD7063">
      <w:r>
        <w:t>A value of 75 would look like this. In the above configuration</w:t>
      </w:r>
      <w:r w:rsidR="0037798B">
        <w:t xml:space="preserve"> &lt;50 will display in red, 50-</w:t>
      </w:r>
      <w:r w:rsidR="0029407F">
        <w:t>79</w:t>
      </w:r>
      <w:r w:rsidR="0037798B">
        <w:t xml:space="preserve"> will display in yellow and </w:t>
      </w:r>
      <w:r w:rsidR="0029407F">
        <w:t>80 and above will display in green.</w:t>
      </w:r>
    </w:p>
    <w:p w14:paraId="7E5DE154" w14:textId="314535C0" w:rsidR="0029407F" w:rsidRDefault="00D4213E" w:rsidP="00FD7063">
      <w:r w:rsidRPr="00D4213E">
        <w:rPr>
          <w:noProof/>
        </w:rPr>
        <w:drawing>
          <wp:inline distT="0" distB="0" distL="0" distR="0" wp14:anchorId="547DEF05" wp14:editId="7E478288">
            <wp:extent cx="1358970" cy="603281"/>
            <wp:effectExtent l="0" t="0" r="0" b="6350"/>
            <wp:docPr id="1997112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11225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58970" cy="60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AFDE" w14:textId="78841F0D" w:rsidR="00A7375F" w:rsidRDefault="001A5025" w:rsidP="00FD7063">
      <w:r>
        <w:t xml:space="preserve">You can find these strings within the app </w:t>
      </w:r>
      <w:r w:rsidR="00902324">
        <w:t xml:space="preserve">by expanding the </w:t>
      </w:r>
      <w:r w:rsidRPr="00A7375F">
        <w:rPr>
          <w:color w:val="8EAADB" w:themeColor="accent1" w:themeTint="99"/>
        </w:rPr>
        <w:t xml:space="preserve">Highlight </w:t>
      </w:r>
      <w:r w:rsidR="00902324" w:rsidRPr="00A7375F">
        <w:rPr>
          <w:color w:val="8EAADB" w:themeColor="accent1" w:themeTint="99"/>
        </w:rPr>
        <w:t>Notes</w:t>
      </w:r>
      <w:r w:rsidR="00A7375F">
        <w:t xml:space="preserve"> section as shown below. </w:t>
      </w:r>
      <w:r w:rsidR="00CC7B9A">
        <w:t>Here y</w:t>
      </w:r>
      <w:r w:rsidR="00A7375F">
        <w:t xml:space="preserve">ou can also </w:t>
      </w:r>
      <w:r w:rsidR="00CC7B9A">
        <w:t>reference</w:t>
      </w:r>
      <w:r w:rsidR="00A7375F">
        <w:t xml:space="preserve"> the </w:t>
      </w:r>
      <w:r w:rsidR="00CC7B9A">
        <w:t>degree symbol</w:t>
      </w:r>
      <w:r w:rsidR="00B24EB5">
        <w:t>,</w:t>
      </w:r>
      <w:r w:rsidR="00CC7B9A">
        <w:t xml:space="preserve"> which is </w:t>
      </w:r>
      <w:r w:rsidR="00B24EB5">
        <w:t xml:space="preserve">otherwise </w:t>
      </w:r>
      <w:r w:rsidR="00CC7B9A">
        <w:t>tricky with the keyboard.</w:t>
      </w:r>
    </w:p>
    <w:p w14:paraId="47CCE4F7" w14:textId="5060BD3B" w:rsidR="00A7375F" w:rsidRDefault="00A7375F" w:rsidP="00FD7063">
      <w:r w:rsidRPr="00A7375F">
        <w:rPr>
          <w:noProof/>
        </w:rPr>
        <w:drawing>
          <wp:inline distT="0" distB="0" distL="0" distR="0" wp14:anchorId="2A485FF8" wp14:editId="35381BE4">
            <wp:extent cx="5943600" cy="729615"/>
            <wp:effectExtent l="0" t="0" r="0" b="0"/>
            <wp:docPr id="1570083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08309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4BAF5" w14:textId="77777777" w:rsidR="00B6256D" w:rsidRDefault="00B6256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DCE4547" w14:textId="1A515774" w:rsidR="00A104EB" w:rsidRDefault="00567B1A" w:rsidP="00567B1A">
      <w:pPr>
        <w:pStyle w:val="Heading2"/>
      </w:pPr>
      <w:r>
        <w:lastRenderedPageBreak/>
        <w:t>HTML Compression</w:t>
      </w:r>
    </w:p>
    <w:p w14:paraId="6FAC7F7B" w14:textId="1E6CD905" w:rsidR="004E23BF" w:rsidRDefault="00E03376" w:rsidP="00B24EB5">
      <w:pPr>
        <w:rPr>
          <w:color w:val="000000" w:themeColor="text1"/>
        </w:rPr>
      </w:pPr>
      <w:r>
        <w:rPr>
          <w:color w:val="000000" w:themeColor="text1"/>
        </w:rPr>
        <w:t xml:space="preserve">Given the </w:t>
      </w:r>
      <w:proofErr w:type="gramStart"/>
      <w:r w:rsidR="00C241C0">
        <w:rPr>
          <w:color w:val="000000" w:themeColor="text1"/>
        </w:rPr>
        <w:t>1,024 byte</w:t>
      </w:r>
      <w:proofErr w:type="gramEnd"/>
      <w:r w:rsidR="00C241C0">
        <w:rPr>
          <w:color w:val="000000" w:themeColor="text1"/>
        </w:rPr>
        <w:t xml:space="preserve"> limit for content in the dashboard </w:t>
      </w:r>
      <w:r w:rsidR="00372288">
        <w:rPr>
          <w:color w:val="000000" w:themeColor="text1"/>
        </w:rPr>
        <w:t xml:space="preserve">the amount of space consumed </w:t>
      </w:r>
      <w:r w:rsidR="00C66B9D">
        <w:rPr>
          <w:color w:val="000000" w:themeColor="text1"/>
        </w:rPr>
        <w:t>is an important consideration.</w:t>
      </w:r>
      <w:r w:rsidR="00372288">
        <w:rPr>
          <w:color w:val="000000" w:themeColor="text1"/>
        </w:rPr>
        <w:t xml:space="preserve"> </w:t>
      </w:r>
      <w:r w:rsidR="004E23BF">
        <w:rPr>
          <w:color w:val="000000" w:themeColor="text1"/>
        </w:rPr>
        <w:t>Multi-Attribute Monitor introduces improved compression of the HTML</w:t>
      </w:r>
      <w:r w:rsidR="008F1362">
        <w:rPr>
          <w:color w:val="000000" w:themeColor="text1"/>
        </w:rPr>
        <w:t xml:space="preserve"> content</w:t>
      </w:r>
      <w:r w:rsidR="004E23BF">
        <w:rPr>
          <w:color w:val="000000" w:themeColor="text1"/>
        </w:rPr>
        <w:t>.</w:t>
      </w:r>
    </w:p>
    <w:p w14:paraId="3D6D0E4F" w14:textId="676F334A" w:rsidR="00A53E9C" w:rsidRDefault="00373105" w:rsidP="00B24EB5">
      <w:pPr>
        <w:rPr>
          <w:color w:val="000000" w:themeColor="text1"/>
        </w:rPr>
      </w:pPr>
      <w:r>
        <w:rPr>
          <w:color w:val="000000" w:themeColor="text1"/>
        </w:rPr>
        <w:t xml:space="preserve">In the </w:t>
      </w:r>
      <w:r w:rsidR="00386DAD">
        <w:rPr>
          <w:color w:val="000000" w:themeColor="text1"/>
        </w:rPr>
        <w:t>s</w:t>
      </w:r>
      <w:r>
        <w:rPr>
          <w:color w:val="000000" w:themeColor="text1"/>
        </w:rPr>
        <w:t xml:space="preserve">tandard </w:t>
      </w:r>
      <w:r w:rsidR="00386DAD">
        <w:rPr>
          <w:color w:val="000000" w:themeColor="text1"/>
        </w:rPr>
        <w:t xml:space="preserve">version </w:t>
      </w:r>
      <w:r>
        <w:rPr>
          <w:color w:val="000000" w:themeColor="text1"/>
        </w:rPr>
        <w:t xml:space="preserve">the compression is the same as it is in prior Tile Builder modules </w:t>
      </w:r>
      <w:r w:rsidR="0043067F">
        <w:rPr>
          <w:color w:val="000000" w:themeColor="text1"/>
        </w:rPr>
        <w:t xml:space="preserve">with the addition of </w:t>
      </w:r>
      <w:r>
        <w:rPr>
          <w:color w:val="000000" w:themeColor="text1"/>
        </w:rPr>
        <w:t>color compression</w:t>
      </w:r>
      <w:r w:rsidR="0043067F">
        <w:rPr>
          <w:color w:val="000000" w:themeColor="text1"/>
        </w:rPr>
        <w:t xml:space="preserve">. </w:t>
      </w:r>
      <w:r w:rsidR="002D2102">
        <w:rPr>
          <w:color w:val="000000" w:themeColor="text1"/>
        </w:rPr>
        <w:t xml:space="preserve">MAM </w:t>
      </w:r>
      <w:r>
        <w:rPr>
          <w:color w:val="000000" w:themeColor="text1"/>
        </w:rPr>
        <w:t xml:space="preserve">now </w:t>
      </w:r>
      <w:r w:rsidR="002D2102">
        <w:rPr>
          <w:color w:val="000000" w:themeColor="text1"/>
        </w:rPr>
        <w:t xml:space="preserve">uses </w:t>
      </w:r>
      <w:r w:rsidR="00053023">
        <w:rPr>
          <w:color w:val="000000" w:themeColor="text1"/>
        </w:rPr>
        <w:t xml:space="preserve">the smallest encoding of color available for any given value. </w:t>
      </w:r>
      <w:r w:rsidR="00623BEA">
        <w:rPr>
          <w:color w:val="000000" w:themeColor="text1"/>
        </w:rPr>
        <w:t xml:space="preserve">All colors in MAM are now either </w:t>
      </w:r>
      <w:proofErr w:type="gramStart"/>
      <w:r w:rsidR="00623BEA">
        <w:rPr>
          <w:color w:val="000000" w:themeColor="text1"/>
        </w:rPr>
        <w:t>3,6 or 8 byte</w:t>
      </w:r>
      <w:proofErr w:type="gramEnd"/>
      <w:r w:rsidR="00623BEA">
        <w:rPr>
          <w:color w:val="000000" w:themeColor="text1"/>
        </w:rPr>
        <w:t xml:space="preserve"> HEX values.</w:t>
      </w:r>
      <w:r w:rsidR="00F87769">
        <w:rPr>
          <w:color w:val="000000" w:themeColor="text1"/>
        </w:rPr>
        <w:t xml:space="preserve"> RGBA is no longer supported.</w:t>
      </w:r>
    </w:p>
    <w:p w14:paraId="37A539DF" w14:textId="5F11E76E" w:rsidR="002D2102" w:rsidRDefault="00A53E9C" w:rsidP="00B24EB5">
      <w:pPr>
        <w:rPr>
          <w:color w:val="000000" w:themeColor="text1"/>
        </w:rPr>
      </w:pPr>
      <w:r>
        <w:rPr>
          <w:color w:val="000000" w:themeColor="text1"/>
        </w:rPr>
        <w:t xml:space="preserve">In Tile Builder Advanced you will find two other options </w:t>
      </w:r>
      <w:r w:rsidR="006708F0">
        <w:rPr>
          <w:color w:val="000000" w:themeColor="text1"/>
        </w:rPr>
        <w:t>under the Advanced Tab as shown below.</w:t>
      </w:r>
    </w:p>
    <w:p w14:paraId="23F3976E" w14:textId="37571FC9" w:rsidR="008B4944" w:rsidRDefault="008B4944" w:rsidP="008B4944">
      <w:pPr>
        <w:jc w:val="center"/>
        <w:rPr>
          <w:color w:val="000000" w:themeColor="text1"/>
        </w:rPr>
      </w:pPr>
      <w:r w:rsidRPr="008B4944">
        <w:rPr>
          <w:noProof/>
          <w:color w:val="000000" w:themeColor="text1"/>
        </w:rPr>
        <w:drawing>
          <wp:inline distT="0" distB="0" distL="0" distR="0" wp14:anchorId="246B3CAF" wp14:editId="5F1DC753">
            <wp:extent cx="2053381" cy="1533900"/>
            <wp:effectExtent l="0" t="0" r="4445" b="9525"/>
            <wp:docPr id="2072077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07700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60910" cy="153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53F63" w14:textId="74E645E8" w:rsidR="000904CC" w:rsidRDefault="006708F0" w:rsidP="00B24EB5">
      <w:pPr>
        <w:rPr>
          <w:color w:val="000000" w:themeColor="text1"/>
        </w:rPr>
      </w:pPr>
      <w:r>
        <w:rPr>
          <w:color w:val="000000" w:themeColor="text1"/>
        </w:rPr>
        <w:t>The space savings using Aggressive or Extreme can be quite significant.</w:t>
      </w:r>
      <w:r w:rsidR="000A32D9">
        <w:rPr>
          <w:color w:val="000000" w:themeColor="text1"/>
        </w:rPr>
        <w:t xml:space="preserve"> In the table below the left example is using </w:t>
      </w:r>
      <w:r w:rsidR="00B400F8">
        <w:rPr>
          <w:color w:val="000000" w:themeColor="text1"/>
        </w:rPr>
        <w:t xml:space="preserve">the “Normal” (default) level of compression and is 988 bytes. The one on the right looks </w:t>
      </w:r>
      <w:r w:rsidR="00B6256D">
        <w:rPr>
          <w:color w:val="000000" w:themeColor="text1"/>
        </w:rPr>
        <w:t xml:space="preserve">identical except for the </w:t>
      </w:r>
      <w:proofErr w:type="gramStart"/>
      <w:r w:rsidR="00B6256D">
        <w:rPr>
          <w:color w:val="000000" w:themeColor="text1"/>
        </w:rPr>
        <w:t>values</w:t>
      </w:r>
      <w:r w:rsidR="00B30AA2">
        <w:rPr>
          <w:color w:val="000000" w:themeColor="text1"/>
        </w:rPr>
        <w:t>,</w:t>
      </w:r>
      <w:r w:rsidR="00B6256D">
        <w:rPr>
          <w:color w:val="000000" w:themeColor="text1"/>
        </w:rPr>
        <w:t xml:space="preserve"> but</w:t>
      </w:r>
      <w:proofErr w:type="gramEnd"/>
      <w:r w:rsidR="00B6256D">
        <w:rPr>
          <w:color w:val="000000" w:themeColor="text1"/>
        </w:rPr>
        <w:t xml:space="preserve"> is only 812 bytes.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6"/>
        <w:gridCol w:w="4634"/>
      </w:tblGrid>
      <w:tr w:rsidR="00CC4646" w14:paraId="75885B7E" w14:textId="77777777" w:rsidTr="00785CE0">
        <w:tc>
          <w:tcPr>
            <w:tcW w:w="4675" w:type="dxa"/>
          </w:tcPr>
          <w:p w14:paraId="3EB38FE6" w14:textId="77777777" w:rsidR="00785CE0" w:rsidRDefault="00B80F97" w:rsidP="00B24EB5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4A4F0195" wp14:editId="404561B7">
                  <wp:extent cx="2912721" cy="1914898"/>
                  <wp:effectExtent l="0" t="0" r="2540" b="0"/>
                  <wp:docPr id="82443016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5754" cy="195633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CCC726E" w14:textId="77777777" w:rsidR="0037567E" w:rsidRDefault="0037567E" w:rsidP="00B24EB5">
            <w:pPr>
              <w:rPr>
                <w:color w:val="000000" w:themeColor="text1"/>
              </w:rPr>
            </w:pPr>
          </w:p>
          <w:p w14:paraId="6FCC51D3" w14:textId="77777777" w:rsidR="0037567E" w:rsidRDefault="0037567E" w:rsidP="00B24EB5">
            <w:pPr>
              <w:rPr>
                <w:color w:val="000000" w:themeColor="text1"/>
              </w:rPr>
            </w:pPr>
          </w:p>
          <w:p w14:paraId="4147EC61" w14:textId="123B643C" w:rsidR="0037567E" w:rsidRDefault="0037567E" w:rsidP="00B24EB5">
            <w:pPr>
              <w:rPr>
                <w:color w:val="000000" w:themeColor="text1"/>
              </w:rPr>
            </w:pPr>
          </w:p>
        </w:tc>
        <w:tc>
          <w:tcPr>
            <w:tcW w:w="4675" w:type="dxa"/>
          </w:tcPr>
          <w:p w14:paraId="7F442D3C" w14:textId="7E3A49B4" w:rsidR="00785CE0" w:rsidRDefault="00CC4646" w:rsidP="00B24EB5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7EFB32CC" wp14:editId="466A77D8">
                  <wp:extent cx="2862517" cy="2338955"/>
                  <wp:effectExtent l="0" t="0" r="0" b="4445"/>
                  <wp:docPr id="178201875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6597" cy="23668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69A64C" w14:textId="77777777" w:rsidR="00785CE0" w:rsidRDefault="00785CE0" w:rsidP="00B24EB5">
      <w:pPr>
        <w:rPr>
          <w:color w:val="000000" w:themeColor="text1"/>
        </w:rPr>
      </w:pPr>
    </w:p>
    <w:p w14:paraId="6EC17DA2" w14:textId="5A62B9A5" w:rsidR="00123488" w:rsidRDefault="00517CF0" w:rsidP="00B24EB5">
      <w:pPr>
        <w:rPr>
          <w:color w:val="000000" w:themeColor="text1"/>
        </w:rPr>
      </w:pPr>
      <w:r w:rsidRPr="00A25FBE">
        <w:rPr>
          <w:b/>
          <w:bCs/>
          <w:color w:val="000000" w:themeColor="text1"/>
        </w:rPr>
        <w:t>Which level should you use?</w:t>
      </w:r>
      <w:r>
        <w:rPr>
          <w:color w:val="000000" w:themeColor="text1"/>
        </w:rPr>
        <w:t xml:space="preserve"> If you don’t care about getting the size under 1,024 then just leave it on </w:t>
      </w:r>
      <w:r w:rsidR="00272FB7">
        <w:rPr>
          <w:color w:val="000000" w:themeColor="text1"/>
        </w:rPr>
        <w:t xml:space="preserve">normal. If you want to </w:t>
      </w:r>
      <w:r w:rsidR="003935AC">
        <w:rPr>
          <w:color w:val="000000" w:themeColor="text1"/>
        </w:rPr>
        <w:t>get</w:t>
      </w:r>
      <w:r w:rsidR="00272FB7">
        <w:rPr>
          <w:color w:val="000000" w:themeColor="text1"/>
        </w:rPr>
        <w:t xml:space="preserve"> under 1,024 then use the </w:t>
      </w:r>
      <w:r w:rsidR="00A25FBE">
        <w:rPr>
          <w:color w:val="000000" w:themeColor="text1"/>
        </w:rPr>
        <w:t xml:space="preserve">lowest </w:t>
      </w:r>
      <w:r w:rsidR="00272FB7">
        <w:rPr>
          <w:color w:val="000000" w:themeColor="text1"/>
        </w:rPr>
        <w:t xml:space="preserve">level that </w:t>
      </w:r>
      <w:r w:rsidR="00A25FBE">
        <w:rPr>
          <w:color w:val="000000" w:themeColor="text1"/>
        </w:rPr>
        <w:t>meets your goal</w:t>
      </w:r>
      <w:r w:rsidR="0088434E">
        <w:rPr>
          <w:color w:val="000000" w:themeColor="text1"/>
        </w:rPr>
        <w:t>.</w:t>
      </w:r>
      <w:r w:rsidR="00B400C3">
        <w:rPr>
          <w:color w:val="000000" w:themeColor="text1"/>
        </w:rPr>
        <w:t xml:space="preserve"> The only way to know for sure is to try it but this has worked very well on </w:t>
      </w:r>
      <w:r w:rsidR="001C05BA">
        <w:rPr>
          <w:color w:val="000000" w:themeColor="text1"/>
        </w:rPr>
        <w:t>recent versions of Chrome.</w:t>
      </w:r>
    </w:p>
    <w:p w14:paraId="12319738" w14:textId="77777777" w:rsidR="00B30AA2" w:rsidRDefault="002035D6" w:rsidP="00B24EB5">
      <w:pPr>
        <w:rPr>
          <w:color w:val="000000" w:themeColor="text1"/>
        </w:rPr>
      </w:pPr>
      <w:r w:rsidRPr="00123488">
        <w:rPr>
          <w:b/>
          <w:bCs/>
          <w:color w:val="000000" w:themeColor="text1"/>
        </w:rPr>
        <w:t xml:space="preserve">Why not have </w:t>
      </w:r>
      <w:r w:rsidR="009A2219" w:rsidRPr="00123488">
        <w:rPr>
          <w:b/>
          <w:bCs/>
          <w:color w:val="000000" w:themeColor="text1"/>
        </w:rPr>
        <w:t>it on extreme all the time</w:t>
      </w:r>
      <w:r w:rsidR="00096C7E" w:rsidRPr="00123488">
        <w:rPr>
          <w:b/>
          <w:bCs/>
          <w:color w:val="000000" w:themeColor="text1"/>
        </w:rPr>
        <w:t>?</w:t>
      </w:r>
      <w:r w:rsidR="00096C7E">
        <w:rPr>
          <w:color w:val="000000" w:themeColor="text1"/>
        </w:rPr>
        <w:t xml:space="preserve"> </w:t>
      </w:r>
      <w:r w:rsidR="009A2219">
        <w:rPr>
          <w:color w:val="000000" w:themeColor="text1"/>
        </w:rPr>
        <w:t xml:space="preserve"> The simple answer is that </w:t>
      </w:r>
      <w:r w:rsidR="00123488">
        <w:rPr>
          <w:color w:val="000000" w:themeColor="text1"/>
        </w:rPr>
        <w:t>this level of compression uses</w:t>
      </w:r>
      <w:r w:rsidR="0088434E">
        <w:rPr>
          <w:color w:val="000000" w:themeColor="text1"/>
        </w:rPr>
        <w:t xml:space="preserve"> </w:t>
      </w:r>
      <w:r w:rsidR="00015078">
        <w:rPr>
          <w:color w:val="000000" w:themeColor="text1"/>
        </w:rPr>
        <w:t xml:space="preserve">techniques that would be considered </w:t>
      </w:r>
      <w:r w:rsidR="00B16F50">
        <w:rPr>
          <w:color w:val="000000" w:themeColor="text1"/>
        </w:rPr>
        <w:t xml:space="preserve">bad </w:t>
      </w:r>
      <w:r w:rsidR="00015078">
        <w:rPr>
          <w:color w:val="000000" w:themeColor="text1"/>
        </w:rPr>
        <w:t xml:space="preserve">practice, such as not closing certain HTML tags. </w:t>
      </w:r>
    </w:p>
    <w:p w14:paraId="16F56E7D" w14:textId="6CA2ABD5" w:rsidR="009F2233" w:rsidRDefault="009F2233" w:rsidP="00B24EB5">
      <w:pPr>
        <w:rPr>
          <w:color w:val="000000" w:themeColor="text1"/>
        </w:rPr>
      </w:pPr>
      <w:r>
        <w:rPr>
          <w:color w:val="000000" w:themeColor="text1"/>
        </w:rPr>
        <w:t>The only wa</w:t>
      </w:r>
      <w:r w:rsidR="00B30AA2">
        <w:rPr>
          <w:color w:val="000000" w:themeColor="text1"/>
        </w:rPr>
        <w:t>y to tell if a level will work for you is to try it</w:t>
      </w:r>
      <w:r w:rsidR="0046696A">
        <w:rPr>
          <w:color w:val="000000" w:themeColor="text1"/>
        </w:rPr>
        <w:t>!</w:t>
      </w:r>
    </w:p>
    <w:sectPr w:rsidR="009F2233" w:rsidSect="00695FF2">
      <w:footerReference w:type="default" r:id="rId26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52861" w14:textId="77777777" w:rsidR="00003313" w:rsidRDefault="00003313" w:rsidP="00C33676">
      <w:pPr>
        <w:spacing w:after="0" w:line="240" w:lineRule="auto"/>
      </w:pPr>
      <w:r>
        <w:separator/>
      </w:r>
    </w:p>
  </w:endnote>
  <w:endnote w:type="continuationSeparator" w:id="0">
    <w:p w14:paraId="1D4B8F2E" w14:textId="77777777" w:rsidR="00003313" w:rsidRDefault="00003313" w:rsidP="00C33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7EFF5" w14:textId="3C35B727" w:rsidR="00D859B9" w:rsidRPr="00C55C66" w:rsidRDefault="00A9688D">
    <w:pPr>
      <w:pStyle w:val="Footer"/>
      <w:rPr>
        <w:i/>
        <w:iCs/>
      </w:rPr>
    </w:pPr>
    <w:r>
      <w:rPr>
        <w:i/>
        <w:iCs/>
      </w:rPr>
      <w:t xml:space="preserve">Tile Builder </w:t>
    </w:r>
    <w:r w:rsidR="00E7382B">
      <w:rPr>
        <w:i/>
        <w:iCs/>
      </w:rPr>
      <w:t>Help</w:t>
    </w:r>
    <w:r w:rsidR="00D859B9" w:rsidRPr="00C55C66">
      <w:rPr>
        <w:i/>
        <w:iCs/>
      </w:rPr>
      <w:ptab w:relativeTo="margin" w:alignment="center" w:leader="none"/>
    </w:r>
    <w:r w:rsidR="00D859B9" w:rsidRPr="00C55C66">
      <w:rPr>
        <w:i/>
        <w:iCs/>
      </w:rPr>
      <w:t xml:space="preserve">Page </w:t>
    </w:r>
    <w:r w:rsidR="00D859B9" w:rsidRPr="00C55C66">
      <w:rPr>
        <w:i/>
        <w:iCs/>
      </w:rPr>
      <w:fldChar w:fldCharType="begin"/>
    </w:r>
    <w:r w:rsidR="00D859B9" w:rsidRPr="00C55C66">
      <w:rPr>
        <w:i/>
        <w:iCs/>
      </w:rPr>
      <w:instrText xml:space="preserve"> PAGE  \* Arabic  \* MERGEFORMAT </w:instrText>
    </w:r>
    <w:r w:rsidR="00D859B9" w:rsidRPr="00C55C66">
      <w:rPr>
        <w:i/>
        <w:iCs/>
      </w:rPr>
      <w:fldChar w:fldCharType="separate"/>
    </w:r>
    <w:r w:rsidR="00D859B9" w:rsidRPr="00C55C66">
      <w:rPr>
        <w:i/>
        <w:iCs/>
        <w:noProof/>
      </w:rPr>
      <w:t>22</w:t>
    </w:r>
    <w:r w:rsidR="00D859B9" w:rsidRPr="00C55C66">
      <w:rPr>
        <w:i/>
        <w:iCs/>
      </w:rPr>
      <w:fldChar w:fldCharType="end"/>
    </w:r>
    <w:r w:rsidR="00D859B9" w:rsidRPr="00C55C66">
      <w:rPr>
        <w:i/>
        <w:iCs/>
      </w:rPr>
      <w:ptab w:relativeTo="margin" w:alignment="right" w:leader="none"/>
    </w:r>
    <w:r w:rsidR="00D859B9">
      <w:rPr>
        <w:i/>
        <w:iCs/>
      </w:rPr>
      <w:t>Section:</w:t>
    </w:r>
    <w:r w:rsidR="00D859B9" w:rsidRPr="00C55C66">
      <w:rPr>
        <w:i/>
        <w:iCs/>
      </w:rPr>
      <w:t xml:space="preserve"> </w:t>
    </w:r>
    <w:r w:rsidR="00D859B9">
      <w:rPr>
        <w:i/>
        <w:iCs/>
      </w:rPr>
      <w:fldChar w:fldCharType="begin"/>
    </w:r>
    <w:r w:rsidR="00D859B9">
      <w:rPr>
        <w:i/>
        <w:iCs/>
      </w:rPr>
      <w:instrText xml:space="preserve"> SECTION  \* Arabic  \* MERGEFORMAT </w:instrText>
    </w:r>
    <w:r w:rsidR="00D859B9">
      <w:rPr>
        <w:i/>
        <w:iCs/>
      </w:rPr>
      <w:fldChar w:fldCharType="separate"/>
    </w:r>
    <w:r w:rsidR="0094380B">
      <w:rPr>
        <w:i/>
        <w:iCs/>
      </w:rPr>
      <w:t>1</w:t>
    </w:r>
    <w:r w:rsidR="00D859B9">
      <w:rPr>
        <w:i/>
        <w:i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04548" w14:textId="7940C036" w:rsidR="008E6A63" w:rsidRPr="00C55C66" w:rsidRDefault="008E6A63">
    <w:pPr>
      <w:pStyle w:val="Footer"/>
      <w:rPr>
        <w:i/>
        <w:iCs/>
      </w:rPr>
    </w:pPr>
    <w:r>
      <w:rPr>
        <w:i/>
        <w:iCs/>
      </w:rPr>
      <w:t>Tile Builder Advanced</w:t>
    </w:r>
    <w:r w:rsidRPr="00C55C66">
      <w:rPr>
        <w:i/>
        <w:iCs/>
      </w:rPr>
      <w:ptab w:relativeTo="margin" w:alignment="center" w:leader="none"/>
    </w:r>
    <w:r w:rsidRPr="00C55C66">
      <w:rPr>
        <w:i/>
        <w:iCs/>
      </w:rPr>
      <w:t xml:space="preserve">Page </w:t>
    </w:r>
    <w:r w:rsidRPr="00C55C66">
      <w:rPr>
        <w:i/>
        <w:iCs/>
      </w:rPr>
      <w:fldChar w:fldCharType="begin"/>
    </w:r>
    <w:r w:rsidRPr="00C55C66">
      <w:rPr>
        <w:i/>
        <w:iCs/>
      </w:rPr>
      <w:instrText xml:space="preserve"> PAGE  \* Arabic  \* MERGEFORMAT </w:instrText>
    </w:r>
    <w:r w:rsidRPr="00C55C66">
      <w:rPr>
        <w:i/>
        <w:iCs/>
      </w:rPr>
      <w:fldChar w:fldCharType="separate"/>
    </w:r>
    <w:r w:rsidRPr="00C55C66">
      <w:rPr>
        <w:i/>
        <w:iCs/>
        <w:noProof/>
      </w:rPr>
      <w:t>22</w:t>
    </w:r>
    <w:r w:rsidRPr="00C55C66">
      <w:rPr>
        <w:i/>
        <w:iCs/>
      </w:rPr>
      <w:fldChar w:fldCharType="end"/>
    </w:r>
    <w:r w:rsidRPr="00C55C66">
      <w:rPr>
        <w:i/>
        <w:iCs/>
      </w:rPr>
      <w:ptab w:relativeTo="margin" w:alignment="right" w:leader="none"/>
    </w:r>
    <w:r>
      <w:rPr>
        <w:i/>
        <w:iCs/>
      </w:rPr>
      <w:t>Section:</w:t>
    </w:r>
    <w:r w:rsidRPr="00C55C66">
      <w:rPr>
        <w:i/>
        <w:iCs/>
      </w:rPr>
      <w:t xml:space="preserve"> </w:t>
    </w:r>
    <w:r>
      <w:rPr>
        <w:i/>
        <w:iCs/>
      </w:rPr>
      <w:fldChar w:fldCharType="begin"/>
    </w:r>
    <w:r>
      <w:rPr>
        <w:i/>
        <w:iCs/>
      </w:rPr>
      <w:instrText xml:space="preserve"> SECTION  \* Arabic  \* MERGEFORMAT </w:instrText>
    </w:r>
    <w:r>
      <w:rPr>
        <w:i/>
        <w:iCs/>
      </w:rPr>
      <w:fldChar w:fldCharType="separate"/>
    </w:r>
    <w:r w:rsidR="0094380B">
      <w:rPr>
        <w:i/>
        <w:iCs/>
      </w:rPr>
      <w:t>2</w:t>
    </w:r>
    <w:r>
      <w:rPr>
        <w:i/>
        <w:i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9C019" w14:textId="77777777" w:rsidR="00003313" w:rsidRDefault="00003313" w:rsidP="00C33676">
      <w:pPr>
        <w:spacing w:after="0" w:line="240" w:lineRule="auto"/>
      </w:pPr>
      <w:r>
        <w:separator/>
      </w:r>
    </w:p>
  </w:footnote>
  <w:footnote w:type="continuationSeparator" w:id="0">
    <w:p w14:paraId="1C0BDBB7" w14:textId="77777777" w:rsidR="00003313" w:rsidRDefault="00003313" w:rsidP="00C336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B35AE" w14:textId="4A4B8D28" w:rsidR="008238E8" w:rsidRPr="00CC7832" w:rsidRDefault="00CC7832" w:rsidP="00CC7832">
    <w:pPr>
      <w:pStyle w:val="Header"/>
      <w:jc w:val="center"/>
      <w:rPr>
        <w:sz w:val="28"/>
        <w:szCs w:val="28"/>
      </w:rPr>
    </w:pPr>
    <w:r w:rsidRPr="00CC7832">
      <w:rPr>
        <w:sz w:val="28"/>
        <w:szCs w:val="28"/>
      </w:rPr>
      <w:t xml:space="preserve">Tile Builder </w:t>
    </w:r>
    <w:r w:rsidR="00F16E62">
      <w:rPr>
        <w:sz w:val="28"/>
        <w:szCs w:val="28"/>
      </w:rPr>
      <w:t xml:space="preserve">- Multi Attribute Monitor </w:t>
    </w:r>
    <w:r w:rsidR="00300D60">
      <w:rPr>
        <w:sz w:val="28"/>
        <w:szCs w:val="28"/>
      </w:rPr>
      <w:t>–</w:t>
    </w:r>
    <w:r w:rsidR="00F16E62">
      <w:rPr>
        <w:sz w:val="28"/>
        <w:szCs w:val="28"/>
      </w:rPr>
      <w:t xml:space="preserve"> </w:t>
    </w:r>
    <w:r w:rsidR="00300D60">
      <w:rPr>
        <w:sz w:val="28"/>
        <w:szCs w:val="28"/>
      </w:rPr>
      <w:t>Version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5D95"/>
    <w:multiLevelType w:val="hybridMultilevel"/>
    <w:tmpl w:val="A4329B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16E2B"/>
    <w:multiLevelType w:val="hybridMultilevel"/>
    <w:tmpl w:val="71843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528BD"/>
    <w:multiLevelType w:val="hybridMultilevel"/>
    <w:tmpl w:val="1A324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05C2F"/>
    <w:multiLevelType w:val="hybridMultilevel"/>
    <w:tmpl w:val="A4329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12D8"/>
    <w:multiLevelType w:val="hybridMultilevel"/>
    <w:tmpl w:val="DA3E240C"/>
    <w:lvl w:ilvl="0" w:tplc="F4DE7318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156C5D"/>
    <w:multiLevelType w:val="hybridMultilevel"/>
    <w:tmpl w:val="FC6E9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B2EFB"/>
    <w:multiLevelType w:val="hybridMultilevel"/>
    <w:tmpl w:val="3B046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C70C84"/>
    <w:multiLevelType w:val="hybridMultilevel"/>
    <w:tmpl w:val="8F02A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32E51"/>
    <w:multiLevelType w:val="hybridMultilevel"/>
    <w:tmpl w:val="9CDAC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0B0A05"/>
    <w:multiLevelType w:val="hybridMultilevel"/>
    <w:tmpl w:val="6EAE8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2A4225"/>
    <w:multiLevelType w:val="hybridMultilevel"/>
    <w:tmpl w:val="E5BE5C84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D206FCF"/>
    <w:multiLevelType w:val="hybridMultilevel"/>
    <w:tmpl w:val="D7402D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3775F8"/>
    <w:multiLevelType w:val="hybridMultilevel"/>
    <w:tmpl w:val="E182D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810262"/>
    <w:multiLevelType w:val="hybridMultilevel"/>
    <w:tmpl w:val="1FB24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F33384"/>
    <w:multiLevelType w:val="hybridMultilevel"/>
    <w:tmpl w:val="FA764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607A40"/>
    <w:multiLevelType w:val="hybridMultilevel"/>
    <w:tmpl w:val="59EC06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7B31E76"/>
    <w:multiLevelType w:val="hybridMultilevel"/>
    <w:tmpl w:val="2A58F4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8751F5A"/>
    <w:multiLevelType w:val="hybridMultilevel"/>
    <w:tmpl w:val="EDD467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20167"/>
    <w:multiLevelType w:val="hybridMultilevel"/>
    <w:tmpl w:val="4DA40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9F7C9E"/>
    <w:multiLevelType w:val="hybridMultilevel"/>
    <w:tmpl w:val="63C616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EB4A42"/>
    <w:multiLevelType w:val="hybridMultilevel"/>
    <w:tmpl w:val="00341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AD4CFB"/>
    <w:multiLevelType w:val="hybridMultilevel"/>
    <w:tmpl w:val="18E42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43115C"/>
    <w:multiLevelType w:val="hybridMultilevel"/>
    <w:tmpl w:val="291C5E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A53D30"/>
    <w:multiLevelType w:val="hybridMultilevel"/>
    <w:tmpl w:val="35928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C51C0E"/>
    <w:multiLevelType w:val="hybridMultilevel"/>
    <w:tmpl w:val="F264A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486C31"/>
    <w:multiLevelType w:val="hybridMultilevel"/>
    <w:tmpl w:val="60B8D0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B75E4C"/>
    <w:multiLevelType w:val="hybridMultilevel"/>
    <w:tmpl w:val="C5C47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5E3CA5"/>
    <w:multiLevelType w:val="hybridMultilevel"/>
    <w:tmpl w:val="7A6AD82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6357888"/>
    <w:multiLevelType w:val="hybridMultilevel"/>
    <w:tmpl w:val="9DAA0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F84F80"/>
    <w:multiLevelType w:val="hybridMultilevel"/>
    <w:tmpl w:val="7466C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E305C3"/>
    <w:multiLevelType w:val="hybridMultilevel"/>
    <w:tmpl w:val="82E292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B3C5737"/>
    <w:multiLevelType w:val="hybridMultilevel"/>
    <w:tmpl w:val="63C616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F907FD"/>
    <w:multiLevelType w:val="hybridMultilevel"/>
    <w:tmpl w:val="D16007D8"/>
    <w:lvl w:ilvl="0" w:tplc="F42028C8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FC1393A"/>
    <w:multiLevelType w:val="hybridMultilevel"/>
    <w:tmpl w:val="64A225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4420B07"/>
    <w:multiLevelType w:val="hybridMultilevel"/>
    <w:tmpl w:val="98B4C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D86C28"/>
    <w:multiLevelType w:val="hybridMultilevel"/>
    <w:tmpl w:val="1EC84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336FAB"/>
    <w:multiLevelType w:val="hybridMultilevel"/>
    <w:tmpl w:val="877AD0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012221C"/>
    <w:multiLevelType w:val="hybridMultilevel"/>
    <w:tmpl w:val="63C61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633698"/>
    <w:multiLevelType w:val="hybridMultilevel"/>
    <w:tmpl w:val="504E39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C2077A"/>
    <w:multiLevelType w:val="hybridMultilevel"/>
    <w:tmpl w:val="0142A6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B7F127A"/>
    <w:multiLevelType w:val="hybridMultilevel"/>
    <w:tmpl w:val="0F00C6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84238012">
    <w:abstractNumId w:val="17"/>
  </w:num>
  <w:num w:numId="2" w16cid:durableId="816259769">
    <w:abstractNumId w:val="1"/>
  </w:num>
  <w:num w:numId="3" w16cid:durableId="426535054">
    <w:abstractNumId w:val="37"/>
  </w:num>
  <w:num w:numId="4" w16cid:durableId="232663055">
    <w:abstractNumId w:val="3"/>
  </w:num>
  <w:num w:numId="5" w16cid:durableId="1063794048">
    <w:abstractNumId w:val="14"/>
  </w:num>
  <w:num w:numId="6" w16cid:durableId="1919246011">
    <w:abstractNumId w:val="34"/>
  </w:num>
  <w:num w:numId="7" w16cid:durableId="727995631">
    <w:abstractNumId w:val="22"/>
  </w:num>
  <w:num w:numId="8" w16cid:durableId="538133106">
    <w:abstractNumId w:val="31"/>
  </w:num>
  <w:num w:numId="9" w16cid:durableId="774785121">
    <w:abstractNumId w:val="38"/>
  </w:num>
  <w:num w:numId="10" w16cid:durableId="868834392">
    <w:abstractNumId w:val="29"/>
  </w:num>
  <w:num w:numId="11" w16cid:durableId="1840004738">
    <w:abstractNumId w:val="12"/>
  </w:num>
  <w:num w:numId="12" w16cid:durableId="1956130784">
    <w:abstractNumId w:val="35"/>
  </w:num>
  <w:num w:numId="13" w16cid:durableId="440488686">
    <w:abstractNumId w:val="8"/>
  </w:num>
  <w:num w:numId="14" w16cid:durableId="45879869">
    <w:abstractNumId w:val="6"/>
  </w:num>
  <w:num w:numId="15" w16cid:durableId="1836260372">
    <w:abstractNumId w:val="7"/>
  </w:num>
  <w:num w:numId="16" w16cid:durableId="1921865743">
    <w:abstractNumId w:val="16"/>
  </w:num>
  <w:num w:numId="17" w16cid:durableId="171065805">
    <w:abstractNumId w:val="21"/>
  </w:num>
  <w:num w:numId="18" w16cid:durableId="432358194">
    <w:abstractNumId w:val="26"/>
  </w:num>
  <w:num w:numId="19" w16cid:durableId="1456295648">
    <w:abstractNumId w:val="18"/>
  </w:num>
  <w:num w:numId="20" w16cid:durableId="807473993">
    <w:abstractNumId w:val="2"/>
  </w:num>
  <w:num w:numId="21" w16cid:durableId="705716963">
    <w:abstractNumId w:val="11"/>
  </w:num>
  <w:num w:numId="22" w16cid:durableId="846670405">
    <w:abstractNumId w:val="28"/>
  </w:num>
  <w:num w:numId="23" w16cid:durableId="24840279">
    <w:abstractNumId w:val="25"/>
  </w:num>
  <w:num w:numId="24" w16cid:durableId="446782131">
    <w:abstractNumId w:val="23"/>
  </w:num>
  <w:num w:numId="25" w16cid:durableId="1594973395">
    <w:abstractNumId w:val="24"/>
  </w:num>
  <w:num w:numId="26" w16cid:durableId="230778303">
    <w:abstractNumId w:val="39"/>
  </w:num>
  <w:num w:numId="27" w16cid:durableId="1428386941">
    <w:abstractNumId w:val="13"/>
  </w:num>
  <w:num w:numId="28" w16cid:durableId="642126273">
    <w:abstractNumId w:val="20"/>
  </w:num>
  <w:num w:numId="29" w16cid:durableId="1269776091">
    <w:abstractNumId w:val="9"/>
  </w:num>
  <w:num w:numId="30" w16cid:durableId="112722762">
    <w:abstractNumId w:val="19"/>
  </w:num>
  <w:num w:numId="31" w16cid:durableId="1484204152">
    <w:abstractNumId w:val="0"/>
  </w:num>
  <w:num w:numId="32" w16cid:durableId="1472212865">
    <w:abstractNumId w:val="5"/>
  </w:num>
  <w:num w:numId="33" w16cid:durableId="1688368441">
    <w:abstractNumId w:val="36"/>
  </w:num>
  <w:num w:numId="34" w16cid:durableId="408161009">
    <w:abstractNumId w:val="33"/>
  </w:num>
  <w:num w:numId="35" w16cid:durableId="1795060229">
    <w:abstractNumId w:val="4"/>
  </w:num>
  <w:num w:numId="36" w16cid:durableId="1241406135">
    <w:abstractNumId w:val="32"/>
  </w:num>
  <w:num w:numId="37" w16cid:durableId="1751540913">
    <w:abstractNumId w:val="15"/>
  </w:num>
  <w:num w:numId="38" w16cid:durableId="123737651">
    <w:abstractNumId w:val="30"/>
  </w:num>
  <w:num w:numId="39" w16cid:durableId="975335116">
    <w:abstractNumId w:val="27"/>
  </w:num>
  <w:num w:numId="40" w16cid:durableId="888423427">
    <w:abstractNumId w:val="40"/>
  </w:num>
  <w:num w:numId="41" w16cid:durableId="15203184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B70"/>
    <w:rsid w:val="00001DCB"/>
    <w:rsid w:val="00003233"/>
    <w:rsid w:val="00003313"/>
    <w:rsid w:val="00003698"/>
    <w:rsid w:val="00004310"/>
    <w:rsid w:val="00004990"/>
    <w:rsid w:val="000115DF"/>
    <w:rsid w:val="00012340"/>
    <w:rsid w:val="00012D0C"/>
    <w:rsid w:val="00013F20"/>
    <w:rsid w:val="00015078"/>
    <w:rsid w:val="00015967"/>
    <w:rsid w:val="00015F2C"/>
    <w:rsid w:val="000164A4"/>
    <w:rsid w:val="00016894"/>
    <w:rsid w:val="00017A5D"/>
    <w:rsid w:val="00020449"/>
    <w:rsid w:val="000209FA"/>
    <w:rsid w:val="0002112B"/>
    <w:rsid w:val="000220F3"/>
    <w:rsid w:val="00022E99"/>
    <w:rsid w:val="000232B7"/>
    <w:rsid w:val="00023508"/>
    <w:rsid w:val="00023989"/>
    <w:rsid w:val="00023D05"/>
    <w:rsid w:val="00024228"/>
    <w:rsid w:val="00025333"/>
    <w:rsid w:val="0002686B"/>
    <w:rsid w:val="00032A26"/>
    <w:rsid w:val="00032C8E"/>
    <w:rsid w:val="0003435F"/>
    <w:rsid w:val="00035808"/>
    <w:rsid w:val="00035F8E"/>
    <w:rsid w:val="000362E1"/>
    <w:rsid w:val="00037169"/>
    <w:rsid w:val="00037535"/>
    <w:rsid w:val="000401FC"/>
    <w:rsid w:val="00040849"/>
    <w:rsid w:val="000408F4"/>
    <w:rsid w:val="000417A2"/>
    <w:rsid w:val="00043640"/>
    <w:rsid w:val="00043C1E"/>
    <w:rsid w:val="00044514"/>
    <w:rsid w:val="00044F99"/>
    <w:rsid w:val="00045377"/>
    <w:rsid w:val="000455B7"/>
    <w:rsid w:val="000460CB"/>
    <w:rsid w:val="00046AAE"/>
    <w:rsid w:val="00046ADD"/>
    <w:rsid w:val="00046CB0"/>
    <w:rsid w:val="00051C49"/>
    <w:rsid w:val="00052914"/>
    <w:rsid w:val="00053023"/>
    <w:rsid w:val="00053D85"/>
    <w:rsid w:val="00054458"/>
    <w:rsid w:val="00054D37"/>
    <w:rsid w:val="00054DDB"/>
    <w:rsid w:val="000552D5"/>
    <w:rsid w:val="00056238"/>
    <w:rsid w:val="00057ADA"/>
    <w:rsid w:val="000600A5"/>
    <w:rsid w:val="0006023F"/>
    <w:rsid w:val="000609C5"/>
    <w:rsid w:val="0006227B"/>
    <w:rsid w:val="000643B1"/>
    <w:rsid w:val="000644F8"/>
    <w:rsid w:val="00065197"/>
    <w:rsid w:val="000661A3"/>
    <w:rsid w:val="00071095"/>
    <w:rsid w:val="0007114E"/>
    <w:rsid w:val="00071797"/>
    <w:rsid w:val="0007212D"/>
    <w:rsid w:val="00072328"/>
    <w:rsid w:val="0007239B"/>
    <w:rsid w:val="00072BC8"/>
    <w:rsid w:val="00073298"/>
    <w:rsid w:val="00077812"/>
    <w:rsid w:val="00081599"/>
    <w:rsid w:val="00082B5A"/>
    <w:rsid w:val="00082D13"/>
    <w:rsid w:val="00085449"/>
    <w:rsid w:val="000904CC"/>
    <w:rsid w:val="000910F0"/>
    <w:rsid w:val="00091C9C"/>
    <w:rsid w:val="00091DF7"/>
    <w:rsid w:val="00092EAA"/>
    <w:rsid w:val="00093159"/>
    <w:rsid w:val="000933A0"/>
    <w:rsid w:val="00093947"/>
    <w:rsid w:val="00095414"/>
    <w:rsid w:val="00096633"/>
    <w:rsid w:val="00096C7E"/>
    <w:rsid w:val="000A1C13"/>
    <w:rsid w:val="000A32D9"/>
    <w:rsid w:val="000A3F6F"/>
    <w:rsid w:val="000A4185"/>
    <w:rsid w:val="000A4A59"/>
    <w:rsid w:val="000A51BC"/>
    <w:rsid w:val="000A5719"/>
    <w:rsid w:val="000A580D"/>
    <w:rsid w:val="000A598E"/>
    <w:rsid w:val="000A5A07"/>
    <w:rsid w:val="000A69A8"/>
    <w:rsid w:val="000A75A1"/>
    <w:rsid w:val="000A779D"/>
    <w:rsid w:val="000A790C"/>
    <w:rsid w:val="000B151E"/>
    <w:rsid w:val="000B159C"/>
    <w:rsid w:val="000B3B70"/>
    <w:rsid w:val="000B5316"/>
    <w:rsid w:val="000B60BF"/>
    <w:rsid w:val="000C21DB"/>
    <w:rsid w:val="000C2DD8"/>
    <w:rsid w:val="000C53B2"/>
    <w:rsid w:val="000C55AE"/>
    <w:rsid w:val="000C631A"/>
    <w:rsid w:val="000C7CDF"/>
    <w:rsid w:val="000D2D90"/>
    <w:rsid w:val="000D3028"/>
    <w:rsid w:val="000D5E99"/>
    <w:rsid w:val="000D62B4"/>
    <w:rsid w:val="000D795E"/>
    <w:rsid w:val="000D7B0C"/>
    <w:rsid w:val="000E0A62"/>
    <w:rsid w:val="000E0CF5"/>
    <w:rsid w:val="000E1270"/>
    <w:rsid w:val="000E251D"/>
    <w:rsid w:val="000E2902"/>
    <w:rsid w:val="000E3C55"/>
    <w:rsid w:val="000E509D"/>
    <w:rsid w:val="000E6A7B"/>
    <w:rsid w:val="000E7DCB"/>
    <w:rsid w:val="000E7FD8"/>
    <w:rsid w:val="000F0930"/>
    <w:rsid w:val="000F235C"/>
    <w:rsid w:val="000F288C"/>
    <w:rsid w:val="000F5BFD"/>
    <w:rsid w:val="000F5D28"/>
    <w:rsid w:val="000F7C21"/>
    <w:rsid w:val="00101D66"/>
    <w:rsid w:val="00103670"/>
    <w:rsid w:val="00103D58"/>
    <w:rsid w:val="00104568"/>
    <w:rsid w:val="00105011"/>
    <w:rsid w:val="00105F4E"/>
    <w:rsid w:val="00106C01"/>
    <w:rsid w:val="0011080E"/>
    <w:rsid w:val="00111685"/>
    <w:rsid w:val="001117C7"/>
    <w:rsid w:val="00112CF1"/>
    <w:rsid w:val="0011398D"/>
    <w:rsid w:val="00114C58"/>
    <w:rsid w:val="00115D05"/>
    <w:rsid w:val="00116063"/>
    <w:rsid w:val="00120A29"/>
    <w:rsid w:val="00120A9B"/>
    <w:rsid w:val="00121AB1"/>
    <w:rsid w:val="00123488"/>
    <w:rsid w:val="00123EE1"/>
    <w:rsid w:val="00124E72"/>
    <w:rsid w:val="0012645D"/>
    <w:rsid w:val="00126463"/>
    <w:rsid w:val="00126769"/>
    <w:rsid w:val="001271D0"/>
    <w:rsid w:val="00127526"/>
    <w:rsid w:val="00127F4A"/>
    <w:rsid w:val="00130729"/>
    <w:rsid w:val="00130CB5"/>
    <w:rsid w:val="001317CE"/>
    <w:rsid w:val="00131A25"/>
    <w:rsid w:val="001349C6"/>
    <w:rsid w:val="00136062"/>
    <w:rsid w:val="001368E7"/>
    <w:rsid w:val="00141D26"/>
    <w:rsid w:val="00144A39"/>
    <w:rsid w:val="00147A49"/>
    <w:rsid w:val="00150857"/>
    <w:rsid w:val="001510DC"/>
    <w:rsid w:val="001520E8"/>
    <w:rsid w:val="001540C7"/>
    <w:rsid w:val="001546A5"/>
    <w:rsid w:val="0015675D"/>
    <w:rsid w:val="00160475"/>
    <w:rsid w:val="001616D1"/>
    <w:rsid w:val="00162E08"/>
    <w:rsid w:val="00163BEF"/>
    <w:rsid w:val="00163CCB"/>
    <w:rsid w:val="001657DE"/>
    <w:rsid w:val="00165881"/>
    <w:rsid w:val="00170455"/>
    <w:rsid w:val="00170E03"/>
    <w:rsid w:val="00172AF4"/>
    <w:rsid w:val="0017446E"/>
    <w:rsid w:val="00174509"/>
    <w:rsid w:val="001769F9"/>
    <w:rsid w:val="00176C51"/>
    <w:rsid w:val="001827DA"/>
    <w:rsid w:val="00182CFD"/>
    <w:rsid w:val="00186304"/>
    <w:rsid w:val="00186C45"/>
    <w:rsid w:val="00187EC8"/>
    <w:rsid w:val="00190CC1"/>
    <w:rsid w:val="001918BC"/>
    <w:rsid w:val="001927BE"/>
    <w:rsid w:val="00193AD7"/>
    <w:rsid w:val="00195734"/>
    <w:rsid w:val="0019579A"/>
    <w:rsid w:val="0019738E"/>
    <w:rsid w:val="001A21B9"/>
    <w:rsid w:val="001A21CE"/>
    <w:rsid w:val="001A2E14"/>
    <w:rsid w:val="001A3779"/>
    <w:rsid w:val="001A3868"/>
    <w:rsid w:val="001A5025"/>
    <w:rsid w:val="001A5085"/>
    <w:rsid w:val="001A6107"/>
    <w:rsid w:val="001A7057"/>
    <w:rsid w:val="001A7499"/>
    <w:rsid w:val="001B04C9"/>
    <w:rsid w:val="001B3017"/>
    <w:rsid w:val="001B37D6"/>
    <w:rsid w:val="001B39E0"/>
    <w:rsid w:val="001B41CE"/>
    <w:rsid w:val="001B7B5E"/>
    <w:rsid w:val="001C05BA"/>
    <w:rsid w:val="001C05D0"/>
    <w:rsid w:val="001C1936"/>
    <w:rsid w:val="001C36DF"/>
    <w:rsid w:val="001C4625"/>
    <w:rsid w:val="001C51EE"/>
    <w:rsid w:val="001C6BAA"/>
    <w:rsid w:val="001C7D8B"/>
    <w:rsid w:val="001D3E2C"/>
    <w:rsid w:val="001D411D"/>
    <w:rsid w:val="001D4AB6"/>
    <w:rsid w:val="001D5937"/>
    <w:rsid w:val="001E1761"/>
    <w:rsid w:val="001E2E48"/>
    <w:rsid w:val="001E3446"/>
    <w:rsid w:val="001E47E0"/>
    <w:rsid w:val="001E511E"/>
    <w:rsid w:val="001E5FDA"/>
    <w:rsid w:val="001E751B"/>
    <w:rsid w:val="001F0B3A"/>
    <w:rsid w:val="001F43DB"/>
    <w:rsid w:val="001F4CB4"/>
    <w:rsid w:val="001F5F1C"/>
    <w:rsid w:val="001F6383"/>
    <w:rsid w:val="001F67FD"/>
    <w:rsid w:val="001F692D"/>
    <w:rsid w:val="001F6B0F"/>
    <w:rsid w:val="00200B33"/>
    <w:rsid w:val="0020167A"/>
    <w:rsid w:val="00201BCD"/>
    <w:rsid w:val="002035D6"/>
    <w:rsid w:val="00204019"/>
    <w:rsid w:val="00207728"/>
    <w:rsid w:val="00207CF3"/>
    <w:rsid w:val="00210886"/>
    <w:rsid w:val="00213AC0"/>
    <w:rsid w:val="00214BDE"/>
    <w:rsid w:val="0021550A"/>
    <w:rsid w:val="002167E0"/>
    <w:rsid w:val="00216874"/>
    <w:rsid w:val="002176CA"/>
    <w:rsid w:val="00217C2F"/>
    <w:rsid w:val="002212E7"/>
    <w:rsid w:val="00221F64"/>
    <w:rsid w:val="002223C6"/>
    <w:rsid w:val="00223672"/>
    <w:rsid w:val="00224619"/>
    <w:rsid w:val="002248BC"/>
    <w:rsid w:val="00226509"/>
    <w:rsid w:val="0022700C"/>
    <w:rsid w:val="00227780"/>
    <w:rsid w:val="00231DF8"/>
    <w:rsid w:val="00231FE0"/>
    <w:rsid w:val="002346C6"/>
    <w:rsid w:val="00235C7D"/>
    <w:rsid w:val="0023665B"/>
    <w:rsid w:val="00236B70"/>
    <w:rsid w:val="00236BE2"/>
    <w:rsid w:val="002374EE"/>
    <w:rsid w:val="0023783D"/>
    <w:rsid w:val="002443DD"/>
    <w:rsid w:val="00244AA5"/>
    <w:rsid w:val="002458E4"/>
    <w:rsid w:val="00247CF5"/>
    <w:rsid w:val="0025014E"/>
    <w:rsid w:val="00251AD1"/>
    <w:rsid w:val="0025340B"/>
    <w:rsid w:val="00254A6E"/>
    <w:rsid w:val="00255298"/>
    <w:rsid w:val="002565A5"/>
    <w:rsid w:val="002621F1"/>
    <w:rsid w:val="00262C0D"/>
    <w:rsid w:val="00263CFD"/>
    <w:rsid w:val="00263E93"/>
    <w:rsid w:val="0026496B"/>
    <w:rsid w:val="002649A9"/>
    <w:rsid w:val="00264E29"/>
    <w:rsid w:val="00265CB4"/>
    <w:rsid w:val="00266C34"/>
    <w:rsid w:val="00267DC4"/>
    <w:rsid w:val="00267F7D"/>
    <w:rsid w:val="0027039E"/>
    <w:rsid w:val="002703B6"/>
    <w:rsid w:val="00270ECD"/>
    <w:rsid w:val="00272FB7"/>
    <w:rsid w:val="00274AA2"/>
    <w:rsid w:val="002757E7"/>
    <w:rsid w:val="00281A51"/>
    <w:rsid w:val="00281CDB"/>
    <w:rsid w:val="00281D8E"/>
    <w:rsid w:val="00282F6C"/>
    <w:rsid w:val="0028586E"/>
    <w:rsid w:val="0028792A"/>
    <w:rsid w:val="00290A66"/>
    <w:rsid w:val="00291E87"/>
    <w:rsid w:val="00293164"/>
    <w:rsid w:val="002931D3"/>
    <w:rsid w:val="0029407F"/>
    <w:rsid w:val="00296360"/>
    <w:rsid w:val="002A0927"/>
    <w:rsid w:val="002A1C03"/>
    <w:rsid w:val="002A2887"/>
    <w:rsid w:val="002A348E"/>
    <w:rsid w:val="002A3591"/>
    <w:rsid w:val="002A400E"/>
    <w:rsid w:val="002A70E9"/>
    <w:rsid w:val="002A7AA2"/>
    <w:rsid w:val="002B05A4"/>
    <w:rsid w:val="002B0AAE"/>
    <w:rsid w:val="002B1B2A"/>
    <w:rsid w:val="002B4012"/>
    <w:rsid w:val="002B4CFA"/>
    <w:rsid w:val="002B5D50"/>
    <w:rsid w:val="002B6F21"/>
    <w:rsid w:val="002C108A"/>
    <w:rsid w:val="002C1E27"/>
    <w:rsid w:val="002C2072"/>
    <w:rsid w:val="002C2615"/>
    <w:rsid w:val="002C29E9"/>
    <w:rsid w:val="002C2D69"/>
    <w:rsid w:val="002C4358"/>
    <w:rsid w:val="002C4406"/>
    <w:rsid w:val="002C53B3"/>
    <w:rsid w:val="002D2102"/>
    <w:rsid w:val="002D230F"/>
    <w:rsid w:val="002D253B"/>
    <w:rsid w:val="002D30A5"/>
    <w:rsid w:val="002D6B7C"/>
    <w:rsid w:val="002D6E0E"/>
    <w:rsid w:val="002D7420"/>
    <w:rsid w:val="002E499B"/>
    <w:rsid w:val="002E4A32"/>
    <w:rsid w:val="002E6022"/>
    <w:rsid w:val="002E61B0"/>
    <w:rsid w:val="002F31F6"/>
    <w:rsid w:val="002F364F"/>
    <w:rsid w:val="002F36DB"/>
    <w:rsid w:val="002F4587"/>
    <w:rsid w:val="002F5DFA"/>
    <w:rsid w:val="002F6EAF"/>
    <w:rsid w:val="002F7101"/>
    <w:rsid w:val="00300D60"/>
    <w:rsid w:val="00301FEC"/>
    <w:rsid w:val="0030478B"/>
    <w:rsid w:val="0030640E"/>
    <w:rsid w:val="00307333"/>
    <w:rsid w:val="00311E37"/>
    <w:rsid w:val="003127B8"/>
    <w:rsid w:val="003137BD"/>
    <w:rsid w:val="00313D70"/>
    <w:rsid w:val="00314034"/>
    <w:rsid w:val="0031517E"/>
    <w:rsid w:val="003166FF"/>
    <w:rsid w:val="00316EF0"/>
    <w:rsid w:val="00320D45"/>
    <w:rsid w:val="00321CB4"/>
    <w:rsid w:val="00322F15"/>
    <w:rsid w:val="003234BF"/>
    <w:rsid w:val="00323AC7"/>
    <w:rsid w:val="00324046"/>
    <w:rsid w:val="00324E19"/>
    <w:rsid w:val="00325687"/>
    <w:rsid w:val="00326002"/>
    <w:rsid w:val="003260A7"/>
    <w:rsid w:val="003271CF"/>
    <w:rsid w:val="00327EBB"/>
    <w:rsid w:val="0033061B"/>
    <w:rsid w:val="00331059"/>
    <w:rsid w:val="00331E6A"/>
    <w:rsid w:val="0033215D"/>
    <w:rsid w:val="0033262F"/>
    <w:rsid w:val="003330FA"/>
    <w:rsid w:val="00333BAE"/>
    <w:rsid w:val="003350C9"/>
    <w:rsid w:val="003359AC"/>
    <w:rsid w:val="00335B72"/>
    <w:rsid w:val="003369A9"/>
    <w:rsid w:val="00337328"/>
    <w:rsid w:val="00337833"/>
    <w:rsid w:val="00341D4B"/>
    <w:rsid w:val="00342475"/>
    <w:rsid w:val="00346873"/>
    <w:rsid w:val="0034763D"/>
    <w:rsid w:val="00351512"/>
    <w:rsid w:val="00351F23"/>
    <w:rsid w:val="00351FFE"/>
    <w:rsid w:val="003533C4"/>
    <w:rsid w:val="0035380B"/>
    <w:rsid w:val="00354CEF"/>
    <w:rsid w:val="00355BD1"/>
    <w:rsid w:val="0035654F"/>
    <w:rsid w:val="0036165D"/>
    <w:rsid w:val="003616DC"/>
    <w:rsid w:val="003617B4"/>
    <w:rsid w:val="00361C17"/>
    <w:rsid w:val="00361CEE"/>
    <w:rsid w:val="00361E86"/>
    <w:rsid w:val="003628A6"/>
    <w:rsid w:val="003629BE"/>
    <w:rsid w:val="00362CE7"/>
    <w:rsid w:val="00362CF0"/>
    <w:rsid w:val="003632F8"/>
    <w:rsid w:val="003650FF"/>
    <w:rsid w:val="00365C5F"/>
    <w:rsid w:val="003663C7"/>
    <w:rsid w:val="0036643D"/>
    <w:rsid w:val="00366EF2"/>
    <w:rsid w:val="00372288"/>
    <w:rsid w:val="00373105"/>
    <w:rsid w:val="003736A6"/>
    <w:rsid w:val="0037430E"/>
    <w:rsid w:val="00374E3A"/>
    <w:rsid w:val="003755FE"/>
    <w:rsid w:val="0037567E"/>
    <w:rsid w:val="00375FAD"/>
    <w:rsid w:val="003765CC"/>
    <w:rsid w:val="0037760C"/>
    <w:rsid w:val="0037798B"/>
    <w:rsid w:val="00377C2D"/>
    <w:rsid w:val="00384788"/>
    <w:rsid w:val="00384E28"/>
    <w:rsid w:val="00385133"/>
    <w:rsid w:val="003853F8"/>
    <w:rsid w:val="00386DAD"/>
    <w:rsid w:val="00387B8F"/>
    <w:rsid w:val="003914DA"/>
    <w:rsid w:val="003921D1"/>
    <w:rsid w:val="003935AC"/>
    <w:rsid w:val="00393715"/>
    <w:rsid w:val="00394C1B"/>
    <w:rsid w:val="003964E6"/>
    <w:rsid w:val="003A1123"/>
    <w:rsid w:val="003A12B5"/>
    <w:rsid w:val="003A147E"/>
    <w:rsid w:val="003A1EAB"/>
    <w:rsid w:val="003A1FE0"/>
    <w:rsid w:val="003A2721"/>
    <w:rsid w:val="003A385F"/>
    <w:rsid w:val="003A5131"/>
    <w:rsid w:val="003A5CC4"/>
    <w:rsid w:val="003A7053"/>
    <w:rsid w:val="003B0693"/>
    <w:rsid w:val="003B08CD"/>
    <w:rsid w:val="003B0B20"/>
    <w:rsid w:val="003B1493"/>
    <w:rsid w:val="003B183B"/>
    <w:rsid w:val="003B3DDA"/>
    <w:rsid w:val="003B4D20"/>
    <w:rsid w:val="003B4D32"/>
    <w:rsid w:val="003B5086"/>
    <w:rsid w:val="003B63CA"/>
    <w:rsid w:val="003B6734"/>
    <w:rsid w:val="003C0D26"/>
    <w:rsid w:val="003C2663"/>
    <w:rsid w:val="003C294A"/>
    <w:rsid w:val="003C2B33"/>
    <w:rsid w:val="003C2DFE"/>
    <w:rsid w:val="003C418C"/>
    <w:rsid w:val="003C640F"/>
    <w:rsid w:val="003C6B93"/>
    <w:rsid w:val="003C6F49"/>
    <w:rsid w:val="003C718D"/>
    <w:rsid w:val="003C7584"/>
    <w:rsid w:val="003C7C26"/>
    <w:rsid w:val="003D0357"/>
    <w:rsid w:val="003D0A91"/>
    <w:rsid w:val="003D0AE4"/>
    <w:rsid w:val="003D0D84"/>
    <w:rsid w:val="003D41EF"/>
    <w:rsid w:val="003D546C"/>
    <w:rsid w:val="003D723C"/>
    <w:rsid w:val="003D751E"/>
    <w:rsid w:val="003E04DE"/>
    <w:rsid w:val="003E08B0"/>
    <w:rsid w:val="003E12A0"/>
    <w:rsid w:val="003E1AC0"/>
    <w:rsid w:val="003E4C79"/>
    <w:rsid w:val="003E5D28"/>
    <w:rsid w:val="003E6022"/>
    <w:rsid w:val="003E60C6"/>
    <w:rsid w:val="003E6B66"/>
    <w:rsid w:val="003E77C8"/>
    <w:rsid w:val="003E7BB0"/>
    <w:rsid w:val="003F10A1"/>
    <w:rsid w:val="003F10D5"/>
    <w:rsid w:val="003F1A58"/>
    <w:rsid w:val="003F35CB"/>
    <w:rsid w:val="004006D4"/>
    <w:rsid w:val="004012A2"/>
    <w:rsid w:val="00401DE5"/>
    <w:rsid w:val="0040246E"/>
    <w:rsid w:val="004026BB"/>
    <w:rsid w:val="00402AEC"/>
    <w:rsid w:val="004038BF"/>
    <w:rsid w:val="00404743"/>
    <w:rsid w:val="00404876"/>
    <w:rsid w:val="00404A7F"/>
    <w:rsid w:val="00405F48"/>
    <w:rsid w:val="00407029"/>
    <w:rsid w:val="00407101"/>
    <w:rsid w:val="00407913"/>
    <w:rsid w:val="00407E5A"/>
    <w:rsid w:val="00412048"/>
    <w:rsid w:val="00412A5F"/>
    <w:rsid w:val="004147D8"/>
    <w:rsid w:val="0041510B"/>
    <w:rsid w:val="004154FD"/>
    <w:rsid w:val="00415C46"/>
    <w:rsid w:val="00417A8F"/>
    <w:rsid w:val="00417D8E"/>
    <w:rsid w:val="00420980"/>
    <w:rsid w:val="00421C69"/>
    <w:rsid w:val="00422035"/>
    <w:rsid w:val="00422AF7"/>
    <w:rsid w:val="004251B4"/>
    <w:rsid w:val="00425BB0"/>
    <w:rsid w:val="00426A8D"/>
    <w:rsid w:val="0042744E"/>
    <w:rsid w:val="004276F6"/>
    <w:rsid w:val="0043067F"/>
    <w:rsid w:val="00430FD1"/>
    <w:rsid w:val="00431259"/>
    <w:rsid w:val="00431A05"/>
    <w:rsid w:val="00431C70"/>
    <w:rsid w:val="00431D00"/>
    <w:rsid w:val="00431D9D"/>
    <w:rsid w:val="00432B17"/>
    <w:rsid w:val="00433588"/>
    <w:rsid w:val="00434C1D"/>
    <w:rsid w:val="00435D94"/>
    <w:rsid w:val="00436449"/>
    <w:rsid w:val="00436B3B"/>
    <w:rsid w:val="004372B2"/>
    <w:rsid w:val="00441A32"/>
    <w:rsid w:val="00441D69"/>
    <w:rsid w:val="0044275C"/>
    <w:rsid w:val="0044517D"/>
    <w:rsid w:val="004455C6"/>
    <w:rsid w:val="00446E57"/>
    <w:rsid w:val="0044737E"/>
    <w:rsid w:val="00450F62"/>
    <w:rsid w:val="004514B6"/>
    <w:rsid w:val="004518F5"/>
    <w:rsid w:val="00451C54"/>
    <w:rsid w:val="00453259"/>
    <w:rsid w:val="0045394E"/>
    <w:rsid w:val="00453A43"/>
    <w:rsid w:val="00453A6F"/>
    <w:rsid w:val="00453C5E"/>
    <w:rsid w:val="00454B6E"/>
    <w:rsid w:val="004569DE"/>
    <w:rsid w:val="00460269"/>
    <w:rsid w:val="00460458"/>
    <w:rsid w:val="00461DC8"/>
    <w:rsid w:val="00463C8B"/>
    <w:rsid w:val="00465538"/>
    <w:rsid w:val="0046696A"/>
    <w:rsid w:val="0046725B"/>
    <w:rsid w:val="00467FD7"/>
    <w:rsid w:val="00470055"/>
    <w:rsid w:val="00470685"/>
    <w:rsid w:val="00471A79"/>
    <w:rsid w:val="0047256C"/>
    <w:rsid w:val="0047265C"/>
    <w:rsid w:val="00473BDF"/>
    <w:rsid w:val="00475B88"/>
    <w:rsid w:val="004808D6"/>
    <w:rsid w:val="00481463"/>
    <w:rsid w:val="0048240F"/>
    <w:rsid w:val="0048304A"/>
    <w:rsid w:val="0048334D"/>
    <w:rsid w:val="0048424A"/>
    <w:rsid w:val="00484B28"/>
    <w:rsid w:val="00484D2D"/>
    <w:rsid w:val="0048586E"/>
    <w:rsid w:val="00485D60"/>
    <w:rsid w:val="00486EDF"/>
    <w:rsid w:val="00486F30"/>
    <w:rsid w:val="00486FBE"/>
    <w:rsid w:val="00486FF0"/>
    <w:rsid w:val="00487891"/>
    <w:rsid w:val="00492245"/>
    <w:rsid w:val="00496F59"/>
    <w:rsid w:val="0049762B"/>
    <w:rsid w:val="00497A91"/>
    <w:rsid w:val="004A1760"/>
    <w:rsid w:val="004A3207"/>
    <w:rsid w:val="004A62C5"/>
    <w:rsid w:val="004A6B37"/>
    <w:rsid w:val="004B0CD2"/>
    <w:rsid w:val="004B225E"/>
    <w:rsid w:val="004B332F"/>
    <w:rsid w:val="004B37F1"/>
    <w:rsid w:val="004B3953"/>
    <w:rsid w:val="004B4239"/>
    <w:rsid w:val="004B42D4"/>
    <w:rsid w:val="004B6C31"/>
    <w:rsid w:val="004B7247"/>
    <w:rsid w:val="004B7772"/>
    <w:rsid w:val="004B7BA1"/>
    <w:rsid w:val="004B7C2A"/>
    <w:rsid w:val="004C0164"/>
    <w:rsid w:val="004C2AB8"/>
    <w:rsid w:val="004C2F13"/>
    <w:rsid w:val="004C3513"/>
    <w:rsid w:val="004C54F0"/>
    <w:rsid w:val="004C5B66"/>
    <w:rsid w:val="004C5D3C"/>
    <w:rsid w:val="004C6180"/>
    <w:rsid w:val="004C68E0"/>
    <w:rsid w:val="004C6AD6"/>
    <w:rsid w:val="004C7185"/>
    <w:rsid w:val="004C7531"/>
    <w:rsid w:val="004C7EA8"/>
    <w:rsid w:val="004D0300"/>
    <w:rsid w:val="004D18AA"/>
    <w:rsid w:val="004D2BAB"/>
    <w:rsid w:val="004D33B5"/>
    <w:rsid w:val="004D4156"/>
    <w:rsid w:val="004D4382"/>
    <w:rsid w:val="004D51C5"/>
    <w:rsid w:val="004D5232"/>
    <w:rsid w:val="004D538F"/>
    <w:rsid w:val="004D6201"/>
    <w:rsid w:val="004D6C24"/>
    <w:rsid w:val="004D7FED"/>
    <w:rsid w:val="004E0C6E"/>
    <w:rsid w:val="004E23BF"/>
    <w:rsid w:val="004E4F92"/>
    <w:rsid w:val="004E5057"/>
    <w:rsid w:val="004F042D"/>
    <w:rsid w:val="004F13F5"/>
    <w:rsid w:val="004F6301"/>
    <w:rsid w:val="004F67A6"/>
    <w:rsid w:val="004F7400"/>
    <w:rsid w:val="0050078D"/>
    <w:rsid w:val="00501086"/>
    <w:rsid w:val="00501259"/>
    <w:rsid w:val="00504688"/>
    <w:rsid w:val="005050F5"/>
    <w:rsid w:val="00506605"/>
    <w:rsid w:val="00511CA6"/>
    <w:rsid w:val="00514932"/>
    <w:rsid w:val="0051700E"/>
    <w:rsid w:val="00517437"/>
    <w:rsid w:val="00517CF0"/>
    <w:rsid w:val="00521F6F"/>
    <w:rsid w:val="0052267F"/>
    <w:rsid w:val="00524947"/>
    <w:rsid w:val="00524EBB"/>
    <w:rsid w:val="00524F58"/>
    <w:rsid w:val="0052558F"/>
    <w:rsid w:val="005265D4"/>
    <w:rsid w:val="005266EC"/>
    <w:rsid w:val="00530ED0"/>
    <w:rsid w:val="0053152C"/>
    <w:rsid w:val="0053389E"/>
    <w:rsid w:val="00533CB2"/>
    <w:rsid w:val="00534BAF"/>
    <w:rsid w:val="00537ED7"/>
    <w:rsid w:val="005420F6"/>
    <w:rsid w:val="00543DA9"/>
    <w:rsid w:val="00544A60"/>
    <w:rsid w:val="00544D3E"/>
    <w:rsid w:val="00544D45"/>
    <w:rsid w:val="0054543B"/>
    <w:rsid w:val="005460D7"/>
    <w:rsid w:val="0054706A"/>
    <w:rsid w:val="00547586"/>
    <w:rsid w:val="0055008F"/>
    <w:rsid w:val="00551516"/>
    <w:rsid w:val="005516A3"/>
    <w:rsid w:val="005518EF"/>
    <w:rsid w:val="0055255D"/>
    <w:rsid w:val="00554F5E"/>
    <w:rsid w:val="00557E97"/>
    <w:rsid w:val="0056144C"/>
    <w:rsid w:val="00562972"/>
    <w:rsid w:val="00562F2C"/>
    <w:rsid w:val="00562F4C"/>
    <w:rsid w:val="00563CE3"/>
    <w:rsid w:val="0056439C"/>
    <w:rsid w:val="00565388"/>
    <w:rsid w:val="00567B1A"/>
    <w:rsid w:val="00570317"/>
    <w:rsid w:val="00571D09"/>
    <w:rsid w:val="00571EE0"/>
    <w:rsid w:val="00573345"/>
    <w:rsid w:val="005740F8"/>
    <w:rsid w:val="00574B4A"/>
    <w:rsid w:val="00574D21"/>
    <w:rsid w:val="005751CE"/>
    <w:rsid w:val="00575D50"/>
    <w:rsid w:val="00577711"/>
    <w:rsid w:val="00577AA4"/>
    <w:rsid w:val="00577F57"/>
    <w:rsid w:val="0058012A"/>
    <w:rsid w:val="00580A98"/>
    <w:rsid w:val="00580EDB"/>
    <w:rsid w:val="005814AA"/>
    <w:rsid w:val="00581CF1"/>
    <w:rsid w:val="00581EE8"/>
    <w:rsid w:val="00584582"/>
    <w:rsid w:val="00584835"/>
    <w:rsid w:val="005861FA"/>
    <w:rsid w:val="00587A03"/>
    <w:rsid w:val="0059176C"/>
    <w:rsid w:val="00592AEE"/>
    <w:rsid w:val="005953F1"/>
    <w:rsid w:val="00595728"/>
    <w:rsid w:val="005968C3"/>
    <w:rsid w:val="005A0052"/>
    <w:rsid w:val="005A0D52"/>
    <w:rsid w:val="005A0DB1"/>
    <w:rsid w:val="005A1854"/>
    <w:rsid w:val="005A29B3"/>
    <w:rsid w:val="005A53B4"/>
    <w:rsid w:val="005A570C"/>
    <w:rsid w:val="005A5BAE"/>
    <w:rsid w:val="005A5E69"/>
    <w:rsid w:val="005A63B3"/>
    <w:rsid w:val="005A696E"/>
    <w:rsid w:val="005A6E66"/>
    <w:rsid w:val="005A6F99"/>
    <w:rsid w:val="005A71EF"/>
    <w:rsid w:val="005B0930"/>
    <w:rsid w:val="005B0956"/>
    <w:rsid w:val="005B1D24"/>
    <w:rsid w:val="005B1DFF"/>
    <w:rsid w:val="005B2595"/>
    <w:rsid w:val="005B2711"/>
    <w:rsid w:val="005B34B8"/>
    <w:rsid w:val="005B5552"/>
    <w:rsid w:val="005B5689"/>
    <w:rsid w:val="005B64B4"/>
    <w:rsid w:val="005B7BBA"/>
    <w:rsid w:val="005C01EB"/>
    <w:rsid w:val="005C0EAB"/>
    <w:rsid w:val="005C181A"/>
    <w:rsid w:val="005C2224"/>
    <w:rsid w:val="005C245E"/>
    <w:rsid w:val="005C259A"/>
    <w:rsid w:val="005C3213"/>
    <w:rsid w:val="005C4596"/>
    <w:rsid w:val="005C6649"/>
    <w:rsid w:val="005C6B42"/>
    <w:rsid w:val="005C79EC"/>
    <w:rsid w:val="005C79F1"/>
    <w:rsid w:val="005C7B31"/>
    <w:rsid w:val="005D04D9"/>
    <w:rsid w:val="005D44D3"/>
    <w:rsid w:val="005D4BF7"/>
    <w:rsid w:val="005D55A1"/>
    <w:rsid w:val="005D5BBB"/>
    <w:rsid w:val="005D612F"/>
    <w:rsid w:val="005D6362"/>
    <w:rsid w:val="005D7853"/>
    <w:rsid w:val="005E150C"/>
    <w:rsid w:val="005E163A"/>
    <w:rsid w:val="005E337F"/>
    <w:rsid w:val="005E3468"/>
    <w:rsid w:val="005E3FAA"/>
    <w:rsid w:val="005E455E"/>
    <w:rsid w:val="005E524A"/>
    <w:rsid w:val="005E5744"/>
    <w:rsid w:val="005E68B5"/>
    <w:rsid w:val="005E6D5D"/>
    <w:rsid w:val="005E6DFA"/>
    <w:rsid w:val="005E79A6"/>
    <w:rsid w:val="005F2C8D"/>
    <w:rsid w:val="005F4ACA"/>
    <w:rsid w:val="005F4F18"/>
    <w:rsid w:val="005F7029"/>
    <w:rsid w:val="005F7DEC"/>
    <w:rsid w:val="00600746"/>
    <w:rsid w:val="006008D9"/>
    <w:rsid w:val="00602CEF"/>
    <w:rsid w:val="00602DDB"/>
    <w:rsid w:val="0060375C"/>
    <w:rsid w:val="00607600"/>
    <w:rsid w:val="00611DD5"/>
    <w:rsid w:val="00614237"/>
    <w:rsid w:val="00614571"/>
    <w:rsid w:val="006155D0"/>
    <w:rsid w:val="0061667B"/>
    <w:rsid w:val="00616A79"/>
    <w:rsid w:val="00617173"/>
    <w:rsid w:val="00617438"/>
    <w:rsid w:val="00620473"/>
    <w:rsid w:val="00623BEA"/>
    <w:rsid w:val="006252F3"/>
    <w:rsid w:val="00625468"/>
    <w:rsid w:val="006255F2"/>
    <w:rsid w:val="00626FA8"/>
    <w:rsid w:val="006272D4"/>
    <w:rsid w:val="006314FA"/>
    <w:rsid w:val="006333D9"/>
    <w:rsid w:val="00633C80"/>
    <w:rsid w:val="00633F13"/>
    <w:rsid w:val="006348CA"/>
    <w:rsid w:val="00634AB6"/>
    <w:rsid w:val="006352AE"/>
    <w:rsid w:val="00640B16"/>
    <w:rsid w:val="00641C5A"/>
    <w:rsid w:val="00644134"/>
    <w:rsid w:val="00650AC2"/>
    <w:rsid w:val="00652F9E"/>
    <w:rsid w:val="006533C4"/>
    <w:rsid w:val="00653BB3"/>
    <w:rsid w:val="00654294"/>
    <w:rsid w:val="00654C93"/>
    <w:rsid w:val="00654CA9"/>
    <w:rsid w:val="00655B6A"/>
    <w:rsid w:val="00656A45"/>
    <w:rsid w:val="00657C95"/>
    <w:rsid w:val="00660509"/>
    <w:rsid w:val="00660F3F"/>
    <w:rsid w:val="0066180B"/>
    <w:rsid w:val="0066447A"/>
    <w:rsid w:val="00664CA7"/>
    <w:rsid w:val="00664E9E"/>
    <w:rsid w:val="00664F57"/>
    <w:rsid w:val="006650C5"/>
    <w:rsid w:val="0066553A"/>
    <w:rsid w:val="006708F0"/>
    <w:rsid w:val="00670A53"/>
    <w:rsid w:val="00671CAD"/>
    <w:rsid w:val="00671F49"/>
    <w:rsid w:val="00672636"/>
    <w:rsid w:val="00674E44"/>
    <w:rsid w:val="00675BB6"/>
    <w:rsid w:val="00675CF0"/>
    <w:rsid w:val="00676123"/>
    <w:rsid w:val="0067642D"/>
    <w:rsid w:val="00676EEF"/>
    <w:rsid w:val="006771BB"/>
    <w:rsid w:val="00677C95"/>
    <w:rsid w:val="00677E65"/>
    <w:rsid w:val="00680572"/>
    <w:rsid w:val="0068057A"/>
    <w:rsid w:val="00681481"/>
    <w:rsid w:val="00681AA8"/>
    <w:rsid w:val="00682BD4"/>
    <w:rsid w:val="006843A4"/>
    <w:rsid w:val="00684637"/>
    <w:rsid w:val="0068550A"/>
    <w:rsid w:val="0068716B"/>
    <w:rsid w:val="00692496"/>
    <w:rsid w:val="00692D1C"/>
    <w:rsid w:val="006940C4"/>
    <w:rsid w:val="00694741"/>
    <w:rsid w:val="00695E55"/>
    <w:rsid w:val="00695FF2"/>
    <w:rsid w:val="0069773F"/>
    <w:rsid w:val="00697863"/>
    <w:rsid w:val="006A05C8"/>
    <w:rsid w:val="006A1D2E"/>
    <w:rsid w:val="006A644D"/>
    <w:rsid w:val="006A6C5C"/>
    <w:rsid w:val="006B220F"/>
    <w:rsid w:val="006B3E10"/>
    <w:rsid w:val="006B3FAF"/>
    <w:rsid w:val="006B62F1"/>
    <w:rsid w:val="006B67A0"/>
    <w:rsid w:val="006B6AA3"/>
    <w:rsid w:val="006C2C35"/>
    <w:rsid w:val="006C3827"/>
    <w:rsid w:val="006C5669"/>
    <w:rsid w:val="006C57D4"/>
    <w:rsid w:val="006C6486"/>
    <w:rsid w:val="006C6E2D"/>
    <w:rsid w:val="006D0D9C"/>
    <w:rsid w:val="006D1740"/>
    <w:rsid w:val="006D1CFE"/>
    <w:rsid w:val="006D22DA"/>
    <w:rsid w:val="006D27ED"/>
    <w:rsid w:val="006D2F20"/>
    <w:rsid w:val="006D35B0"/>
    <w:rsid w:val="006D3C93"/>
    <w:rsid w:val="006D3ED5"/>
    <w:rsid w:val="006D49EC"/>
    <w:rsid w:val="006D660D"/>
    <w:rsid w:val="006E169B"/>
    <w:rsid w:val="006E1E8E"/>
    <w:rsid w:val="006E3884"/>
    <w:rsid w:val="006E728D"/>
    <w:rsid w:val="006E72F9"/>
    <w:rsid w:val="006E789A"/>
    <w:rsid w:val="006E7A57"/>
    <w:rsid w:val="006F021E"/>
    <w:rsid w:val="006F04FE"/>
    <w:rsid w:val="006F082D"/>
    <w:rsid w:val="006F1A5A"/>
    <w:rsid w:val="006F2263"/>
    <w:rsid w:val="006F2DB6"/>
    <w:rsid w:val="006F38CF"/>
    <w:rsid w:val="006F3D5E"/>
    <w:rsid w:val="006F4CF1"/>
    <w:rsid w:val="006F6AFD"/>
    <w:rsid w:val="00700330"/>
    <w:rsid w:val="00700513"/>
    <w:rsid w:val="00701568"/>
    <w:rsid w:val="00703F69"/>
    <w:rsid w:val="00705751"/>
    <w:rsid w:val="007075FB"/>
    <w:rsid w:val="00712468"/>
    <w:rsid w:val="00714D50"/>
    <w:rsid w:val="0071519B"/>
    <w:rsid w:val="00715939"/>
    <w:rsid w:val="00716F3C"/>
    <w:rsid w:val="0072094A"/>
    <w:rsid w:val="00721366"/>
    <w:rsid w:val="00723672"/>
    <w:rsid w:val="00723D22"/>
    <w:rsid w:val="00724818"/>
    <w:rsid w:val="00726980"/>
    <w:rsid w:val="0073158C"/>
    <w:rsid w:val="00731E4C"/>
    <w:rsid w:val="0073394A"/>
    <w:rsid w:val="00733DE0"/>
    <w:rsid w:val="00735F42"/>
    <w:rsid w:val="0073749A"/>
    <w:rsid w:val="007378EF"/>
    <w:rsid w:val="00740FC7"/>
    <w:rsid w:val="00741882"/>
    <w:rsid w:val="00744891"/>
    <w:rsid w:val="007453E9"/>
    <w:rsid w:val="00745FC6"/>
    <w:rsid w:val="00746203"/>
    <w:rsid w:val="00747C13"/>
    <w:rsid w:val="0075140C"/>
    <w:rsid w:val="0075174E"/>
    <w:rsid w:val="007518E2"/>
    <w:rsid w:val="00752A0A"/>
    <w:rsid w:val="00752ABF"/>
    <w:rsid w:val="007530F9"/>
    <w:rsid w:val="00754097"/>
    <w:rsid w:val="00754A51"/>
    <w:rsid w:val="0075558F"/>
    <w:rsid w:val="00756DAD"/>
    <w:rsid w:val="00756E26"/>
    <w:rsid w:val="0075792B"/>
    <w:rsid w:val="00761399"/>
    <w:rsid w:val="007619CA"/>
    <w:rsid w:val="007621F9"/>
    <w:rsid w:val="00763B8D"/>
    <w:rsid w:val="00764D3F"/>
    <w:rsid w:val="007651FC"/>
    <w:rsid w:val="007653EC"/>
    <w:rsid w:val="0076588B"/>
    <w:rsid w:val="00765C55"/>
    <w:rsid w:val="007666BB"/>
    <w:rsid w:val="00766F25"/>
    <w:rsid w:val="00767BF7"/>
    <w:rsid w:val="00771260"/>
    <w:rsid w:val="00775E68"/>
    <w:rsid w:val="00777C4B"/>
    <w:rsid w:val="00780182"/>
    <w:rsid w:val="0078200C"/>
    <w:rsid w:val="00782B83"/>
    <w:rsid w:val="00783C4E"/>
    <w:rsid w:val="00783DBE"/>
    <w:rsid w:val="0078452C"/>
    <w:rsid w:val="007845FC"/>
    <w:rsid w:val="00784969"/>
    <w:rsid w:val="00785CE0"/>
    <w:rsid w:val="00785D28"/>
    <w:rsid w:val="00787DD2"/>
    <w:rsid w:val="00787EFB"/>
    <w:rsid w:val="00790959"/>
    <w:rsid w:val="00790990"/>
    <w:rsid w:val="00793377"/>
    <w:rsid w:val="0079651F"/>
    <w:rsid w:val="00796DF1"/>
    <w:rsid w:val="0079702D"/>
    <w:rsid w:val="0079737A"/>
    <w:rsid w:val="007A0169"/>
    <w:rsid w:val="007A057D"/>
    <w:rsid w:val="007A0EBE"/>
    <w:rsid w:val="007A1050"/>
    <w:rsid w:val="007A1448"/>
    <w:rsid w:val="007A17A1"/>
    <w:rsid w:val="007A24B5"/>
    <w:rsid w:val="007A2A7F"/>
    <w:rsid w:val="007A32C7"/>
    <w:rsid w:val="007A3561"/>
    <w:rsid w:val="007A49D4"/>
    <w:rsid w:val="007A4BC9"/>
    <w:rsid w:val="007A4ED1"/>
    <w:rsid w:val="007A5666"/>
    <w:rsid w:val="007B0683"/>
    <w:rsid w:val="007B0694"/>
    <w:rsid w:val="007B2124"/>
    <w:rsid w:val="007B35F3"/>
    <w:rsid w:val="007B441D"/>
    <w:rsid w:val="007B4C04"/>
    <w:rsid w:val="007B54CC"/>
    <w:rsid w:val="007B5562"/>
    <w:rsid w:val="007B60ED"/>
    <w:rsid w:val="007B6594"/>
    <w:rsid w:val="007B7139"/>
    <w:rsid w:val="007B773F"/>
    <w:rsid w:val="007C1261"/>
    <w:rsid w:val="007C1B37"/>
    <w:rsid w:val="007C1CFB"/>
    <w:rsid w:val="007C2263"/>
    <w:rsid w:val="007C47F7"/>
    <w:rsid w:val="007C6200"/>
    <w:rsid w:val="007C6975"/>
    <w:rsid w:val="007D0B15"/>
    <w:rsid w:val="007D4707"/>
    <w:rsid w:val="007D49C2"/>
    <w:rsid w:val="007D5D30"/>
    <w:rsid w:val="007D5F5E"/>
    <w:rsid w:val="007D6E1A"/>
    <w:rsid w:val="007D784C"/>
    <w:rsid w:val="007D7903"/>
    <w:rsid w:val="007D7A91"/>
    <w:rsid w:val="007E0A71"/>
    <w:rsid w:val="007E0CB3"/>
    <w:rsid w:val="007E1401"/>
    <w:rsid w:val="007E3168"/>
    <w:rsid w:val="007E45BB"/>
    <w:rsid w:val="007E5555"/>
    <w:rsid w:val="007F208F"/>
    <w:rsid w:val="007F27B2"/>
    <w:rsid w:val="007F35FA"/>
    <w:rsid w:val="007F4AC6"/>
    <w:rsid w:val="007F4C04"/>
    <w:rsid w:val="007F51C6"/>
    <w:rsid w:val="00800315"/>
    <w:rsid w:val="00800D42"/>
    <w:rsid w:val="008012F0"/>
    <w:rsid w:val="008036B5"/>
    <w:rsid w:val="00803D5F"/>
    <w:rsid w:val="00804E59"/>
    <w:rsid w:val="0080622C"/>
    <w:rsid w:val="00806D7B"/>
    <w:rsid w:val="00807B76"/>
    <w:rsid w:val="00807E64"/>
    <w:rsid w:val="0081084D"/>
    <w:rsid w:val="00810BC6"/>
    <w:rsid w:val="00811A7F"/>
    <w:rsid w:val="008140B4"/>
    <w:rsid w:val="0081465C"/>
    <w:rsid w:val="0081777C"/>
    <w:rsid w:val="00817B22"/>
    <w:rsid w:val="00820539"/>
    <w:rsid w:val="00820573"/>
    <w:rsid w:val="00820E1C"/>
    <w:rsid w:val="008238E8"/>
    <w:rsid w:val="008240AE"/>
    <w:rsid w:val="00825A74"/>
    <w:rsid w:val="00825F73"/>
    <w:rsid w:val="008260CA"/>
    <w:rsid w:val="008269E7"/>
    <w:rsid w:val="008269F5"/>
    <w:rsid w:val="00835596"/>
    <w:rsid w:val="00835C85"/>
    <w:rsid w:val="008372B8"/>
    <w:rsid w:val="00837E68"/>
    <w:rsid w:val="00840C67"/>
    <w:rsid w:val="0084207B"/>
    <w:rsid w:val="00844FF8"/>
    <w:rsid w:val="00850969"/>
    <w:rsid w:val="00850C4B"/>
    <w:rsid w:val="00850D0A"/>
    <w:rsid w:val="0085108E"/>
    <w:rsid w:val="00852F8E"/>
    <w:rsid w:val="0085383F"/>
    <w:rsid w:val="00854FE2"/>
    <w:rsid w:val="00856DE3"/>
    <w:rsid w:val="00860708"/>
    <w:rsid w:val="00861B60"/>
    <w:rsid w:val="0086275C"/>
    <w:rsid w:val="0086312E"/>
    <w:rsid w:val="00864D55"/>
    <w:rsid w:val="00865AAA"/>
    <w:rsid w:val="00867E14"/>
    <w:rsid w:val="00871D70"/>
    <w:rsid w:val="00872A42"/>
    <w:rsid w:val="00872C52"/>
    <w:rsid w:val="00874E53"/>
    <w:rsid w:val="00874ECB"/>
    <w:rsid w:val="0087529D"/>
    <w:rsid w:val="008765DF"/>
    <w:rsid w:val="008769D0"/>
    <w:rsid w:val="00877360"/>
    <w:rsid w:val="00877937"/>
    <w:rsid w:val="00881A21"/>
    <w:rsid w:val="00882A50"/>
    <w:rsid w:val="00882A87"/>
    <w:rsid w:val="00883A04"/>
    <w:rsid w:val="0088434E"/>
    <w:rsid w:val="00884850"/>
    <w:rsid w:val="00884CBD"/>
    <w:rsid w:val="00885382"/>
    <w:rsid w:val="00885658"/>
    <w:rsid w:val="0088700E"/>
    <w:rsid w:val="0088705E"/>
    <w:rsid w:val="008905B4"/>
    <w:rsid w:val="00890F27"/>
    <w:rsid w:val="008915D3"/>
    <w:rsid w:val="008916F2"/>
    <w:rsid w:val="0089427B"/>
    <w:rsid w:val="008A0D84"/>
    <w:rsid w:val="008A1457"/>
    <w:rsid w:val="008A17E3"/>
    <w:rsid w:val="008A22EA"/>
    <w:rsid w:val="008A418A"/>
    <w:rsid w:val="008A5557"/>
    <w:rsid w:val="008A60BA"/>
    <w:rsid w:val="008A68C4"/>
    <w:rsid w:val="008B02C1"/>
    <w:rsid w:val="008B04E7"/>
    <w:rsid w:val="008B1169"/>
    <w:rsid w:val="008B136E"/>
    <w:rsid w:val="008B1E25"/>
    <w:rsid w:val="008B4944"/>
    <w:rsid w:val="008B4D01"/>
    <w:rsid w:val="008B53A0"/>
    <w:rsid w:val="008B6B03"/>
    <w:rsid w:val="008B7BE9"/>
    <w:rsid w:val="008C1D29"/>
    <w:rsid w:val="008C2182"/>
    <w:rsid w:val="008C21F6"/>
    <w:rsid w:val="008C2524"/>
    <w:rsid w:val="008C6A24"/>
    <w:rsid w:val="008D0047"/>
    <w:rsid w:val="008D11B0"/>
    <w:rsid w:val="008D35B7"/>
    <w:rsid w:val="008D371A"/>
    <w:rsid w:val="008D38E3"/>
    <w:rsid w:val="008D54FD"/>
    <w:rsid w:val="008D55B6"/>
    <w:rsid w:val="008D6C60"/>
    <w:rsid w:val="008D734D"/>
    <w:rsid w:val="008D77C5"/>
    <w:rsid w:val="008D7C17"/>
    <w:rsid w:val="008E15AF"/>
    <w:rsid w:val="008E22C5"/>
    <w:rsid w:val="008E395A"/>
    <w:rsid w:val="008E3F7D"/>
    <w:rsid w:val="008E5BA7"/>
    <w:rsid w:val="008E5EA3"/>
    <w:rsid w:val="008E5F07"/>
    <w:rsid w:val="008E6A63"/>
    <w:rsid w:val="008E71A1"/>
    <w:rsid w:val="008F1362"/>
    <w:rsid w:val="008F16B9"/>
    <w:rsid w:val="008F2069"/>
    <w:rsid w:val="008F2797"/>
    <w:rsid w:val="008F27E3"/>
    <w:rsid w:val="008F3B60"/>
    <w:rsid w:val="008F3E8E"/>
    <w:rsid w:val="008F42F3"/>
    <w:rsid w:val="008F4462"/>
    <w:rsid w:val="008F5058"/>
    <w:rsid w:val="008F6178"/>
    <w:rsid w:val="008F66DE"/>
    <w:rsid w:val="00901B00"/>
    <w:rsid w:val="00902324"/>
    <w:rsid w:val="00902DF1"/>
    <w:rsid w:val="00902F19"/>
    <w:rsid w:val="00903D51"/>
    <w:rsid w:val="00904336"/>
    <w:rsid w:val="00904C8B"/>
    <w:rsid w:val="00904DA7"/>
    <w:rsid w:val="00904DD0"/>
    <w:rsid w:val="00904FE4"/>
    <w:rsid w:val="0090527B"/>
    <w:rsid w:val="00905756"/>
    <w:rsid w:val="00905AB3"/>
    <w:rsid w:val="00905EEC"/>
    <w:rsid w:val="00907538"/>
    <w:rsid w:val="009106F4"/>
    <w:rsid w:val="00910C93"/>
    <w:rsid w:val="00911709"/>
    <w:rsid w:val="00911C34"/>
    <w:rsid w:val="00911D7D"/>
    <w:rsid w:val="00912AC2"/>
    <w:rsid w:val="00912EB6"/>
    <w:rsid w:val="009141FD"/>
    <w:rsid w:val="00915866"/>
    <w:rsid w:val="009208E3"/>
    <w:rsid w:val="00921CC9"/>
    <w:rsid w:val="00922D49"/>
    <w:rsid w:val="00923507"/>
    <w:rsid w:val="00927265"/>
    <w:rsid w:val="009300C5"/>
    <w:rsid w:val="00930992"/>
    <w:rsid w:val="00930AD7"/>
    <w:rsid w:val="00931CBB"/>
    <w:rsid w:val="00931DB0"/>
    <w:rsid w:val="0093294A"/>
    <w:rsid w:val="00932B15"/>
    <w:rsid w:val="00934717"/>
    <w:rsid w:val="00935D73"/>
    <w:rsid w:val="0093740D"/>
    <w:rsid w:val="009408ED"/>
    <w:rsid w:val="0094380B"/>
    <w:rsid w:val="00943E5D"/>
    <w:rsid w:val="00944A75"/>
    <w:rsid w:val="00945637"/>
    <w:rsid w:val="00945ADC"/>
    <w:rsid w:val="009469F5"/>
    <w:rsid w:val="00947AD5"/>
    <w:rsid w:val="00950928"/>
    <w:rsid w:val="00950C43"/>
    <w:rsid w:val="00953E6E"/>
    <w:rsid w:val="00954344"/>
    <w:rsid w:val="00955693"/>
    <w:rsid w:val="009567A5"/>
    <w:rsid w:val="00956E25"/>
    <w:rsid w:val="0095716A"/>
    <w:rsid w:val="0096001F"/>
    <w:rsid w:val="009607C8"/>
    <w:rsid w:val="009648EB"/>
    <w:rsid w:val="009650CC"/>
    <w:rsid w:val="00965EF8"/>
    <w:rsid w:val="00966935"/>
    <w:rsid w:val="0096765A"/>
    <w:rsid w:val="00970F81"/>
    <w:rsid w:val="00972746"/>
    <w:rsid w:val="009727D9"/>
    <w:rsid w:val="00972F1E"/>
    <w:rsid w:val="009733A8"/>
    <w:rsid w:val="00973C5E"/>
    <w:rsid w:val="00973FC0"/>
    <w:rsid w:val="00975B83"/>
    <w:rsid w:val="00977060"/>
    <w:rsid w:val="009802F1"/>
    <w:rsid w:val="0098046F"/>
    <w:rsid w:val="009808B9"/>
    <w:rsid w:val="00982891"/>
    <w:rsid w:val="009835A7"/>
    <w:rsid w:val="00983E31"/>
    <w:rsid w:val="009846EB"/>
    <w:rsid w:val="00986C1A"/>
    <w:rsid w:val="00987C0B"/>
    <w:rsid w:val="00990330"/>
    <w:rsid w:val="00990915"/>
    <w:rsid w:val="00992402"/>
    <w:rsid w:val="00992DA4"/>
    <w:rsid w:val="009931EF"/>
    <w:rsid w:val="009935E8"/>
    <w:rsid w:val="00994615"/>
    <w:rsid w:val="00995CC3"/>
    <w:rsid w:val="00996DD1"/>
    <w:rsid w:val="0099744C"/>
    <w:rsid w:val="009A052D"/>
    <w:rsid w:val="009A2219"/>
    <w:rsid w:val="009A29EA"/>
    <w:rsid w:val="009A3217"/>
    <w:rsid w:val="009A4812"/>
    <w:rsid w:val="009A483C"/>
    <w:rsid w:val="009A4BA4"/>
    <w:rsid w:val="009A4CE2"/>
    <w:rsid w:val="009A5407"/>
    <w:rsid w:val="009A7512"/>
    <w:rsid w:val="009A7832"/>
    <w:rsid w:val="009A7AB0"/>
    <w:rsid w:val="009A7F7A"/>
    <w:rsid w:val="009B02C7"/>
    <w:rsid w:val="009B11D5"/>
    <w:rsid w:val="009B2082"/>
    <w:rsid w:val="009B2FAB"/>
    <w:rsid w:val="009B4493"/>
    <w:rsid w:val="009B56C4"/>
    <w:rsid w:val="009B6276"/>
    <w:rsid w:val="009B6955"/>
    <w:rsid w:val="009B6A74"/>
    <w:rsid w:val="009B79B1"/>
    <w:rsid w:val="009C0018"/>
    <w:rsid w:val="009C0190"/>
    <w:rsid w:val="009C4627"/>
    <w:rsid w:val="009C473F"/>
    <w:rsid w:val="009C4970"/>
    <w:rsid w:val="009C7206"/>
    <w:rsid w:val="009C7909"/>
    <w:rsid w:val="009D140E"/>
    <w:rsid w:val="009D1953"/>
    <w:rsid w:val="009D1BD9"/>
    <w:rsid w:val="009D21CA"/>
    <w:rsid w:val="009D2CDE"/>
    <w:rsid w:val="009D38B7"/>
    <w:rsid w:val="009D453E"/>
    <w:rsid w:val="009D4CF8"/>
    <w:rsid w:val="009D6A53"/>
    <w:rsid w:val="009E0089"/>
    <w:rsid w:val="009E11AF"/>
    <w:rsid w:val="009E1862"/>
    <w:rsid w:val="009E1A2D"/>
    <w:rsid w:val="009E37FB"/>
    <w:rsid w:val="009E5C0F"/>
    <w:rsid w:val="009E6279"/>
    <w:rsid w:val="009E6484"/>
    <w:rsid w:val="009E6885"/>
    <w:rsid w:val="009F18AA"/>
    <w:rsid w:val="009F2233"/>
    <w:rsid w:val="009F3487"/>
    <w:rsid w:val="009F4ADD"/>
    <w:rsid w:val="009F758B"/>
    <w:rsid w:val="00A02BB6"/>
    <w:rsid w:val="00A03464"/>
    <w:rsid w:val="00A050D0"/>
    <w:rsid w:val="00A07071"/>
    <w:rsid w:val="00A0716A"/>
    <w:rsid w:val="00A07202"/>
    <w:rsid w:val="00A0750B"/>
    <w:rsid w:val="00A100BE"/>
    <w:rsid w:val="00A104EB"/>
    <w:rsid w:val="00A105FE"/>
    <w:rsid w:val="00A11DAC"/>
    <w:rsid w:val="00A12072"/>
    <w:rsid w:val="00A12A71"/>
    <w:rsid w:val="00A14FB7"/>
    <w:rsid w:val="00A172EA"/>
    <w:rsid w:val="00A20327"/>
    <w:rsid w:val="00A20360"/>
    <w:rsid w:val="00A24646"/>
    <w:rsid w:val="00A24D2A"/>
    <w:rsid w:val="00A24E5C"/>
    <w:rsid w:val="00A25FBE"/>
    <w:rsid w:val="00A26A94"/>
    <w:rsid w:val="00A271CF"/>
    <w:rsid w:val="00A27D8D"/>
    <w:rsid w:val="00A3033C"/>
    <w:rsid w:val="00A32BCB"/>
    <w:rsid w:val="00A33D39"/>
    <w:rsid w:val="00A34985"/>
    <w:rsid w:val="00A40EC1"/>
    <w:rsid w:val="00A42185"/>
    <w:rsid w:val="00A44A48"/>
    <w:rsid w:val="00A45B2E"/>
    <w:rsid w:val="00A4692F"/>
    <w:rsid w:val="00A475C0"/>
    <w:rsid w:val="00A500F1"/>
    <w:rsid w:val="00A526C9"/>
    <w:rsid w:val="00A5338B"/>
    <w:rsid w:val="00A5350D"/>
    <w:rsid w:val="00A53E9C"/>
    <w:rsid w:val="00A55348"/>
    <w:rsid w:val="00A55FE1"/>
    <w:rsid w:val="00A57225"/>
    <w:rsid w:val="00A635ED"/>
    <w:rsid w:val="00A66893"/>
    <w:rsid w:val="00A676D8"/>
    <w:rsid w:val="00A7192F"/>
    <w:rsid w:val="00A72D36"/>
    <w:rsid w:val="00A7375F"/>
    <w:rsid w:val="00A737ED"/>
    <w:rsid w:val="00A73871"/>
    <w:rsid w:val="00A741BD"/>
    <w:rsid w:val="00A741D5"/>
    <w:rsid w:val="00A749BF"/>
    <w:rsid w:val="00A75E43"/>
    <w:rsid w:val="00A77652"/>
    <w:rsid w:val="00A77A8F"/>
    <w:rsid w:val="00A80C8C"/>
    <w:rsid w:val="00A8142C"/>
    <w:rsid w:val="00A81C16"/>
    <w:rsid w:val="00A834EC"/>
    <w:rsid w:val="00A84F4B"/>
    <w:rsid w:val="00A8544A"/>
    <w:rsid w:val="00A878D0"/>
    <w:rsid w:val="00A87C84"/>
    <w:rsid w:val="00A90165"/>
    <w:rsid w:val="00A905AE"/>
    <w:rsid w:val="00A92089"/>
    <w:rsid w:val="00A920EE"/>
    <w:rsid w:val="00A932C0"/>
    <w:rsid w:val="00A935B3"/>
    <w:rsid w:val="00A94D78"/>
    <w:rsid w:val="00A9688D"/>
    <w:rsid w:val="00AA1E83"/>
    <w:rsid w:val="00AA398D"/>
    <w:rsid w:val="00AA39FA"/>
    <w:rsid w:val="00AA40B1"/>
    <w:rsid w:val="00AA59E8"/>
    <w:rsid w:val="00AA6F18"/>
    <w:rsid w:val="00AB06DD"/>
    <w:rsid w:val="00AB28F3"/>
    <w:rsid w:val="00AB3693"/>
    <w:rsid w:val="00AB3A89"/>
    <w:rsid w:val="00AB4F75"/>
    <w:rsid w:val="00AB5FD4"/>
    <w:rsid w:val="00AB7665"/>
    <w:rsid w:val="00AC223C"/>
    <w:rsid w:val="00AC3D2F"/>
    <w:rsid w:val="00AC6427"/>
    <w:rsid w:val="00AC6F77"/>
    <w:rsid w:val="00AC7DDD"/>
    <w:rsid w:val="00AD28FB"/>
    <w:rsid w:val="00AD42FF"/>
    <w:rsid w:val="00AD5699"/>
    <w:rsid w:val="00AD56AF"/>
    <w:rsid w:val="00AD5D77"/>
    <w:rsid w:val="00AD6462"/>
    <w:rsid w:val="00AD6E4C"/>
    <w:rsid w:val="00AD74A4"/>
    <w:rsid w:val="00AD74E5"/>
    <w:rsid w:val="00AD7C35"/>
    <w:rsid w:val="00AE0225"/>
    <w:rsid w:val="00AE0339"/>
    <w:rsid w:val="00AE17AF"/>
    <w:rsid w:val="00AE20C1"/>
    <w:rsid w:val="00AE2BE0"/>
    <w:rsid w:val="00AE67CB"/>
    <w:rsid w:val="00AE78A2"/>
    <w:rsid w:val="00AE7916"/>
    <w:rsid w:val="00AF2CA4"/>
    <w:rsid w:val="00AF443E"/>
    <w:rsid w:val="00AF456E"/>
    <w:rsid w:val="00AF5F50"/>
    <w:rsid w:val="00AF63DA"/>
    <w:rsid w:val="00AF743B"/>
    <w:rsid w:val="00AF74C4"/>
    <w:rsid w:val="00B010C3"/>
    <w:rsid w:val="00B0284A"/>
    <w:rsid w:val="00B061D4"/>
    <w:rsid w:val="00B06F2A"/>
    <w:rsid w:val="00B11491"/>
    <w:rsid w:val="00B11593"/>
    <w:rsid w:val="00B1176D"/>
    <w:rsid w:val="00B11826"/>
    <w:rsid w:val="00B11ECB"/>
    <w:rsid w:val="00B1307A"/>
    <w:rsid w:val="00B13A63"/>
    <w:rsid w:val="00B149DE"/>
    <w:rsid w:val="00B155EF"/>
    <w:rsid w:val="00B161E2"/>
    <w:rsid w:val="00B16B90"/>
    <w:rsid w:val="00B16E9E"/>
    <w:rsid w:val="00B16F50"/>
    <w:rsid w:val="00B221ED"/>
    <w:rsid w:val="00B24884"/>
    <w:rsid w:val="00B24EB5"/>
    <w:rsid w:val="00B25402"/>
    <w:rsid w:val="00B26281"/>
    <w:rsid w:val="00B26496"/>
    <w:rsid w:val="00B30841"/>
    <w:rsid w:val="00B30AA2"/>
    <w:rsid w:val="00B30C6B"/>
    <w:rsid w:val="00B320DC"/>
    <w:rsid w:val="00B32487"/>
    <w:rsid w:val="00B34511"/>
    <w:rsid w:val="00B34A63"/>
    <w:rsid w:val="00B34BCE"/>
    <w:rsid w:val="00B353D9"/>
    <w:rsid w:val="00B3598C"/>
    <w:rsid w:val="00B36787"/>
    <w:rsid w:val="00B36955"/>
    <w:rsid w:val="00B400C3"/>
    <w:rsid w:val="00B400F8"/>
    <w:rsid w:val="00B4165A"/>
    <w:rsid w:val="00B41D87"/>
    <w:rsid w:val="00B41FD8"/>
    <w:rsid w:val="00B425E5"/>
    <w:rsid w:val="00B42963"/>
    <w:rsid w:val="00B43A57"/>
    <w:rsid w:val="00B43CAC"/>
    <w:rsid w:val="00B43D2A"/>
    <w:rsid w:val="00B45B7A"/>
    <w:rsid w:val="00B47E53"/>
    <w:rsid w:val="00B50ADF"/>
    <w:rsid w:val="00B50FD1"/>
    <w:rsid w:val="00B51019"/>
    <w:rsid w:val="00B52065"/>
    <w:rsid w:val="00B526EF"/>
    <w:rsid w:val="00B52E5A"/>
    <w:rsid w:val="00B5681E"/>
    <w:rsid w:val="00B56F74"/>
    <w:rsid w:val="00B577F8"/>
    <w:rsid w:val="00B57A66"/>
    <w:rsid w:val="00B57D37"/>
    <w:rsid w:val="00B60CB0"/>
    <w:rsid w:val="00B6256D"/>
    <w:rsid w:val="00B70128"/>
    <w:rsid w:val="00B70145"/>
    <w:rsid w:val="00B7170C"/>
    <w:rsid w:val="00B718D7"/>
    <w:rsid w:val="00B720E3"/>
    <w:rsid w:val="00B74CCD"/>
    <w:rsid w:val="00B75194"/>
    <w:rsid w:val="00B761A1"/>
    <w:rsid w:val="00B800E3"/>
    <w:rsid w:val="00B80C56"/>
    <w:rsid w:val="00B80F97"/>
    <w:rsid w:val="00B82B4C"/>
    <w:rsid w:val="00B82BCB"/>
    <w:rsid w:val="00B8367B"/>
    <w:rsid w:val="00B83BF3"/>
    <w:rsid w:val="00B83E72"/>
    <w:rsid w:val="00B863A0"/>
    <w:rsid w:val="00B864AE"/>
    <w:rsid w:val="00B864E6"/>
    <w:rsid w:val="00B87B9E"/>
    <w:rsid w:val="00B903D9"/>
    <w:rsid w:val="00B910F7"/>
    <w:rsid w:val="00B9152A"/>
    <w:rsid w:val="00B92756"/>
    <w:rsid w:val="00B936A3"/>
    <w:rsid w:val="00B93ABE"/>
    <w:rsid w:val="00B93AC8"/>
    <w:rsid w:val="00B96044"/>
    <w:rsid w:val="00B9700C"/>
    <w:rsid w:val="00B970A2"/>
    <w:rsid w:val="00B97592"/>
    <w:rsid w:val="00BA11A6"/>
    <w:rsid w:val="00BA2896"/>
    <w:rsid w:val="00BA2F95"/>
    <w:rsid w:val="00BA3A5F"/>
    <w:rsid w:val="00BA40FC"/>
    <w:rsid w:val="00BA4338"/>
    <w:rsid w:val="00BA4BBA"/>
    <w:rsid w:val="00BA4F17"/>
    <w:rsid w:val="00BA5A35"/>
    <w:rsid w:val="00BA5CDC"/>
    <w:rsid w:val="00BA7BAF"/>
    <w:rsid w:val="00BB1A22"/>
    <w:rsid w:val="00BB1FBD"/>
    <w:rsid w:val="00BB33D0"/>
    <w:rsid w:val="00BB3D1C"/>
    <w:rsid w:val="00BB42B4"/>
    <w:rsid w:val="00BB442E"/>
    <w:rsid w:val="00BB5C1F"/>
    <w:rsid w:val="00BB5D28"/>
    <w:rsid w:val="00BB5D5A"/>
    <w:rsid w:val="00BB70B8"/>
    <w:rsid w:val="00BC271D"/>
    <w:rsid w:val="00BC33CF"/>
    <w:rsid w:val="00BC4BA5"/>
    <w:rsid w:val="00BC5B80"/>
    <w:rsid w:val="00BC6AE9"/>
    <w:rsid w:val="00BD0CC0"/>
    <w:rsid w:val="00BD15C5"/>
    <w:rsid w:val="00BD1B00"/>
    <w:rsid w:val="00BD1E15"/>
    <w:rsid w:val="00BD31A0"/>
    <w:rsid w:val="00BD4DB0"/>
    <w:rsid w:val="00BD5A04"/>
    <w:rsid w:val="00BD7B72"/>
    <w:rsid w:val="00BE04E9"/>
    <w:rsid w:val="00BE1773"/>
    <w:rsid w:val="00BE1D4F"/>
    <w:rsid w:val="00BE3031"/>
    <w:rsid w:val="00BE31D5"/>
    <w:rsid w:val="00BE4A5C"/>
    <w:rsid w:val="00BE50CA"/>
    <w:rsid w:val="00BE5395"/>
    <w:rsid w:val="00BE6A5D"/>
    <w:rsid w:val="00BE6F5C"/>
    <w:rsid w:val="00BE783C"/>
    <w:rsid w:val="00BF0490"/>
    <w:rsid w:val="00BF04FC"/>
    <w:rsid w:val="00BF0E6A"/>
    <w:rsid w:val="00BF1E91"/>
    <w:rsid w:val="00BF35DA"/>
    <w:rsid w:val="00BF4828"/>
    <w:rsid w:val="00BF6521"/>
    <w:rsid w:val="00BF78C9"/>
    <w:rsid w:val="00BF797F"/>
    <w:rsid w:val="00C0031B"/>
    <w:rsid w:val="00C00CF7"/>
    <w:rsid w:val="00C014F2"/>
    <w:rsid w:val="00C02C8F"/>
    <w:rsid w:val="00C02DF3"/>
    <w:rsid w:val="00C02F13"/>
    <w:rsid w:val="00C03E6A"/>
    <w:rsid w:val="00C05142"/>
    <w:rsid w:val="00C063E9"/>
    <w:rsid w:val="00C065A1"/>
    <w:rsid w:val="00C07FA1"/>
    <w:rsid w:val="00C1036E"/>
    <w:rsid w:val="00C12026"/>
    <w:rsid w:val="00C13090"/>
    <w:rsid w:val="00C148A0"/>
    <w:rsid w:val="00C14CCC"/>
    <w:rsid w:val="00C154E5"/>
    <w:rsid w:val="00C16615"/>
    <w:rsid w:val="00C169D9"/>
    <w:rsid w:val="00C16A92"/>
    <w:rsid w:val="00C176B1"/>
    <w:rsid w:val="00C17FAA"/>
    <w:rsid w:val="00C22612"/>
    <w:rsid w:val="00C23B6F"/>
    <w:rsid w:val="00C241C0"/>
    <w:rsid w:val="00C2742F"/>
    <w:rsid w:val="00C31646"/>
    <w:rsid w:val="00C31DCC"/>
    <w:rsid w:val="00C33529"/>
    <w:rsid w:val="00C33676"/>
    <w:rsid w:val="00C33CDF"/>
    <w:rsid w:val="00C35F01"/>
    <w:rsid w:val="00C362AC"/>
    <w:rsid w:val="00C3702D"/>
    <w:rsid w:val="00C4254E"/>
    <w:rsid w:val="00C45251"/>
    <w:rsid w:val="00C4573D"/>
    <w:rsid w:val="00C45A50"/>
    <w:rsid w:val="00C45AE0"/>
    <w:rsid w:val="00C465E2"/>
    <w:rsid w:val="00C46BFD"/>
    <w:rsid w:val="00C46D5D"/>
    <w:rsid w:val="00C4737B"/>
    <w:rsid w:val="00C475CC"/>
    <w:rsid w:val="00C506AA"/>
    <w:rsid w:val="00C50A87"/>
    <w:rsid w:val="00C513EA"/>
    <w:rsid w:val="00C52E7E"/>
    <w:rsid w:val="00C53123"/>
    <w:rsid w:val="00C55A70"/>
    <w:rsid w:val="00C55C66"/>
    <w:rsid w:val="00C55DED"/>
    <w:rsid w:val="00C56F5C"/>
    <w:rsid w:val="00C57119"/>
    <w:rsid w:val="00C57D2A"/>
    <w:rsid w:val="00C6074F"/>
    <w:rsid w:val="00C60ED7"/>
    <w:rsid w:val="00C61BF8"/>
    <w:rsid w:val="00C6204C"/>
    <w:rsid w:val="00C62F74"/>
    <w:rsid w:val="00C62FC9"/>
    <w:rsid w:val="00C63B14"/>
    <w:rsid w:val="00C64AAE"/>
    <w:rsid w:val="00C65D23"/>
    <w:rsid w:val="00C6621D"/>
    <w:rsid w:val="00C66B9D"/>
    <w:rsid w:val="00C708B4"/>
    <w:rsid w:val="00C70D98"/>
    <w:rsid w:val="00C71ACF"/>
    <w:rsid w:val="00C71AFD"/>
    <w:rsid w:val="00C71B1C"/>
    <w:rsid w:val="00C71CDA"/>
    <w:rsid w:val="00C72293"/>
    <w:rsid w:val="00C73C84"/>
    <w:rsid w:val="00C73CCF"/>
    <w:rsid w:val="00C742ED"/>
    <w:rsid w:val="00C7439E"/>
    <w:rsid w:val="00C75B6E"/>
    <w:rsid w:val="00C76038"/>
    <w:rsid w:val="00C76902"/>
    <w:rsid w:val="00C80138"/>
    <w:rsid w:val="00C80530"/>
    <w:rsid w:val="00C819D9"/>
    <w:rsid w:val="00C82782"/>
    <w:rsid w:val="00C851DE"/>
    <w:rsid w:val="00C8558B"/>
    <w:rsid w:val="00C85E0D"/>
    <w:rsid w:val="00C8615F"/>
    <w:rsid w:val="00C86733"/>
    <w:rsid w:val="00C87593"/>
    <w:rsid w:val="00C87991"/>
    <w:rsid w:val="00C909A6"/>
    <w:rsid w:val="00C90D9C"/>
    <w:rsid w:val="00C91610"/>
    <w:rsid w:val="00C9175D"/>
    <w:rsid w:val="00C931BD"/>
    <w:rsid w:val="00C93C56"/>
    <w:rsid w:val="00C947FC"/>
    <w:rsid w:val="00CA0A9E"/>
    <w:rsid w:val="00CA0CD3"/>
    <w:rsid w:val="00CA1976"/>
    <w:rsid w:val="00CA1BE6"/>
    <w:rsid w:val="00CA2EA5"/>
    <w:rsid w:val="00CA3121"/>
    <w:rsid w:val="00CA357C"/>
    <w:rsid w:val="00CA3936"/>
    <w:rsid w:val="00CA4714"/>
    <w:rsid w:val="00CA478A"/>
    <w:rsid w:val="00CA4DF7"/>
    <w:rsid w:val="00CA69D2"/>
    <w:rsid w:val="00CB0854"/>
    <w:rsid w:val="00CB12D1"/>
    <w:rsid w:val="00CB1EDE"/>
    <w:rsid w:val="00CB2E9A"/>
    <w:rsid w:val="00CB3D41"/>
    <w:rsid w:val="00CB3D98"/>
    <w:rsid w:val="00CB4338"/>
    <w:rsid w:val="00CB4858"/>
    <w:rsid w:val="00CB53CD"/>
    <w:rsid w:val="00CB63E7"/>
    <w:rsid w:val="00CB65FE"/>
    <w:rsid w:val="00CB74EA"/>
    <w:rsid w:val="00CB797A"/>
    <w:rsid w:val="00CC1202"/>
    <w:rsid w:val="00CC269A"/>
    <w:rsid w:val="00CC2AD9"/>
    <w:rsid w:val="00CC41C7"/>
    <w:rsid w:val="00CC4646"/>
    <w:rsid w:val="00CC4FB3"/>
    <w:rsid w:val="00CC66C9"/>
    <w:rsid w:val="00CC7832"/>
    <w:rsid w:val="00CC7B9A"/>
    <w:rsid w:val="00CD0EB3"/>
    <w:rsid w:val="00CD1D57"/>
    <w:rsid w:val="00CD2CED"/>
    <w:rsid w:val="00CD47FE"/>
    <w:rsid w:val="00CD574E"/>
    <w:rsid w:val="00CD6DCB"/>
    <w:rsid w:val="00CD6DF6"/>
    <w:rsid w:val="00CD72FC"/>
    <w:rsid w:val="00CD7529"/>
    <w:rsid w:val="00CD7890"/>
    <w:rsid w:val="00CE14BD"/>
    <w:rsid w:val="00CE30D9"/>
    <w:rsid w:val="00CE3209"/>
    <w:rsid w:val="00CE4826"/>
    <w:rsid w:val="00CE4A3C"/>
    <w:rsid w:val="00CE583D"/>
    <w:rsid w:val="00CE592C"/>
    <w:rsid w:val="00CF01AC"/>
    <w:rsid w:val="00CF17EA"/>
    <w:rsid w:val="00CF2513"/>
    <w:rsid w:val="00CF2910"/>
    <w:rsid w:val="00CF2DD3"/>
    <w:rsid w:val="00CF39D2"/>
    <w:rsid w:val="00CF4589"/>
    <w:rsid w:val="00CF48F8"/>
    <w:rsid w:val="00CF53AA"/>
    <w:rsid w:val="00CF55E6"/>
    <w:rsid w:val="00CF7DE1"/>
    <w:rsid w:val="00D02FC0"/>
    <w:rsid w:val="00D0308F"/>
    <w:rsid w:val="00D05870"/>
    <w:rsid w:val="00D06732"/>
    <w:rsid w:val="00D07D90"/>
    <w:rsid w:val="00D119B7"/>
    <w:rsid w:val="00D12029"/>
    <w:rsid w:val="00D12427"/>
    <w:rsid w:val="00D12B16"/>
    <w:rsid w:val="00D16048"/>
    <w:rsid w:val="00D161A0"/>
    <w:rsid w:val="00D1637A"/>
    <w:rsid w:val="00D171CE"/>
    <w:rsid w:val="00D1732B"/>
    <w:rsid w:val="00D17EA9"/>
    <w:rsid w:val="00D205C4"/>
    <w:rsid w:val="00D227E9"/>
    <w:rsid w:val="00D22C3C"/>
    <w:rsid w:val="00D23009"/>
    <w:rsid w:val="00D246DD"/>
    <w:rsid w:val="00D2474F"/>
    <w:rsid w:val="00D26983"/>
    <w:rsid w:val="00D26E68"/>
    <w:rsid w:val="00D27CA1"/>
    <w:rsid w:val="00D27D8B"/>
    <w:rsid w:val="00D30F5B"/>
    <w:rsid w:val="00D321C8"/>
    <w:rsid w:val="00D333BC"/>
    <w:rsid w:val="00D33AA4"/>
    <w:rsid w:val="00D34639"/>
    <w:rsid w:val="00D34B1C"/>
    <w:rsid w:val="00D34E37"/>
    <w:rsid w:val="00D36CBA"/>
    <w:rsid w:val="00D371A0"/>
    <w:rsid w:val="00D37263"/>
    <w:rsid w:val="00D40709"/>
    <w:rsid w:val="00D40795"/>
    <w:rsid w:val="00D40A18"/>
    <w:rsid w:val="00D40C1F"/>
    <w:rsid w:val="00D40FE4"/>
    <w:rsid w:val="00D41285"/>
    <w:rsid w:val="00D4213E"/>
    <w:rsid w:val="00D42B75"/>
    <w:rsid w:val="00D44C64"/>
    <w:rsid w:val="00D4654B"/>
    <w:rsid w:val="00D4662F"/>
    <w:rsid w:val="00D47679"/>
    <w:rsid w:val="00D47700"/>
    <w:rsid w:val="00D50463"/>
    <w:rsid w:val="00D508E9"/>
    <w:rsid w:val="00D51D8C"/>
    <w:rsid w:val="00D5241C"/>
    <w:rsid w:val="00D52B82"/>
    <w:rsid w:val="00D54582"/>
    <w:rsid w:val="00D54965"/>
    <w:rsid w:val="00D551D5"/>
    <w:rsid w:val="00D5558D"/>
    <w:rsid w:val="00D5666B"/>
    <w:rsid w:val="00D57BE2"/>
    <w:rsid w:val="00D62885"/>
    <w:rsid w:val="00D640CF"/>
    <w:rsid w:val="00D65095"/>
    <w:rsid w:val="00D653B3"/>
    <w:rsid w:val="00D7040E"/>
    <w:rsid w:val="00D71354"/>
    <w:rsid w:val="00D72F9B"/>
    <w:rsid w:val="00D73180"/>
    <w:rsid w:val="00D746B0"/>
    <w:rsid w:val="00D74B27"/>
    <w:rsid w:val="00D7557D"/>
    <w:rsid w:val="00D77403"/>
    <w:rsid w:val="00D77550"/>
    <w:rsid w:val="00D77658"/>
    <w:rsid w:val="00D804AE"/>
    <w:rsid w:val="00D80AD3"/>
    <w:rsid w:val="00D80E5E"/>
    <w:rsid w:val="00D83064"/>
    <w:rsid w:val="00D83453"/>
    <w:rsid w:val="00D8501A"/>
    <w:rsid w:val="00D859B9"/>
    <w:rsid w:val="00D8790F"/>
    <w:rsid w:val="00D87DD3"/>
    <w:rsid w:val="00D9015B"/>
    <w:rsid w:val="00D91A3C"/>
    <w:rsid w:val="00D924A5"/>
    <w:rsid w:val="00D948D4"/>
    <w:rsid w:val="00D95F28"/>
    <w:rsid w:val="00D97C4E"/>
    <w:rsid w:val="00DA0AE4"/>
    <w:rsid w:val="00DA0D16"/>
    <w:rsid w:val="00DA18B5"/>
    <w:rsid w:val="00DA1ED9"/>
    <w:rsid w:val="00DA269B"/>
    <w:rsid w:val="00DA41F9"/>
    <w:rsid w:val="00DA5765"/>
    <w:rsid w:val="00DA57A5"/>
    <w:rsid w:val="00DA59DB"/>
    <w:rsid w:val="00DA5E5E"/>
    <w:rsid w:val="00DA6C1C"/>
    <w:rsid w:val="00DA7CD7"/>
    <w:rsid w:val="00DB1676"/>
    <w:rsid w:val="00DB1F20"/>
    <w:rsid w:val="00DB2B39"/>
    <w:rsid w:val="00DB3E08"/>
    <w:rsid w:val="00DB406D"/>
    <w:rsid w:val="00DB60A2"/>
    <w:rsid w:val="00DC00AA"/>
    <w:rsid w:val="00DC1870"/>
    <w:rsid w:val="00DC195A"/>
    <w:rsid w:val="00DC6868"/>
    <w:rsid w:val="00DC76BC"/>
    <w:rsid w:val="00DD284A"/>
    <w:rsid w:val="00DD42F5"/>
    <w:rsid w:val="00DE0129"/>
    <w:rsid w:val="00DE076C"/>
    <w:rsid w:val="00DE0BD6"/>
    <w:rsid w:val="00DE19F7"/>
    <w:rsid w:val="00DE2D4E"/>
    <w:rsid w:val="00DE2D78"/>
    <w:rsid w:val="00DE30C5"/>
    <w:rsid w:val="00DE319C"/>
    <w:rsid w:val="00DE348B"/>
    <w:rsid w:val="00DE3522"/>
    <w:rsid w:val="00DE4FDB"/>
    <w:rsid w:val="00DE5DEF"/>
    <w:rsid w:val="00DE6BBA"/>
    <w:rsid w:val="00DE7364"/>
    <w:rsid w:val="00DF0374"/>
    <w:rsid w:val="00DF190B"/>
    <w:rsid w:val="00DF22A6"/>
    <w:rsid w:val="00DF3245"/>
    <w:rsid w:val="00DF32EF"/>
    <w:rsid w:val="00DF3A8D"/>
    <w:rsid w:val="00DF4B73"/>
    <w:rsid w:val="00DF4D61"/>
    <w:rsid w:val="00DF5521"/>
    <w:rsid w:val="00DF7899"/>
    <w:rsid w:val="00E025A6"/>
    <w:rsid w:val="00E02712"/>
    <w:rsid w:val="00E03376"/>
    <w:rsid w:val="00E03C32"/>
    <w:rsid w:val="00E05465"/>
    <w:rsid w:val="00E0645B"/>
    <w:rsid w:val="00E06970"/>
    <w:rsid w:val="00E06ACA"/>
    <w:rsid w:val="00E07A5B"/>
    <w:rsid w:val="00E07D5E"/>
    <w:rsid w:val="00E1100E"/>
    <w:rsid w:val="00E11F86"/>
    <w:rsid w:val="00E125DA"/>
    <w:rsid w:val="00E145C3"/>
    <w:rsid w:val="00E17224"/>
    <w:rsid w:val="00E174AF"/>
    <w:rsid w:val="00E20513"/>
    <w:rsid w:val="00E20935"/>
    <w:rsid w:val="00E218BE"/>
    <w:rsid w:val="00E22EFB"/>
    <w:rsid w:val="00E23513"/>
    <w:rsid w:val="00E23F00"/>
    <w:rsid w:val="00E2502E"/>
    <w:rsid w:val="00E25493"/>
    <w:rsid w:val="00E25711"/>
    <w:rsid w:val="00E25AFB"/>
    <w:rsid w:val="00E25E95"/>
    <w:rsid w:val="00E26417"/>
    <w:rsid w:val="00E26CEE"/>
    <w:rsid w:val="00E30658"/>
    <w:rsid w:val="00E30A0E"/>
    <w:rsid w:val="00E31172"/>
    <w:rsid w:val="00E31E92"/>
    <w:rsid w:val="00E31FE9"/>
    <w:rsid w:val="00E34D39"/>
    <w:rsid w:val="00E34F25"/>
    <w:rsid w:val="00E35225"/>
    <w:rsid w:val="00E354DA"/>
    <w:rsid w:val="00E367D1"/>
    <w:rsid w:val="00E37E1B"/>
    <w:rsid w:val="00E40589"/>
    <w:rsid w:val="00E40D44"/>
    <w:rsid w:val="00E410E3"/>
    <w:rsid w:val="00E41B7E"/>
    <w:rsid w:val="00E41C3A"/>
    <w:rsid w:val="00E42041"/>
    <w:rsid w:val="00E430A2"/>
    <w:rsid w:val="00E43752"/>
    <w:rsid w:val="00E43ACD"/>
    <w:rsid w:val="00E44303"/>
    <w:rsid w:val="00E458B2"/>
    <w:rsid w:val="00E459A4"/>
    <w:rsid w:val="00E47B81"/>
    <w:rsid w:val="00E52F49"/>
    <w:rsid w:val="00E540D1"/>
    <w:rsid w:val="00E54B63"/>
    <w:rsid w:val="00E54E0A"/>
    <w:rsid w:val="00E54E41"/>
    <w:rsid w:val="00E55082"/>
    <w:rsid w:val="00E55177"/>
    <w:rsid w:val="00E553C0"/>
    <w:rsid w:val="00E57EE5"/>
    <w:rsid w:val="00E60EEE"/>
    <w:rsid w:val="00E61947"/>
    <w:rsid w:val="00E61D16"/>
    <w:rsid w:val="00E63001"/>
    <w:rsid w:val="00E63AC8"/>
    <w:rsid w:val="00E65325"/>
    <w:rsid w:val="00E65841"/>
    <w:rsid w:val="00E66023"/>
    <w:rsid w:val="00E66D95"/>
    <w:rsid w:val="00E66E21"/>
    <w:rsid w:val="00E67714"/>
    <w:rsid w:val="00E704FF"/>
    <w:rsid w:val="00E7168F"/>
    <w:rsid w:val="00E7382B"/>
    <w:rsid w:val="00E743DD"/>
    <w:rsid w:val="00E74483"/>
    <w:rsid w:val="00E74D77"/>
    <w:rsid w:val="00E74EF9"/>
    <w:rsid w:val="00E7639A"/>
    <w:rsid w:val="00E76F80"/>
    <w:rsid w:val="00E77232"/>
    <w:rsid w:val="00E80BD5"/>
    <w:rsid w:val="00E8161C"/>
    <w:rsid w:val="00E81C85"/>
    <w:rsid w:val="00E81FE3"/>
    <w:rsid w:val="00E820CD"/>
    <w:rsid w:val="00E82CB6"/>
    <w:rsid w:val="00E83063"/>
    <w:rsid w:val="00E83AAF"/>
    <w:rsid w:val="00E83BB0"/>
    <w:rsid w:val="00E847BF"/>
    <w:rsid w:val="00E87191"/>
    <w:rsid w:val="00E875DB"/>
    <w:rsid w:val="00E87646"/>
    <w:rsid w:val="00E878CA"/>
    <w:rsid w:val="00E9247C"/>
    <w:rsid w:val="00E93036"/>
    <w:rsid w:val="00E946F9"/>
    <w:rsid w:val="00E94C17"/>
    <w:rsid w:val="00E964A3"/>
    <w:rsid w:val="00E96FCD"/>
    <w:rsid w:val="00E97AF9"/>
    <w:rsid w:val="00E97D33"/>
    <w:rsid w:val="00EA018E"/>
    <w:rsid w:val="00EA02B5"/>
    <w:rsid w:val="00EA1FDA"/>
    <w:rsid w:val="00EA2638"/>
    <w:rsid w:val="00EA2A1A"/>
    <w:rsid w:val="00EA49C5"/>
    <w:rsid w:val="00EA4D01"/>
    <w:rsid w:val="00EA4DC1"/>
    <w:rsid w:val="00EA54BF"/>
    <w:rsid w:val="00EA7262"/>
    <w:rsid w:val="00EB07E3"/>
    <w:rsid w:val="00EB2043"/>
    <w:rsid w:val="00EB2D10"/>
    <w:rsid w:val="00EB48BB"/>
    <w:rsid w:val="00EB49B8"/>
    <w:rsid w:val="00EB55F3"/>
    <w:rsid w:val="00EB7260"/>
    <w:rsid w:val="00EC1BEC"/>
    <w:rsid w:val="00EC1D4A"/>
    <w:rsid w:val="00EC3530"/>
    <w:rsid w:val="00EC3E6B"/>
    <w:rsid w:val="00EC4E8A"/>
    <w:rsid w:val="00EC6762"/>
    <w:rsid w:val="00ED17B0"/>
    <w:rsid w:val="00ED2405"/>
    <w:rsid w:val="00ED24AB"/>
    <w:rsid w:val="00ED2830"/>
    <w:rsid w:val="00ED2982"/>
    <w:rsid w:val="00ED29E0"/>
    <w:rsid w:val="00ED2E43"/>
    <w:rsid w:val="00ED31BF"/>
    <w:rsid w:val="00ED669C"/>
    <w:rsid w:val="00ED68FC"/>
    <w:rsid w:val="00ED6ABE"/>
    <w:rsid w:val="00EE0963"/>
    <w:rsid w:val="00EE184A"/>
    <w:rsid w:val="00EE5058"/>
    <w:rsid w:val="00EE6050"/>
    <w:rsid w:val="00EE681A"/>
    <w:rsid w:val="00EE7396"/>
    <w:rsid w:val="00EE7D0A"/>
    <w:rsid w:val="00EF0467"/>
    <w:rsid w:val="00EF0C53"/>
    <w:rsid w:val="00EF1272"/>
    <w:rsid w:val="00EF2AB5"/>
    <w:rsid w:val="00EF341B"/>
    <w:rsid w:val="00EF536E"/>
    <w:rsid w:val="00EF6E0C"/>
    <w:rsid w:val="00EF700C"/>
    <w:rsid w:val="00F0007F"/>
    <w:rsid w:val="00F00D7C"/>
    <w:rsid w:val="00F014D9"/>
    <w:rsid w:val="00F02533"/>
    <w:rsid w:val="00F02F0A"/>
    <w:rsid w:val="00F037F4"/>
    <w:rsid w:val="00F042C8"/>
    <w:rsid w:val="00F0471D"/>
    <w:rsid w:val="00F06488"/>
    <w:rsid w:val="00F07BBD"/>
    <w:rsid w:val="00F07E24"/>
    <w:rsid w:val="00F07FA4"/>
    <w:rsid w:val="00F103AB"/>
    <w:rsid w:val="00F10610"/>
    <w:rsid w:val="00F10F0F"/>
    <w:rsid w:val="00F110A5"/>
    <w:rsid w:val="00F14402"/>
    <w:rsid w:val="00F145EA"/>
    <w:rsid w:val="00F15C41"/>
    <w:rsid w:val="00F16C1E"/>
    <w:rsid w:val="00F16E62"/>
    <w:rsid w:val="00F2043E"/>
    <w:rsid w:val="00F2054E"/>
    <w:rsid w:val="00F21910"/>
    <w:rsid w:val="00F21D20"/>
    <w:rsid w:val="00F22CBA"/>
    <w:rsid w:val="00F23357"/>
    <w:rsid w:val="00F2372D"/>
    <w:rsid w:val="00F2610D"/>
    <w:rsid w:val="00F26868"/>
    <w:rsid w:val="00F26BB6"/>
    <w:rsid w:val="00F27201"/>
    <w:rsid w:val="00F30D28"/>
    <w:rsid w:val="00F31590"/>
    <w:rsid w:val="00F32190"/>
    <w:rsid w:val="00F32AC1"/>
    <w:rsid w:val="00F3312A"/>
    <w:rsid w:val="00F336CC"/>
    <w:rsid w:val="00F33CFD"/>
    <w:rsid w:val="00F35A8A"/>
    <w:rsid w:val="00F35BFB"/>
    <w:rsid w:val="00F36736"/>
    <w:rsid w:val="00F370A1"/>
    <w:rsid w:val="00F4046E"/>
    <w:rsid w:val="00F50D8B"/>
    <w:rsid w:val="00F51382"/>
    <w:rsid w:val="00F51634"/>
    <w:rsid w:val="00F51813"/>
    <w:rsid w:val="00F51B91"/>
    <w:rsid w:val="00F51C06"/>
    <w:rsid w:val="00F525C4"/>
    <w:rsid w:val="00F5321E"/>
    <w:rsid w:val="00F53622"/>
    <w:rsid w:val="00F53A52"/>
    <w:rsid w:val="00F546AE"/>
    <w:rsid w:val="00F56641"/>
    <w:rsid w:val="00F567D2"/>
    <w:rsid w:val="00F572BD"/>
    <w:rsid w:val="00F57B89"/>
    <w:rsid w:val="00F61207"/>
    <w:rsid w:val="00F62AB8"/>
    <w:rsid w:val="00F62CB5"/>
    <w:rsid w:val="00F62D18"/>
    <w:rsid w:val="00F64FEF"/>
    <w:rsid w:val="00F651BC"/>
    <w:rsid w:val="00F656E9"/>
    <w:rsid w:val="00F65DD1"/>
    <w:rsid w:val="00F66AB0"/>
    <w:rsid w:val="00F752A3"/>
    <w:rsid w:val="00F774D0"/>
    <w:rsid w:val="00F77C5B"/>
    <w:rsid w:val="00F801A3"/>
    <w:rsid w:val="00F854D3"/>
    <w:rsid w:val="00F854D6"/>
    <w:rsid w:val="00F85686"/>
    <w:rsid w:val="00F85E0C"/>
    <w:rsid w:val="00F85E82"/>
    <w:rsid w:val="00F86CB1"/>
    <w:rsid w:val="00F871B1"/>
    <w:rsid w:val="00F87769"/>
    <w:rsid w:val="00F91711"/>
    <w:rsid w:val="00F91A86"/>
    <w:rsid w:val="00F96644"/>
    <w:rsid w:val="00F97899"/>
    <w:rsid w:val="00F978B6"/>
    <w:rsid w:val="00F97FDD"/>
    <w:rsid w:val="00FA14F5"/>
    <w:rsid w:val="00FA15D4"/>
    <w:rsid w:val="00FA202A"/>
    <w:rsid w:val="00FA2F2C"/>
    <w:rsid w:val="00FA3AAB"/>
    <w:rsid w:val="00FA5098"/>
    <w:rsid w:val="00FA5255"/>
    <w:rsid w:val="00FA614B"/>
    <w:rsid w:val="00FA627D"/>
    <w:rsid w:val="00FA66B4"/>
    <w:rsid w:val="00FA7E67"/>
    <w:rsid w:val="00FB098B"/>
    <w:rsid w:val="00FB480D"/>
    <w:rsid w:val="00FB4CC6"/>
    <w:rsid w:val="00FB5F94"/>
    <w:rsid w:val="00FB641D"/>
    <w:rsid w:val="00FB64AE"/>
    <w:rsid w:val="00FC1528"/>
    <w:rsid w:val="00FC186F"/>
    <w:rsid w:val="00FC29B5"/>
    <w:rsid w:val="00FC3CA0"/>
    <w:rsid w:val="00FC5AE5"/>
    <w:rsid w:val="00FC5D57"/>
    <w:rsid w:val="00FC6575"/>
    <w:rsid w:val="00FC6AB0"/>
    <w:rsid w:val="00FC7571"/>
    <w:rsid w:val="00FD09B7"/>
    <w:rsid w:val="00FD181B"/>
    <w:rsid w:val="00FD3AA4"/>
    <w:rsid w:val="00FD40E5"/>
    <w:rsid w:val="00FD441C"/>
    <w:rsid w:val="00FD48E4"/>
    <w:rsid w:val="00FD6DDF"/>
    <w:rsid w:val="00FD7063"/>
    <w:rsid w:val="00FD7245"/>
    <w:rsid w:val="00FE00BC"/>
    <w:rsid w:val="00FE1BA0"/>
    <w:rsid w:val="00FE1E16"/>
    <w:rsid w:val="00FE26EA"/>
    <w:rsid w:val="00FE2B88"/>
    <w:rsid w:val="00FE303B"/>
    <w:rsid w:val="00FE381F"/>
    <w:rsid w:val="00FE406F"/>
    <w:rsid w:val="00FE4739"/>
    <w:rsid w:val="00FE49A9"/>
    <w:rsid w:val="00FE4BCD"/>
    <w:rsid w:val="00FE5648"/>
    <w:rsid w:val="00FE61DE"/>
    <w:rsid w:val="00FE73AD"/>
    <w:rsid w:val="00FE7CE9"/>
    <w:rsid w:val="00FF3E77"/>
    <w:rsid w:val="00FF6409"/>
    <w:rsid w:val="00FF6A54"/>
    <w:rsid w:val="00FF70AA"/>
    <w:rsid w:val="00FF7123"/>
    <w:rsid w:val="00FF76D1"/>
    <w:rsid w:val="00FF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C4CEA"/>
  <w15:chartTrackingRefBased/>
  <w15:docId w15:val="{701C4738-2F98-44CF-ACD2-6F36921D5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B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E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1D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3B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B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B3B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E3FA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1E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40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02DF1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A475C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75C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475C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31D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F0930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C33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676"/>
  </w:style>
  <w:style w:type="paragraph" w:styleId="Footer">
    <w:name w:val="footer"/>
    <w:basedOn w:val="Normal"/>
    <w:link w:val="FooterChar"/>
    <w:uiPriority w:val="99"/>
    <w:unhideWhenUsed/>
    <w:rsid w:val="00C33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676"/>
  </w:style>
  <w:style w:type="character" w:styleId="SubtleEmphasis">
    <w:name w:val="Subtle Emphasis"/>
    <w:basedOn w:val="DefaultParagraphFont"/>
    <w:uiPriority w:val="19"/>
    <w:qFormat/>
    <w:rsid w:val="0034763D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34763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476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7FF34-2D5F-4692-991B-C96F234B0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926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Milne</dc:creator>
  <cp:keywords/>
  <dc:description/>
  <cp:lastModifiedBy>Gary Milne</cp:lastModifiedBy>
  <cp:revision>2</cp:revision>
  <cp:lastPrinted>2023-06-10T12:02:00Z</cp:lastPrinted>
  <dcterms:created xsi:type="dcterms:W3CDTF">2023-07-15T22:04:00Z</dcterms:created>
  <dcterms:modified xsi:type="dcterms:W3CDTF">2023-07-15T22:04:00Z</dcterms:modified>
</cp:coreProperties>
</file>