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word_template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stLabel9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aptionedFigure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Figure 1: Dummy figure ca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Dummy figure caption he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Dummy figure caption here</w:t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p>
      <w:pPr>
        <w:pStyle w:val="TableCaption"/>
        <w:rPr/>
      </w:pPr>
      <w:r>
        <w:rPr/>
        <w:t>Table 1: Dummy table caption here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20" w:noHBand="0" w:lastColumn="0" w:firstColumn="0" w:lastRow="0" w:firstRow="1"/>
      </w:tblPr>
      <w:tblGrid>
        <w:gridCol w:w="4319"/>
        <w:gridCol w:w="4320"/>
      </w:tblGrid>
      <w:tr>
        <w:trPr>
          <w:tblHeader w:val="true"/>
        </w:trPr>
        <w:tc>
          <w:tcPr>
            <w:tcW w:w="431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XXXXXXXXXXXXXXXXXXXXXXXXXXXXXXXXXXXXXXXXXXXXXXXXXXXXXXXX</w:t>
            </w:r>
          </w:p>
        </w:tc>
        <w:tc>
          <w:tcPr>
            <w:tcW w:w="432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YYYYYYYYYYYYYYYYYYYYYYYYYYYYYYYYYYYYYYYYYYYYYYYYYYYYYYYY</w:t>
            </w:r>
          </w:p>
        </w:tc>
      </w:tr>
      <w:tr>
        <w:trPr/>
        <w:tc>
          <w:tcPr>
            <w:tcW w:w="431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LONG_LONG_LONG_LONG_LONG_LONG_LONG_LONG_LONG_LONG_LONG_LONG_LONG_LONG_LONG_LONG_LONG_LONG_LONG</w:t>
            </w:r>
          </w:p>
        </w:tc>
        <w:tc>
          <w:tcPr>
            <w:tcW w:w="43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LONG_LONG_LONG_LONG_LONG_LONG_LONG_LONG_LONG_LONG_LONG_LONG_LONG_LONG_LONG_LONG_LONG_LONG_LONG</w:t>
            </w:r>
            <w:bookmarkStart w:id="1" w:name="including-plots"/>
            <w:bookmarkEnd w:id="1"/>
          </w:p>
        </w:tc>
      </w:tr>
    </w:tbl>
    <w:p>
      <w:pPr>
        <w:pStyle w:val="Heading1"/>
        <w:rPr/>
      </w:pPr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Heading4"/>
        <w:rPr/>
      </w:pPr>
      <w:r>
        <w:rPr/>
        <w:t>Heading 4</w:t>
      </w:r>
    </w:p>
    <w:p>
      <w:pPr>
        <w:pStyle w:val="Heading5"/>
        <w:rPr/>
      </w:pPr>
      <w:r>
        <w:rPr/>
        <w:t>Heading 5</w:t>
      </w:r>
    </w:p>
    <w:p>
      <w:pPr>
        <w:pStyle w:val="Normal"/>
        <w:numPr>
          <w:ilvl w:val="0"/>
          <w:numId w:val="2"/>
        </w:numPr>
        <w:rPr/>
      </w:pPr>
      <w:r>
        <w:rPr/>
        <w:t>A ‘molecular barcode’ identifying SNPs specific to existing MTBC clades, as well as extensions to the lineage system.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New software updating </w:t>
      </w:r>
      <w:r>
        <w:rPr>
          <w:i/>
          <w:iCs/>
        </w:rPr>
        <w:t>in silico</w:t>
      </w:r>
      <w:r>
        <w:rPr/>
        <w:t xml:space="preserve"> prediction of spoligotypes (‘SpolPred2’) and association of lineages in (1) to spoligotypes.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Characterisation of </w:t>
      </w:r>
      <w:r>
        <w:rPr>
          <w:i/>
          <w:iCs/>
        </w:rPr>
        <w:t>Mtb</w:t>
      </w:r>
      <w:r>
        <w:rPr/>
        <w:t xml:space="preserve"> drug resistance and transmission in Pakistan.</w:t>
      </w:r>
    </w:p>
    <w:p>
      <w:pPr>
        <w:pStyle w:val="Normal"/>
        <w:numPr>
          <w:ilvl w:val="0"/>
          <w:numId w:val="2"/>
        </w:numPr>
        <w:rPr/>
      </w:pPr>
      <w:r>
        <w:rPr/>
        <w:t>Detection of new resistance mutations from the presence of compensatory mutations.</w:t>
      </w:r>
    </w:p>
    <w:p>
      <w:pPr>
        <w:pStyle w:val="Normal"/>
        <w:numPr>
          <w:ilvl w:val="0"/>
          <w:numId w:val="1"/>
        </w:numPr>
        <w:rPr/>
      </w:pPr>
      <w:r>
        <w:rPr/>
        <w:t>Bullet</w:t>
      </w:r>
    </w:p>
    <w:p>
      <w:pPr>
        <w:pStyle w:val="Normal"/>
        <w:numPr>
          <w:ilvl w:val="0"/>
          <w:numId w:val="1"/>
        </w:numPr>
        <w:rPr/>
      </w:pPr>
      <w:r>
        <w:rPr/>
        <w:t>point</w:t>
      </w:r>
    </w:p>
    <w:p>
      <w:pPr>
        <w:pStyle w:val="Normal"/>
        <w:numPr>
          <w:ilvl w:val="0"/>
          <w:numId w:val="1"/>
        </w:numPr>
        <w:rPr/>
      </w:pPr>
      <w:r>
        <w:rPr/>
        <w:t>list</w:t>
      </w:r>
    </w:p>
    <w:p>
      <w:pPr>
        <w:pStyle w:val="Normal"/>
        <w:numPr>
          <w:ilvl w:val="0"/>
          <w:numId w:val="1"/>
        </w:numPr>
        <w:rPr/>
      </w:pPr>
      <w:r>
        <w:rPr/>
        <w:t>with</w:t>
      </w:r>
    </w:p>
    <w:p>
      <w:pPr>
        <w:pStyle w:val="Normal"/>
        <w:numPr>
          <w:ilvl w:val="0"/>
          <w:numId w:val="1"/>
        </w:numPr>
        <w:rPr/>
      </w:pPr>
      <w:r>
        <w:rPr/>
        <w:t>dashes</w:t>
      </w:r>
    </w:p>
    <w:p>
      <w:pPr>
        <w:pStyle w:val="Normal"/>
        <w:numPr>
          <w:ilvl w:val="0"/>
          <w:numId w:val="1"/>
        </w:numPr>
        <w:rPr/>
      </w:pPr>
      <w:r>
        <w:rPr/>
        <w:t>Bullet</w:t>
      </w:r>
    </w:p>
    <w:p>
      <w:pPr>
        <w:pStyle w:val="Normal"/>
        <w:numPr>
          <w:ilvl w:val="0"/>
          <w:numId w:val="1"/>
        </w:numPr>
        <w:rPr/>
      </w:pPr>
      <w:r>
        <w:rPr/>
        <w:t>point</w:t>
      </w:r>
    </w:p>
    <w:p>
      <w:pPr>
        <w:pStyle w:val="Normal"/>
        <w:numPr>
          <w:ilvl w:val="0"/>
          <w:numId w:val="1"/>
        </w:numPr>
        <w:rPr/>
      </w:pPr>
      <w:r>
        <w:rPr/>
        <w:t>list</w:t>
      </w:r>
    </w:p>
    <w:p>
      <w:pPr>
        <w:pStyle w:val="Normal"/>
        <w:numPr>
          <w:ilvl w:val="0"/>
          <w:numId w:val="1"/>
        </w:numPr>
        <w:rPr/>
      </w:pPr>
      <w:r>
        <w:rPr/>
        <w:t>with</w:t>
      </w:r>
    </w:p>
    <w:p>
      <w:pPr>
        <w:pStyle w:val="Normal"/>
        <w:numPr>
          <w:ilvl w:val="0"/>
          <w:numId w:val="1"/>
        </w:numPr>
        <w:rPr/>
      </w:pPr>
      <w:r>
        <w:rPr/>
        <w:t>asterisks</w:t>
      </w:r>
    </w:p>
    <w:p>
      <w:pPr>
        <w:pStyle w:val="FirstParagraph"/>
        <w:rPr/>
      </w:pPr>
      <w:r>
        <w:rPr/>
        <w:t>Here is a reference [1]</w:t>
      </w:r>
    </w:p>
    <w:p>
      <w:pPr>
        <w:pStyle w:val="FirstParagraph"/>
        <w:rPr/>
      </w:pPr>
      <w:r>
        <w:rPr/>
      </w:r>
    </w:p>
    <w:p>
      <w:pPr>
        <w:pStyle w:val="Heading1"/>
        <w:rPr/>
      </w:pPr>
      <w:r>
        <w:rPr/>
        <w:t>REFERENCES</w:t>
      </w:r>
    </w:p>
    <w:p>
      <w:pPr>
        <w:pStyle w:val="Bibliography"/>
        <w:spacing w:before="0" w:after="200"/>
        <w:rPr/>
      </w:pPr>
      <w:r>
        <w:rPr/>
        <w:t>1. Napier G, Campino S, Merid Y, Abebe M, Woldeamanuel Y, Aseffa A, et al. Robust barcoding and identification of Mycobacterium tuberculosis lineages for epidemiological and clinical studies. Genome Medicine. 2020;12:114.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libri" w:hAnsi="Calibri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48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6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 w:val="false"/>
      <w:color w:val="000000"/>
      <w:sz w:val="28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b/>
      <w:iCs/>
      <w:color w:val="000000"/>
      <w:sz w:val="22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NumberingSymbols">
    <w:name w:val="Numbering Symbols"/>
    <w:qFormat/>
    <w:rPr/>
  </w:style>
  <w:style w:type="character" w:styleId="ListLabel11">
    <w:name w:val="ListLabel 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lineRule="auto" w:line="480" w:before="36" w:after="36"/>
    </w:pPr>
    <w:rPr>
      <w:sz w:val="20"/>
    </w:rPr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Calibri" w:hAnsi="Calibri"/>
      <w:sz w:val="22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rFonts w:ascii="Calibri" w:hAnsi="Calibri"/>
      <w:b/>
      <w:i w:val="false"/>
      <w:sz w:val="22"/>
    </w:rPr>
  </w:style>
  <w:style w:type="paragraph" w:styleId="ImageCaption" w:customStyle="1">
    <w:name w:val="Image Caption"/>
    <w:basedOn w:val="Caption"/>
    <w:qFormat/>
    <w:pPr/>
    <w:rPr>
      <w:rFonts w:ascii="Calibri" w:hAnsi="Calibri"/>
      <w:b/>
      <w:i w:val="false"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libri" w:hAnsi="Calibri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LibreOffice/6.0.7.3$Linux_X86_64 LibreOffice_project/00m0$Build-3</Application>
  <Pages>3</Pages>
  <Words>285</Words>
  <Characters>1683</Characters>
  <CharactersWithSpaces>1980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2022-08-16T08:23:50Z</dcterms:created>
  <dc:creator/>
  <dc:description/>
  <dc:language>en-GB</dc:language>
  <cp:lastModifiedBy/>
  <dcterms:modified xsi:type="dcterms:W3CDTF">2022-08-26T10:53:07Z</dcterms:modified>
  <cp:revision>5</cp:revision>
  <dc:subject/>
  <dc:title>word_template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all_refs.bib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