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52FB" w14:textId="77777777" w:rsidR="006F0C11" w:rsidRPr="007F173E" w:rsidRDefault="006F0C11" w:rsidP="007F173E">
      <w:pPr>
        <w:pStyle w:val="Sinespaciado"/>
        <w:jc w:val="both"/>
      </w:pPr>
      <w:r w:rsidRPr="007F173E">
        <w:rPr>
          <w:b/>
        </w:rPr>
        <w:t>Laboratorio de:</w:t>
      </w:r>
      <w:r w:rsidRPr="007F173E">
        <w:t xml:space="preserve"> </w:t>
      </w:r>
      <w:r w:rsidR="00B10189">
        <w:t>Bases de Datos Distribuidos</w:t>
      </w:r>
    </w:p>
    <w:p w14:paraId="5F146476" w14:textId="77777777" w:rsidR="006F0C11" w:rsidRDefault="006F0C11" w:rsidP="007F173E">
      <w:pPr>
        <w:pStyle w:val="Sinespaciado"/>
        <w:jc w:val="both"/>
      </w:pPr>
      <w:r w:rsidRPr="007F173E">
        <w:rPr>
          <w:b/>
        </w:rPr>
        <w:t>Práctica</w:t>
      </w:r>
      <w:r w:rsidR="002C1A63" w:rsidRPr="007F173E">
        <w:rPr>
          <w:b/>
        </w:rPr>
        <w:t xml:space="preserve"> No.</w:t>
      </w:r>
      <w:r w:rsidRPr="007F173E">
        <w:rPr>
          <w:b/>
        </w:rPr>
        <w:t>:</w:t>
      </w:r>
      <w:r w:rsidRPr="007F173E">
        <w:t xml:space="preserve"> </w:t>
      </w:r>
      <w:r w:rsidR="00782D6F">
        <w:t>9</w:t>
      </w:r>
    </w:p>
    <w:p w14:paraId="2C5EF7AF" w14:textId="77777777" w:rsidR="003627A5" w:rsidRDefault="003627A5" w:rsidP="007F173E">
      <w:pPr>
        <w:pStyle w:val="Sinespaciado"/>
        <w:jc w:val="both"/>
      </w:pPr>
      <w:r>
        <w:rPr>
          <w:b/>
        </w:rPr>
        <w:t>Grupo</w:t>
      </w:r>
      <w:r w:rsidRPr="007F173E">
        <w:rPr>
          <w:b/>
        </w:rPr>
        <w:t xml:space="preserve"> No.:</w:t>
      </w:r>
      <w:r w:rsidRPr="007F173E">
        <w:t xml:space="preserve"> </w:t>
      </w:r>
      <w:r w:rsidR="00B10189">
        <w:t>7</w:t>
      </w:r>
    </w:p>
    <w:p w14:paraId="5250AEDE" w14:textId="77777777" w:rsidR="003627A5" w:rsidRPr="00B10189" w:rsidRDefault="003627A5" w:rsidP="007F173E">
      <w:pPr>
        <w:pStyle w:val="Sinespaciado"/>
        <w:jc w:val="both"/>
        <w:rPr>
          <w:bCs/>
        </w:rPr>
      </w:pPr>
      <w:r>
        <w:rPr>
          <w:b/>
        </w:rPr>
        <w:t>Integrantes</w:t>
      </w:r>
      <w:r w:rsidRPr="007F173E">
        <w:rPr>
          <w:b/>
        </w:rPr>
        <w:t>:</w:t>
      </w:r>
      <w:r w:rsidR="00B10189">
        <w:rPr>
          <w:b/>
        </w:rPr>
        <w:t xml:space="preserve"> </w:t>
      </w:r>
      <w:r w:rsidR="00B10189">
        <w:rPr>
          <w:bCs/>
        </w:rPr>
        <w:t xml:space="preserve">Gary </w:t>
      </w:r>
      <w:proofErr w:type="spellStart"/>
      <w:r w:rsidR="00B10189">
        <w:rPr>
          <w:bCs/>
        </w:rPr>
        <w:t>Defas</w:t>
      </w:r>
      <w:proofErr w:type="spellEnd"/>
      <w:r w:rsidR="00B10189">
        <w:rPr>
          <w:bCs/>
        </w:rPr>
        <w:t xml:space="preserve">, Lindsay Guzmán y </w:t>
      </w:r>
      <w:proofErr w:type="spellStart"/>
      <w:r w:rsidR="00B10189">
        <w:rPr>
          <w:bCs/>
        </w:rPr>
        <w:t>Heidy</w:t>
      </w:r>
      <w:proofErr w:type="spellEnd"/>
      <w:r w:rsidR="00B10189">
        <w:rPr>
          <w:bCs/>
        </w:rPr>
        <w:t xml:space="preserve"> Tenelema</w:t>
      </w:r>
    </w:p>
    <w:p w14:paraId="7C51609F" w14:textId="77777777" w:rsidR="003627A5" w:rsidRPr="007F173E" w:rsidRDefault="003627A5" w:rsidP="007F173E">
      <w:pPr>
        <w:pStyle w:val="Sinespaciado"/>
        <w:jc w:val="both"/>
      </w:pPr>
    </w:p>
    <w:p w14:paraId="58F4BC21" w14:textId="77777777" w:rsidR="002575B8" w:rsidRPr="007F173E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 xml:space="preserve">Tema: </w:t>
      </w:r>
    </w:p>
    <w:p w14:paraId="3FE22E4E" w14:textId="77777777" w:rsidR="007F173E" w:rsidRDefault="0CADF1A5" w:rsidP="007F173E">
      <w:pPr>
        <w:pStyle w:val="Sinespaciado"/>
        <w:jc w:val="both"/>
      </w:pPr>
      <w:r>
        <w:t>D</w:t>
      </w:r>
    </w:p>
    <w:p w14:paraId="63174AE3" w14:textId="77777777" w:rsidR="002575B8" w:rsidRPr="007F173E" w:rsidRDefault="002575B8" w:rsidP="007F173E">
      <w:pPr>
        <w:pStyle w:val="Sinespaciado"/>
        <w:jc w:val="both"/>
      </w:pPr>
    </w:p>
    <w:p w14:paraId="0FA0DD87" w14:textId="77777777" w:rsidR="00E41680" w:rsidRDefault="4503B839" w:rsidP="3C0B5E4C">
      <w:pPr>
        <w:pStyle w:val="Sinespaciado"/>
        <w:jc w:val="both"/>
        <w:rPr>
          <w:b/>
        </w:rPr>
      </w:pPr>
      <w:r w:rsidRPr="3C0B5E4C">
        <w:rPr>
          <w:b/>
          <w:bCs/>
        </w:rPr>
        <w:t>Objetivos:</w:t>
      </w:r>
    </w:p>
    <w:p w14:paraId="295F4F93" w14:textId="77777777" w:rsidR="00782D6F" w:rsidRPr="00782D6F" w:rsidRDefault="00782D6F" w:rsidP="3C0B5E4C">
      <w:pPr>
        <w:pStyle w:val="Sinespaciado"/>
        <w:jc w:val="both"/>
        <w:rPr>
          <w:b/>
        </w:rPr>
      </w:pPr>
    </w:p>
    <w:p w14:paraId="487C7179" w14:textId="77777777" w:rsidR="00741CBB" w:rsidRDefault="64DF822D" w:rsidP="00782D6F">
      <w:pPr>
        <w:pStyle w:val="Sinespaciado"/>
        <w:numPr>
          <w:ilvl w:val="0"/>
          <w:numId w:val="3"/>
        </w:numPr>
        <w:jc w:val="both"/>
      </w:pPr>
      <w:r>
        <w:t>Diseñar</w:t>
      </w:r>
    </w:p>
    <w:p w14:paraId="691A1C33" w14:textId="77777777" w:rsidR="00782D6F" w:rsidRPr="007F173E" w:rsidRDefault="00782D6F" w:rsidP="00782D6F">
      <w:pPr>
        <w:pStyle w:val="Sinespaciado"/>
        <w:numPr>
          <w:ilvl w:val="0"/>
          <w:numId w:val="3"/>
        </w:numPr>
        <w:jc w:val="both"/>
      </w:pPr>
    </w:p>
    <w:p w14:paraId="29B8CA4A" w14:textId="77777777" w:rsidR="006F0C11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>Marco teórico:</w:t>
      </w:r>
    </w:p>
    <w:p w14:paraId="313532BB" w14:textId="77777777" w:rsidR="00E41680" w:rsidRPr="007F173E" w:rsidRDefault="00E41680" w:rsidP="007F173E">
      <w:pPr>
        <w:pStyle w:val="Sinespaciado"/>
        <w:jc w:val="both"/>
        <w:rPr>
          <w:b/>
        </w:rPr>
      </w:pPr>
    </w:p>
    <w:p w14:paraId="60E7EC19" w14:textId="77777777" w:rsidR="000F036A" w:rsidRPr="00782D6F" w:rsidRDefault="00782D6F" w:rsidP="00782D6F">
      <w:pPr>
        <w:pStyle w:val="Sinespaciado"/>
        <w:numPr>
          <w:ilvl w:val="0"/>
          <w:numId w:val="10"/>
        </w:numPr>
        <w:spacing w:after="240"/>
        <w:jc w:val="both"/>
      </w:pPr>
      <w:r>
        <w:rPr>
          <w:b/>
          <w:bCs/>
        </w:rPr>
        <w:t>Vistas particionadas</w:t>
      </w:r>
    </w:p>
    <w:p w14:paraId="3C5975D1" w14:textId="77777777" w:rsidR="00782D6F" w:rsidRPr="007F173E" w:rsidRDefault="00782D6F" w:rsidP="00782D6F">
      <w:pPr>
        <w:pStyle w:val="Sinespaciado"/>
        <w:numPr>
          <w:ilvl w:val="0"/>
          <w:numId w:val="10"/>
        </w:numPr>
        <w:spacing w:after="240"/>
        <w:jc w:val="both"/>
      </w:pPr>
      <w:r>
        <w:rPr>
          <w:b/>
          <w:bCs/>
        </w:rPr>
        <w:t>Que es el DTC</w:t>
      </w:r>
    </w:p>
    <w:p w14:paraId="4F099AA2" w14:textId="77777777" w:rsidR="3C0B5E4C" w:rsidRDefault="006F0C11" w:rsidP="65A59938">
      <w:pPr>
        <w:pStyle w:val="Sinespaciado"/>
        <w:jc w:val="both"/>
        <w:rPr>
          <w:b/>
          <w:bCs/>
        </w:rPr>
      </w:pPr>
      <w:r w:rsidRPr="65A59938">
        <w:rPr>
          <w:b/>
          <w:bCs/>
        </w:rPr>
        <w:t>Desarrollo de la práctica:</w:t>
      </w:r>
    </w:p>
    <w:p w14:paraId="392DF1E2" w14:textId="77777777" w:rsidR="3C0B5E4C" w:rsidRDefault="3C0B5E4C" w:rsidP="3C0B5E4C">
      <w:pPr>
        <w:pStyle w:val="Sinespaciado"/>
        <w:jc w:val="both"/>
      </w:pPr>
    </w:p>
    <w:p w14:paraId="32A537AE" w14:textId="46E56F0A" w:rsidR="20BE534B" w:rsidRDefault="1A0D58AC" w:rsidP="65A59938">
      <w:pPr>
        <w:pStyle w:val="Sinespaciado"/>
        <w:numPr>
          <w:ilvl w:val="0"/>
          <w:numId w:val="2"/>
        </w:numPr>
        <w:jc w:val="both"/>
        <w:rPr>
          <w:b/>
          <w:bCs/>
        </w:rPr>
      </w:pPr>
      <w:r>
        <w:rPr>
          <w:rFonts w:ascii="Calibri" w:hAnsi="Calibri"/>
          <w:b/>
        </w:rPr>
        <w:t>Grafo relacional final</w:t>
      </w:r>
    </w:p>
    <w:p w14:paraId="0755DA1E" w14:textId="77777777" w:rsidR="222900F5" w:rsidRDefault="222900F5" w:rsidP="222900F5">
      <w:pPr>
        <w:pStyle w:val="Sinespaciado"/>
        <w:jc w:val="both"/>
        <w:rPr>
          <w:b/>
          <w:bCs/>
        </w:rPr>
      </w:pPr>
    </w:p>
    <w:p w14:paraId="039D6474" w14:textId="77777777" w:rsidR="3C0B5E4C" w:rsidRDefault="6A59B38A" w:rsidP="3C0B5E4C">
      <w:pPr>
        <w:pStyle w:val="Sinespaciado"/>
        <w:jc w:val="both"/>
      </w:pPr>
      <w:r w:rsidRPr="65A59938">
        <w:rPr>
          <w:rFonts w:ascii="Calibri" w:eastAsia="Calibri" w:hAnsi="Calibri" w:cs="Calibri"/>
        </w:rPr>
        <w:t xml:space="preserve">El modelo relacional de </w:t>
      </w:r>
      <w:proofErr w:type="spellStart"/>
      <w:r w:rsidRPr="65A59938">
        <w:rPr>
          <w:rFonts w:ascii="Calibri" w:eastAsia="Calibri" w:hAnsi="Calibri" w:cs="Calibri"/>
        </w:rPr>
        <w:t>PetLovers</w:t>
      </w:r>
      <w:proofErr w:type="spellEnd"/>
      <w:r w:rsidRPr="65A59938">
        <w:rPr>
          <w:rFonts w:ascii="Calibri" w:eastAsia="Calibri" w:hAnsi="Calibri" w:cs="Calibri"/>
        </w:rPr>
        <w:t xml:space="preserve"> se compone de seis relaciones. Se subraya la clave primaria de cada una</w:t>
      </w:r>
    </w:p>
    <w:p w14:paraId="4823686B" w14:textId="77777777" w:rsidR="513B537C" w:rsidRDefault="513B537C" w:rsidP="513B537C">
      <w:pPr>
        <w:pStyle w:val="Sinespaciado"/>
        <w:jc w:val="both"/>
        <w:rPr>
          <w:rFonts w:ascii="Calibri" w:eastAsia="Calibri" w:hAnsi="Calibri" w:cs="Calibri"/>
        </w:rPr>
      </w:pPr>
    </w:p>
    <w:p w14:paraId="1169A625" w14:textId="77777777" w:rsidR="513B537C" w:rsidRDefault="3C01DDF1" w:rsidP="222900F5">
      <w:pPr>
        <w:pStyle w:val="Sinespaciado"/>
      </w:pPr>
      <w:r>
        <w:rPr>
          <w:noProof/>
        </w:rPr>
        <w:drawing>
          <wp:inline distT="0" distB="0" distL="0" distR="0" wp14:anchorId="452FADC8" wp14:editId="319799D4">
            <wp:extent cx="5400675" cy="3209925"/>
            <wp:effectExtent l="0" t="0" r="0" b="0"/>
            <wp:docPr id="432907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07167" name="Picture 4329071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81AE" w14:textId="77777777" w:rsidR="00FB67DE" w:rsidRDefault="00FB67DE" w:rsidP="00FB67DE">
      <w:pPr>
        <w:pStyle w:val="Sinespaciado"/>
        <w:jc w:val="center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Figura 1: </w:t>
      </w:r>
      <w:r>
        <w:rPr>
          <w:i/>
          <w:iCs/>
          <w:sz w:val="20"/>
          <w:szCs w:val="20"/>
        </w:rPr>
        <w:t xml:space="preserve">Grafo Relacional de </w:t>
      </w:r>
      <w:proofErr w:type="spellStart"/>
      <w:r>
        <w:rPr>
          <w:i/>
          <w:iCs/>
          <w:sz w:val="20"/>
          <w:szCs w:val="20"/>
        </w:rPr>
        <w:t>PetLovers</w:t>
      </w:r>
      <w:proofErr w:type="spellEnd"/>
    </w:p>
    <w:p w14:paraId="1EA242AD" w14:textId="77777777" w:rsidR="00BA2998" w:rsidRPr="00FB67DE" w:rsidRDefault="00BA2998" w:rsidP="00FB67DE">
      <w:pPr>
        <w:pStyle w:val="Sinespaciado"/>
        <w:jc w:val="center"/>
        <w:rPr>
          <w:i/>
          <w:iCs/>
          <w:sz w:val="20"/>
          <w:szCs w:val="20"/>
        </w:rPr>
      </w:pPr>
    </w:p>
    <w:p w14:paraId="29D6B872" w14:textId="2B592E46" w:rsidR="00F837CB" w:rsidRPr="007F173E" w:rsidRDefault="1B1715E2" w:rsidP="65A59938">
      <w:pPr>
        <w:pStyle w:val="Sinespaciado"/>
        <w:numPr>
          <w:ilvl w:val="0"/>
          <w:numId w:val="2"/>
        </w:numPr>
        <w:jc w:val="both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</w:rPr>
        <w:t>Esquema de ubicación</w:t>
      </w:r>
    </w:p>
    <w:p w14:paraId="2D6EA4CA" w14:textId="77777777" w:rsidR="222900F5" w:rsidRDefault="222900F5" w:rsidP="222900F5">
      <w:pPr>
        <w:pStyle w:val="Sinespaciado"/>
        <w:jc w:val="both"/>
        <w:rPr>
          <w:rFonts w:ascii="Calibri" w:eastAsia="Calibri" w:hAnsi="Calibri" w:cs="Calibri"/>
          <w:b/>
          <w:bCs/>
        </w:rPr>
      </w:pPr>
    </w:p>
    <w:p w14:paraId="08B495C7" w14:textId="77777777" w:rsidR="00F837CB" w:rsidRPr="007F173E" w:rsidRDefault="1B1715E2" w:rsidP="007F173E">
      <w:pPr>
        <w:pStyle w:val="Sinespaciado"/>
        <w:jc w:val="both"/>
      </w:pPr>
      <w:r w:rsidRPr="65A59938">
        <w:rPr>
          <w:rFonts w:ascii="Calibri" w:eastAsia="Calibri" w:hAnsi="Calibri" w:cs="Calibri"/>
        </w:rPr>
        <w:lastRenderedPageBreak/>
        <w:t xml:space="preserve">El sistema distribuido opera sobre dos nodos físicos, cada uno asociado a una sede de </w:t>
      </w:r>
      <w:proofErr w:type="spellStart"/>
      <w:r w:rsidRPr="65A59938">
        <w:rPr>
          <w:rFonts w:ascii="Calibri" w:eastAsia="Calibri" w:hAnsi="Calibri" w:cs="Calibri"/>
        </w:rPr>
        <w:t>PetLovers</w:t>
      </w:r>
      <w:proofErr w:type="spellEnd"/>
      <w:r w:rsidRPr="65A59938">
        <w:rPr>
          <w:rFonts w:ascii="Calibri" w:eastAsia="Calibri" w:hAnsi="Calibri" w:cs="Calibri"/>
        </w:rPr>
        <w:t>.</w:t>
      </w:r>
    </w:p>
    <w:p w14:paraId="12E2B635" w14:textId="77777777" w:rsidR="00F837CB" w:rsidRPr="007F173E" w:rsidRDefault="00F837CB" w:rsidP="65A59938">
      <w:pPr>
        <w:pStyle w:val="Sinespaciado"/>
        <w:jc w:val="both"/>
        <w:rPr>
          <w:rFonts w:ascii="Calibri" w:eastAsia="Calibri" w:hAnsi="Calibri" w:cs="Calibri"/>
        </w:rPr>
      </w:pPr>
    </w:p>
    <w:tbl>
      <w:tblPr>
        <w:tblStyle w:val="Tablaconcuadrcula"/>
        <w:tblW w:w="8506" w:type="dxa"/>
        <w:tblLook w:val="04A0" w:firstRow="1" w:lastRow="0" w:firstColumn="1" w:lastColumn="0" w:noHBand="0" w:noVBand="1"/>
      </w:tblPr>
      <w:tblGrid>
        <w:gridCol w:w="1509"/>
        <w:gridCol w:w="2562"/>
        <w:gridCol w:w="2855"/>
        <w:gridCol w:w="1580"/>
      </w:tblGrid>
      <w:tr w:rsidR="00BA2998" w14:paraId="48A42033" w14:textId="77777777" w:rsidTr="00E349B0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5AA91B5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65A59938">
              <w:rPr>
                <w:rFonts w:ascii="Calibri" w:eastAsia="Calibri" w:hAnsi="Calibri" w:cs="Calibri"/>
                <w:b/>
                <w:bCs/>
              </w:rPr>
              <w:t xml:space="preserve">Relación </w:t>
            </w:r>
          </w:p>
        </w:tc>
        <w:tc>
          <w:tcPr>
            <w:tcW w:w="2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BA4A206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  <w:b/>
              </w:rPr>
            </w:pPr>
            <w:r w:rsidRPr="5281FAC9">
              <w:rPr>
                <w:rFonts w:ascii="Calibri" w:eastAsia="Calibri" w:hAnsi="Calibri" w:cs="Calibri"/>
                <w:b/>
              </w:rPr>
              <w:t>Nodo 001 (Cumbayá)</w:t>
            </w:r>
          </w:p>
        </w:tc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E88EC8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  <w:b/>
              </w:rPr>
            </w:pPr>
            <w:r w:rsidRPr="5281FAC9">
              <w:rPr>
                <w:rFonts w:ascii="Calibri" w:eastAsia="Calibri" w:hAnsi="Calibri" w:cs="Calibri"/>
                <w:b/>
              </w:rPr>
              <w:t>Nodo 002 (Iñaquito)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BA56E3" w14:textId="77777777" w:rsidR="00BA2998" w:rsidRDefault="00BA2998" w:rsidP="00E349B0">
            <w:pPr>
              <w:jc w:val="center"/>
            </w:pPr>
            <w:r w:rsidRPr="5281FAC9">
              <w:rPr>
                <w:rFonts w:ascii="Calibri" w:eastAsia="Calibri" w:hAnsi="Calibri" w:cs="Calibri"/>
                <w:b/>
                <w:bCs/>
              </w:rPr>
              <w:t>Replicación</w:t>
            </w:r>
          </w:p>
        </w:tc>
      </w:tr>
      <w:tr w:rsidR="00BA2998" w14:paraId="61DD0859" w14:textId="77777777" w:rsidTr="00E349B0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B742748" w14:textId="77777777" w:rsidR="00BA2998" w:rsidRDefault="00BA2998" w:rsidP="00E349B0">
            <w:pPr>
              <w:jc w:val="center"/>
            </w:pPr>
            <w:r w:rsidRPr="65A59938">
              <w:rPr>
                <w:rFonts w:ascii="Calibri" w:eastAsia="Calibri" w:hAnsi="Calibri" w:cs="Calibri"/>
              </w:rPr>
              <w:t>Sede</w:t>
            </w:r>
          </w:p>
        </w:tc>
        <w:tc>
          <w:tcPr>
            <w:tcW w:w="2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13DE6F" w14:textId="77777777" w:rsidR="00BA2998" w:rsidRDefault="00BA2998" w:rsidP="00E349B0">
            <w:pPr>
              <w:jc w:val="center"/>
            </w:pPr>
            <w:r w:rsidRPr="65A59938">
              <w:rPr>
                <w:rFonts w:ascii="Calibri" w:eastAsia="Calibri" w:hAnsi="Calibri" w:cs="Calibri"/>
              </w:rPr>
              <w:t>Sede_R</w:t>
            </w:r>
            <w:r w:rsidRPr="2AD8E5E8">
              <w:rPr>
                <w:rFonts w:ascii="Calibri" w:eastAsia="Calibri" w:hAnsi="Calibri" w:cs="Calibri"/>
                <w:sz w:val="14"/>
                <w:szCs w:val="14"/>
              </w:rPr>
              <w:t>001</w:t>
            </w:r>
          </w:p>
        </w:tc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4903AB" w14:textId="77777777" w:rsidR="00BA2998" w:rsidRDefault="00BA2998" w:rsidP="00E349B0">
            <w:pPr>
              <w:jc w:val="center"/>
            </w:pPr>
            <w:r w:rsidRPr="16288E3C">
              <w:rPr>
                <w:rFonts w:ascii="Calibri" w:eastAsia="Calibri" w:hAnsi="Calibri" w:cs="Calibri"/>
              </w:rPr>
              <w:t>Sede_R</w:t>
            </w:r>
            <w:r w:rsidRPr="2AD8E5E8">
              <w:rPr>
                <w:rFonts w:ascii="Calibri" w:eastAsia="Calibri" w:hAnsi="Calibri" w:cs="Calibri"/>
                <w:sz w:val="14"/>
                <w:szCs w:val="14"/>
              </w:rPr>
              <w:t>001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1E8B91" w14:textId="77777777" w:rsidR="00BA2998" w:rsidRDefault="00BA2998" w:rsidP="00E349B0">
            <w:r w:rsidRPr="5281FAC9">
              <w:rPr>
                <w:rFonts w:ascii="Calibri" w:eastAsia="Calibri" w:hAnsi="Calibri" w:cs="Calibri"/>
              </w:rPr>
              <w:t>Total</w:t>
            </w:r>
          </w:p>
        </w:tc>
      </w:tr>
      <w:tr w:rsidR="00BA2998" w14:paraId="758F0525" w14:textId="77777777" w:rsidTr="00E349B0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9633E4" w14:textId="77777777" w:rsidR="00BA2998" w:rsidRDefault="00BA2998" w:rsidP="00E349B0">
            <w:pPr>
              <w:jc w:val="center"/>
            </w:pPr>
            <w:r w:rsidRPr="65A59938">
              <w:rPr>
                <w:rFonts w:ascii="Calibri" w:eastAsia="Calibri" w:hAnsi="Calibri" w:cs="Calibri"/>
              </w:rPr>
              <w:t>Cliente</w:t>
            </w:r>
          </w:p>
        </w:tc>
        <w:tc>
          <w:tcPr>
            <w:tcW w:w="2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51B1CE" w14:textId="77777777" w:rsidR="00BA2998" w:rsidRDefault="00BA2998" w:rsidP="00E349B0">
            <w:pPr>
              <w:jc w:val="center"/>
            </w:pPr>
            <w:r w:rsidRPr="65A59938">
              <w:rPr>
                <w:rFonts w:ascii="Calibri" w:eastAsia="Calibri" w:hAnsi="Calibri" w:cs="Calibri"/>
              </w:rPr>
              <w:t>Cliente_R</w:t>
            </w:r>
            <w:r w:rsidRPr="16288E3C">
              <w:rPr>
                <w:rFonts w:ascii="Calibri" w:eastAsia="Calibri" w:hAnsi="Calibri" w:cs="Calibri"/>
                <w:sz w:val="14"/>
                <w:szCs w:val="14"/>
              </w:rPr>
              <w:t>001</w:t>
            </w:r>
          </w:p>
        </w:tc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1F0EF7" w14:textId="77777777" w:rsidR="00BA2998" w:rsidRDefault="00BA2998" w:rsidP="00E349B0">
            <w:pPr>
              <w:jc w:val="center"/>
            </w:pPr>
            <w:r w:rsidRPr="16288E3C">
              <w:rPr>
                <w:rFonts w:ascii="Calibri" w:eastAsia="Calibri" w:hAnsi="Calibri" w:cs="Calibri"/>
              </w:rPr>
              <w:t>Cliente_R</w:t>
            </w:r>
            <w:r w:rsidRPr="2AD8E5E8">
              <w:rPr>
                <w:rFonts w:ascii="Calibri" w:eastAsia="Calibri" w:hAnsi="Calibri" w:cs="Calibri"/>
                <w:sz w:val="14"/>
                <w:szCs w:val="14"/>
              </w:rPr>
              <w:t>002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F8DFF7C" w14:textId="77777777" w:rsidR="00BA2998" w:rsidRDefault="00BA2998" w:rsidP="00E349B0">
            <w:r w:rsidRPr="5281FAC9">
              <w:rPr>
                <w:rFonts w:ascii="Calibri" w:eastAsia="Calibri" w:hAnsi="Calibri" w:cs="Calibri"/>
              </w:rPr>
              <w:t>Total</w:t>
            </w:r>
          </w:p>
        </w:tc>
      </w:tr>
      <w:tr w:rsidR="00BA2998" w14:paraId="7B53CA0F" w14:textId="77777777" w:rsidTr="00E349B0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AC55920" w14:textId="77777777" w:rsidR="00BA2998" w:rsidRDefault="00BA2998" w:rsidP="00E349B0">
            <w:pPr>
              <w:jc w:val="center"/>
            </w:pPr>
            <w:r w:rsidRPr="65A59938">
              <w:rPr>
                <w:rFonts w:ascii="Calibri" w:eastAsia="Calibri" w:hAnsi="Calibri" w:cs="Calibri"/>
              </w:rPr>
              <w:t>Mascota</w:t>
            </w:r>
          </w:p>
        </w:tc>
        <w:tc>
          <w:tcPr>
            <w:tcW w:w="2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F8DDB1" w14:textId="77777777" w:rsidR="00BA2998" w:rsidRDefault="00BA2998" w:rsidP="00E349B0">
            <w:pPr>
              <w:jc w:val="center"/>
            </w:pPr>
            <w:r w:rsidRPr="65A59938">
              <w:rPr>
                <w:rFonts w:ascii="Calibri" w:eastAsia="Calibri" w:hAnsi="Calibri" w:cs="Calibri"/>
              </w:rPr>
              <w:t>Mascota_R</w:t>
            </w:r>
            <w:r w:rsidRPr="16288E3C">
              <w:rPr>
                <w:rFonts w:ascii="Calibri" w:eastAsia="Calibri" w:hAnsi="Calibri" w:cs="Calibri"/>
                <w:sz w:val="14"/>
                <w:szCs w:val="14"/>
              </w:rPr>
              <w:t>001</w:t>
            </w:r>
            <w:r w:rsidRPr="16288E3C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95DAA91" w14:textId="77777777" w:rsidR="00BA2998" w:rsidRDefault="00BA2998" w:rsidP="00E349B0">
            <w:pPr>
              <w:jc w:val="center"/>
            </w:pPr>
            <w:r w:rsidRPr="16288E3C">
              <w:rPr>
                <w:rFonts w:ascii="Calibri" w:eastAsia="Calibri" w:hAnsi="Calibri" w:cs="Calibri"/>
              </w:rPr>
              <w:t>Mascota_R</w:t>
            </w:r>
            <w:r w:rsidRPr="2AD8E5E8">
              <w:rPr>
                <w:rFonts w:ascii="Calibri" w:eastAsia="Calibri" w:hAnsi="Calibri" w:cs="Calibri"/>
                <w:sz w:val="14"/>
                <w:szCs w:val="14"/>
              </w:rPr>
              <w:t>002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65394B" w14:textId="77777777" w:rsidR="00BA2998" w:rsidRDefault="00BA2998" w:rsidP="00E349B0">
            <w:r w:rsidRPr="5281FAC9">
              <w:rPr>
                <w:rFonts w:ascii="Calibri" w:eastAsia="Calibri" w:hAnsi="Calibri" w:cs="Calibri"/>
              </w:rPr>
              <w:t>Total</w:t>
            </w:r>
          </w:p>
        </w:tc>
      </w:tr>
      <w:tr w:rsidR="00BA2998" w14:paraId="41474F1A" w14:textId="77777777" w:rsidTr="00E349B0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7B9D28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</w:rPr>
            </w:pPr>
            <w:r w:rsidRPr="07F2692E">
              <w:rPr>
                <w:rFonts w:ascii="Calibri" w:eastAsia="Calibri" w:hAnsi="Calibri" w:cs="Calibri"/>
              </w:rPr>
              <w:t>Empleado</w:t>
            </w:r>
          </w:p>
        </w:tc>
        <w:tc>
          <w:tcPr>
            <w:tcW w:w="2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948DD2D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</w:rPr>
            </w:pPr>
            <w:r w:rsidRPr="07F2692E">
              <w:rPr>
                <w:rFonts w:ascii="Calibri" w:eastAsia="Calibri" w:hAnsi="Calibri" w:cs="Calibri"/>
              </w:rPr>
              <w:t>Empleado_Op</w:t>
            </w:r>
            <w:r w:rsidRPr="4CB48155">
              <w:rPr>
                <w:rFonts w:ascii="Calibri" w:eastAsia="Calibri" w:hAnsi="Calibri" w:cs="Calibri"/>
                <w:sz w:val="14"/>
                <w:szCs w:val="14"/>
              </w:rPr>
              <w:t>001</w:t>
            </w:r>
          </w:p>
        </w:tc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59D26E" w14:textId="77777777" w:rsidR="00BA2998" w:rsidRDefault="00BA2998" w:rsidP="00E349B0">
            <w:pPr>
              <w:jc w:val="center"/>
            </w:pPr>
            <w:r w:rsidRPr="30CB0B9F">
              <w:rPr>
                <w:rFonts w:ascii="Calibri" w:eastAsia="Calibri" w:hAnsi="Calibri" w:cs="Calibri"/>
              </w:rPr>
              <w:t>Empleado_Op</w:t>
            </w:r>
            <w:r w:rsidRPr="4CB48155">
              <w:rPr>
                <w:rFonts w:ascii="Calibri" w:eastAsia="Calibri" w:hAnsi="Calibri" w:cs="Calibri"/>
                <w:sz w:val="14"/>
                <w:szCs w:val="14"/>
              </w:rPr>
              <w:t>00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  <w:r w:rsidRPr="30CB0B9F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30CB0B9F">
              <w:rPr>
                <w:rFonts w:ascii="Calibri" w:eastAsia="Calibri" w:hAnsi="Calibri" w:cs="Calibri"/>
              </w:rPr>
              <w:t>Empleado_Contacto</w:t>
            </w:r>
            <w:proofErr w:type="spellEnd"/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EA7996" w14:textId="77777777" w:rsidR="00BA2998" w:rsidRDefault="00BA2998" w:rsidP="00E349B0">
            <w:pPr>
              <w:rPr>
                <w:rFonts w:ascii="Calibri" w:eastAsia="Calibri" w:hAnsi="Calibri" w:cs="Calibri"/>
              </w:rPr>
            </w:pPr>
            <w:r w:rsidRPr="5281FAC9">
              <w:rPr>
                <w:rFonts w:ascii="Calibri" w:eastAsia="Calibri" w:hAnsi="Calibri" w:cs="Calibri"/>
              </w:rPr>
              <w:t>Parcial (mixta)</w:t>
            </w:r>
          </w:p>
        </w:tc>
      </w:tr>
      <w:tr w:rsidR="00BA2998" w14:paraId="59BD647E" w14:textId="77777777" w:rsidTr="00E349B0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B26997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</w:rPr>
            </w:pPr>
            <w:r w:rsidRPr="07F2692E">
              <w:rPr>
                <w:rFonts w:ascii="Calibri" w:eastAsia="Calibri" w:hAnsi="Calibri" w:cs="Calibri"/>
              </w:rPr>
              <w:t>Servicio</w:t>
            </w:r>
          </w:p>
        </w:tc>
        <w:tc>
          <w:tcPr>
            <w:tcW w:w="2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289BB31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 w:rsidRPr="4CB48155">
              <w:rPr>
                <w:rFonts w:ascii="Calibri" w:eastAsia="Calibri" w:hAnsi="Calibri" w:cs="Calibri"/>
              </w:rPr>
              <w:t>Servicio</w:t>
            </w:r>
            <w:r w:rsidRPr="4CB48155">
              <w:rPr>
                <w:rFonts w:ascii="Calibri" w:eastAsia="Calibri" w:hAnsi="Calibri" w:cs="Calibri"/>
                <w:sz w:val="14"/>
                <w:szCs w:val="14"/>
              </w:rPr>
              <w:t>001</w:t>
            </w:r>
          </w:p>
        </w:tc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8DF31E0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 w:rsidRPr="4CB48155">
              <w:rPr>
                <w:rFonts w:ascii="Calibri" w:eastAsia="Calibri" w:hAnsi="Calibri" w:cs="Calibri"/>
              </w:rPr>
              <w:t>Servicio</w:t>
            </w:r>
            <w:r w:rsidRPr="4CB48155">
              <w:rPr>
                <w:rFonts w:ascii="Calibri" w:eastAsia="Calibri" w:hAnsi="Calibri" w:cs="Calibri"/>
                <w:sz w:val="14"/>
                <w:szCs w:val="14"/>
              </w:rPr>
              <w:t>002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892781" w14:textId="77777777" w:rsidR="00BA2998" w:rsidRDefault="00BA2998" w:rsidP="00E349B0">
            <w:pPr>
              <w:rPr>
                <w:rFonts w:ascii="Calibri" w:eastAsia="Calibri" w:hAnsi="Calibri" w:cs="Calibri"/>
              </w:rPr>
            </w:pPr>
            <w:r w:rsidRPr="5281FAC9">
              <w:rPr>
                <w:rFonts w:ascii="Calibri" w:eastAsia="Calibri" w:hAnsi="Calibri" w:cs="Calibri"/>
              </w:rPr>
              <w:t>No</w:t>
            </w:r>
          </w:p>
        </w:tc>
      </w:tr>
      <w:tr w:rsidR="00BA2998" w14:paraId="6565D32C" w14:textId="77777777" w:rsidTr="00E349B0">
        <w:trPr>
          <w:trHeight w:val="300"/>
        </w:trPr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C50D70" w14:textId="77777777" w:rsidR="00BA2998" w:rsidRDefault="00BA2998" w:rsidP="00E349B0">
            <w:pPr>
              <w:jc w:val="center"/>
              <w:rPr>
                <w:rFonts w:ascii="Calibri" w:eastAsia="Calibri" w:hAnsi="Calibri" w:cs="Calibri"/>
              </w:rPr>
            </w:pPr>
            <w:r w:rsidRPr="07F2692E">
              <w:rPr>
                <w:rFonts w:ascii="Calibri" w:eastAsia="Calibri" w:hAnsi="Calibri" w:cs="Calibri"/>
              </w:rPr>
              <w:t>Historial</w:t>
            </w:r>
          </w:p>
        </w:tc>
        <w:tc>
          <w:tcPr>
            <w:tcW w:w="2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FA16F76" w14:textId="77777777" w:rsidR="00BA2998" w:rsidRDefault="00BA2998" w:rsidP="00E349B0">
            <w:pPr>
              <w:jc w:val="center"/>
            </w:pPr>
            <w:r w:rsidRPr="4CB48155">
              <w:rPr>
                <w:rFonts w:ascii="Calibri" w:eastAsia="Calibri" w:hAnsi="Calibri" w:cs="Calibri"/>
              </w:rPr>
              <w:t>Historial</w:t>
            </w:r>
            <w:r w:rsidRPr="5281FAC9">
              <w:rPr>
                <w:rFonts w:ascii="Calibri" w:eastAsia="Calibri" w:hAnsi="Calibri" w:cs="Calibri"/>
                <w:sz w:val="14"/>
                <w:szCs w:val="14"/>
              </w:rPr>
              <w:t>001</w:t>
            </w:r>
          </w:p>
        </w:tc>
        <w:tc>
          <w:tcPr>
            <w:tcW w:w="2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3DB951" w14:textId="77777777" w:rsidR="00BA2998" w:rsidRDefault="00BA2998" w:rsidP="00E349B0">
            <w:pPr>
              <w:jc w:val="center"/>
            </w:pPr>
            <w:r w:rsidRPr="5281FAC9">
              <w:rPr>
                <w:rFonts w:ascii="Calibri" w:eastAsia="Calibri" w:hAnsi="Calibri" w:cs="Calibri"/>
              </w:rPr>
              <w:t>Historial</w:t>
            </w:r>
            <w:r w:rsidRPr="5281FAC9">
              <w:rPr>
                <w:rFonts w:ascii="Calibri" w:eastAsia="Calibri" w:hAnsi="Calibri" w:cs="Calibri"/>
                <w:sz w:val="14"/>
                <w:szCs w:val="14"/>
              </w:rPr>
              <w:t>002</w:t>
            </w:r>
          </w:p>
        </w:tc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FB1BC9" w14:textId="77777777" w:rsidR="00BA2998" w:rsidRDefault="00BA2998" w:rsidP="00E349B0">
            <w:pPr>
              <w:rPr>
                <w:rFonts w:ascii="Calibri" w:eastAsia="Calibri" w:hAnsi="Calibri" w:cs="Calibri"/>
              </w:rPr>
            </w:pPr>
            <w:r w:rsidRPr="5281FAC9">
              <w:rPr>
                <w:rFonts w:ascii="Calibri" w:eastAsia="Calibri" w:hAnsi="Calibri" w:cs="Calibri"/>
              </w:rPr>
              <w:t>No</w:t>
            </w:r>
          </w:p>
        </w:tc>
      </w:tr>
    </w:tbl>
    <w:p w14:paraId="0BF85A1A" w14:textId="4E350606" w:rsidR="00BA2998" w:rsidRDefault="00BA2998" w:rsidP="00BA2998">
      <w:pPr>
        <w:spacing w:after="160" w:line="257" w:lineRule="auto"/>
        <w:jc w:val="center"/>
        <w:rPr>
          <w:rFonts w:ascii="Calibri" w:eastAsia="Calibri" w:hAnsi="Calibri" w:cs="Calibri"/>
          <w:i/>
        </w:rPr>
      </w:pPr>
      <w:r w:rsidRPr="62A2D23F">
        <w:rPr>
          <w:rFonts w:ascii="Calibri" w:eastAsia="Calibri" w:hAnsi="Calibri" w:cs="Calibri"/>
          <w:b/>
          <w:i/>
        </w:rPr>
        <w:t xml:space="preserve">Tabla </w:t>
      </w:r>
      <w:r>
        <w:rPr>
          <w:rFonts w:ascii="Calibri" w:eastAsia="Calibri" w:hAnsi="Calibri" w:cs="Calibri"/>
          <w:b/>
          <w:bCs/>
          <w:i/>
          <w:iCs/>
        </w:rPr>
        <w:t>1</w:t>
      </w:r>
      <w:r w:rsidRPr="62A2D23F">
        <w:rPr>
          <w:rFonts w:ascii="Calibri" w:eastAsia="Calibri" w:hAnsi="Calibri" w:cs="Calibri"/>
          <w:b/>
          <w:i/>
        </w:rPr>
        <w:t xml:space="preserve">: </w:t>
      </w:r>
      <w:r w:rsidRPr="62A2D23F">
        <w:rPr>
          <w:rFonts w:ascii="Calibri" w:eastAsia="Calibri" w:hAnsi="Calibri" w:cs="Calibri"/>
          <w:i/>
        </w:rPr>
        <w:t>Esquema de Asignación y Replicación</w:t>
      </w:r>
    </w:p>
    <w:p w14:paraId="5AAD47CC" w14:textId="77777777" w:rsidR="00F837CB" w:rsidRPr="007F173E" w:rsidRDefault="00F837CB" w:rsidP="65A59938">
      <w:pPr>
        <w:pStyle w:val="Sinespaciado"/>
        <w:jc w:val="both"/>
        <w:rPr>
          <w:rFonts w:ascii="Calibri" w:eastAsia="Calibri" w:hAnsi="Calibri" w:cs="Calibri"/>
        </w:rPr>
      </w:pPr>
    </w:p>
    <w:p w14:paraId="44A848A2" w14:textId="4CF4F396" w:rsidR="00F837CB" w:rsidRPr="007F173E" w:rsidRDefault="4B8DB361" w:rsidP="65A59938">
      <w:pPr>
        <w:pStyle w:val="Sinespaciado"/>
        <w:numPr>
          <w:ilvl w:val="0"/>
          <w:numId w:val="2"/>
        </w:numPr>
        <w:jc w:val="both"/>
      </w:pPr>
      <w:r w:rsidRPr="00BA2998">
        <w:rPr>
          <w:rFonts w:ascii="Calibri" w:hAnsi="Calibri"/>
          <w:b/>
        </w:rPr>
        <w:t>D</w:t>
      </w:r>
      <w:r>
        <w:rPr>
          <w:rFonts w:ascii="Calibri" w:hAnsi="Calibri"/>
          <w:b/>
        </w:rPr>
        <w:t>iagrama de base de datos central y distribuida (todos los nodos)</w:t>
      </w:r>
    </w:p>
    <w:p w14:paraId="06F73B6F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Las siguientes evidencias presentan el modelo centralizado de referencia y la distribución final de las relaciones, réplicas y fragmentos en los nodos de Cumbayá e Iñaquito.</w:t>
      </w:r>
    </w:p>
    <w:p w14:paraId="55AFB6DD" w14:textId="77777777" w:rsidR="00971AAE" w:rsidRDefault="00971AAE">
      <w:pPr>
        <w:pStyle w:val="Sinespaciado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17EB7B2C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51071633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Modelo de base de datos centralizada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el diagrama con todas las relaciones, claves primarias y foráneas del modelo global.</w:t>
            </w:r>
          </w:p>
        </w:tc>
      </w:tr>
    </w:tbl>
    <w:p w14:paraId="3FE0F5E4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2: </w:t>
      </w:r>
      <w:r>
        <w:rPr>
          <w:rFonts w:ascii="Calibri" w:hAnsi="Calibri"/>
          <w:i/>
          <w:sz w:val="20"/>
        </w:rPr>
        <w:t>Diagrama de base de datos centralizada</w:t>
      </w:r>
    </w:p>
    <w:p w14:paraId="3445FA6E" w14:textId="77777777" w:rsidR="00971AAE" w:rsidRDefault="00971AAE">
      <w:pPr>
        <w:pStyle w:val="Sinespaciado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0751338A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7BA51630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Modelo de base de datos distribuida - todos los nodos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el diagrama que muestre Nodo 001 (Cumbayá), Nodo 002 (Iñaquito), réplicas y fragmentos.</w:t>
            </w:r>
          </w:p>
        </w:tc>
      </w:tr>
    </w:tbl>
    <w:p w14:paraId="5132F199" w14:textId="77777777" w:rsidR="00971AAE" w:rsidRDefault="00000000">
      <w:pPr>
        <w:pStyle w:val="Sinespaciado"/>
        <w:spacing w:before="60" w:after="4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b/>
          <w:i/>
          <w:sz w:val="20"/>
        </w:rPr>
        <w:t xml:space="preserve">Figura 3: </w:t>
      </w:r>
      <w:r>
        <w:rPr>
          <w:rFonts w:ascii="Calibri" w:hAnsi="Calibri"/>
          <w:i/>
          <w:sz w:val="20"/>
        </w:rPr>
        <w:t>Diagrama de base de datos distribuida</w:t>
      </w:r>
    </w:p>
    <w:p w14:paraId="7431CA2C" w14:textId="77777777" w:rsidR="00BA2998" w:rsidRDefault="00BA2998">
      <w:pPr>
        <w:pStyle w:val="Sinespaciado"/>
        <w:spacing w:before="60" w:after="40"/>
        <w:jc w:val="center"/>
        <w:rPr>
          <w:rFonts w:ascii="Calibri" w:hAnsi="Calibri"/>
          <w:i/>
          <w:sz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BA2998" w14:paraId="778F3EFA" w14:textId="77777777" w:rsidTr="00E349B0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039B4ABF" w14:textId="77777777" w:rsidR="00BA2998" w:rsidRDefault="00BA2998" w:rsidP="00E349B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Modelo de base de datos distribuida - todos los nodos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el diagrama que muestre Nodo 001 (Cumbayá), Nodo 002 (Iñaquito), réplicas y fragmentos.</w:t>
            </w:r>
          </w:p>
        </w:tc>
      </w:tr>
    </w:tbl>
    <w:p w14:paraId="4D6FE27F" w14:textId="38AE1729" w:rsidR="00BA2998" w:rsidRDefault="00BA2998" w:rsidP="00BA2998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</w:t>
      </w:r>
      <w:r>
        <w:rPr>
          <w:rFonts w:ascii="Calibri" w:hAnsi="Calibri"/>
          <w:b/>
          <w:i/>
          <w:sz w:val="20"/>
        </w:rPr>
        <w:t>4</w:t>
      </w:r>
      <w:r>
        <w:rPr>
          <w:rFonts w:ascii="Calibri" w:hAnsi="Calibri"/>
          <w:b/>
          <w:i/>
          <w:sz w:val="20"/>
        </w:rPr>
        <w:t xml:space="preserve">: </w:t>
      </w:r>
      <w:r>
        <w:rPr>
          <w:rFonts w:ascii="Calibri" w:hAnsi="Calibri"/>
          <w:i/>
          <w:sz w:val="20"/>
        </w:rPr>
        <w:t>Diagrama de base de datos distribuida</w:t>
      </w:r>
    </w:p>
    <w:p w14:paraId="2BCA1BDA" w14:textId="77777777" w:rsidR="00BA2998" w:rsidRDefault="00BA2998">
      <w:pPr>
        <w:pStyle w:val="Sinespaciado"/>
        <w:spacing w:before="60" w:after="40"/>
        <w:jc w:val="center"/>
      </w:pPr>
    </w:p>
    <w:p w14:paraId="2A6B6AD4" w14:textId="77777777" w:rsidR="003251C4" w:rsidRDefault="003251C4" w:rsidP="65A59938">
      <w:pPr>
        <w:pStyle w:val="Sinespaciado"/>
        <w:jc w:val="both"/>
        <w:rPr>
          <w:rFonts w:ascii="Calibri" w:eastAsia="Calibri" w:hAnsi="Calibri" w:cs="Calibri"/>
        </w:rPr>
      </w:pPr>
    </w:p>
    <w:p w14:paraId="10D6B756" w14:textId="78E21863" w:rsidR="00971AAE" w:rsidRDefault="00000000" w:rsidP="00BA2998">
      <w:pPr>
        <w:spacing w:after="160" w:line="257" w:lineRule="auto"/>
      </w:pPr>
      <w:r>
        <w:rPr>
          <w:rFonts w:ascii="Calibri" w:hAnsi="Calibri"/>
          <w:b/>
        </w:rPr>
        <w:t>4. Aplicativo: implementación y demostración de la replicación</w:t>
      </w:r>
    </w:p>
    <w:p w14:paraId="184411F2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Esta sección documenta la verificación de la publicación y las suscripciones configuradas entre los nodos. Registre la fecha y hora de la prueba, el origen de la publicación y el estado observado en cada suscriptor.</w:t>
      </w:r>
    </w:p>
    <w:p w14:paraId="06713122" w14:textId="77777777" w:rsidR="00971AAE" w:rsidRDefault="00971AAE">
      <w:pPr>
        <w:pStyle w:val="Sinespaciado"/>
      </w:pPr>
    </w:p>
    <w:p w14:paraId="3F768C04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4.1 Monitor de replicación: estado de publicación y suscripciones</w:t>
      </w:r>
    </w:p>
    <w:p w14:paraId="41E644CD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En la evidencia se debe distinguir el nombre de la publicación, la base de datos publicadora, cada suscripción, el estado de sincronización y cualquier mensaje de error o latencia reportado por el monitor.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6DA64511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39EA5406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Monitor de replicación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la captura del monitor con la publicación y las suscripciones en estado correcto.</w:t>
            </w:r>
          </w:p>
        </w:tc>
      </w:tr>
    </w:tbl>
    <w:p w14:paraId="1EB483AE" w14:textId="69FACB00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</w:t>
      </w:r>
      <w:r w:rsidR="00A60BC2">
        <w:rPr>
          <w:rFonts w:ascii="Calibri" w:hAnsi="Calibri"/>
          <w:b/>
          <w:i/>
          <w:sz w:val="20"/>
        </w:rPr>
        <w:t>5</w:t>
      </w:r>
      <w:r>
        <w:rPr>
          <w:rFonts w:ascii="Calibri" w:hAnsi="Calibri"/>
          <w:b/>
          <w:i/>
          <w:sz w:val="20"/>
        </w:rPr>
        <w:t xml:space="preserve">: </w:t>
      </w:r>
      <w:r>
        <w:rPr>
          <w:rFonts w:ascii="Calibri" w:hAnsi="Calibri"/>
          <w:i/>
          <w:sz w:val="20"/>
        </w:rPr>
        <w:t>Estado de la publicación y las suscripciones</w:t>
      </w:r>
    </w:p>
    <w:p w14:paraId="0E2C7046" w14:textId="77777777" w:rsidR="00971AAE" w:rsidRDefault="00971AAE">
      <w:pPr>
        <w:pStyle w:val="Sinespaciado"/>
      </w:pPr>
    </w:p>
    <w:p w14:paraId="59DBDA89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4.2 Demostración del funcionamiento desde el aplicativo</w:t>
      </w:r>
    </w:p>
    <w:p w14:paraId="625BA0F2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Ejecute una operación sobre una relación replicada (por ejemplo, Cliente o Mascota) y muestre el resultado tanto en el nodo de origen como en el nodo suscriptor. Indique brevemente la operación realizada y el registro utilizado.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060F3EE6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703A4252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Prueba funcional de replicación desde PetLovers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una captura compuesta del aplicativo y la verificación del mismo registro en el nodo suscriptor.</w:t>
            </w:r>
          </w:p>
        </w:tc>
      </w:tr>
    </w:tbl>
    <w:p w14:paraId="11ECC1D1" w14:textId="2C2C26E1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</w:t>
      </w:r>
      <w:r w:rsidR="00A60BC2">
        <w:rPr>
          <w:rFonts w:ascii="Calibri" w:hAnsi="Calibri"/>
          <w:b/>
          <w:i/>
          <w:sz w:val="20"/>
        </w:rPr>
        <w:t>6</w:t>
      </w:r>
      <w:r>
        <w:rPr>
          <w:rFonts w:ascii="Calibri" w:hAnsi="Calibri"/>
          <w:b/>
          <w:i/>
          <w:sz w:val="20"/>
        </w:rPr>
        <w:t xml:space="preserve">: </w:t>
      </w:r>
      <w:r>
        <w:rPr>
          <w:rFonts w:ascii="Calibri" w:hAnsi="Calibri"/>
          <w:i/>
          <w:sz w:val="20"/>
        </w:rPr>
        <w:t>Demostración de replicación mediante el aplicativo</w:t>
      </w:r>
    </w:p>
    <w:p w14:paraId="42D4349C" w14:textId="77777777" w:rsidR="00971AAE" w:rsidRDefault="00971AAE">
      <w:pPr>
        <w:pStyle w:val="Sinespaciado"/>
      </w:pPr>
    </w:p>
    <w:p w14:paraId="61F31BA9" w14:textId="77777777" w:rsidR="00971AAE" w:rsidRDefault="00000000">
      <w:pPr>
        <w:pStyle w:val="Sinespaciado"/>
        <w:pageBreakBefore/>
        <w:jc w:val="both"/>
      </w:pPr>
      <w:r>
        <w:rPr>
          <w:rFonts w:ascii="Calibri" w:hAnsi="Calibri"/>
          <w:b/>
        </w:rPr>
        <w:lastRenderedPageBreak/>
        <w:t>5. Aplicativo: implementación y demostración de operaciones CRUD en una tabla con fragmentación horizontal</w:t>
      </w:r>
    </w:p>
    <w:p w14:paraId="46791E2D" w14:textId="77777777" w:rsidR="00971AAE" w:rsidRDefault="00971AAE">
      <w:pPr>
        <w:pStyle w:val="Sinespaciado"/>
      </w:pPr>
    </w:p>
    <w:p w14:paraId="2F8780E3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Para la demostración se utiliza la relación Servicio, fragmentada horizontalmente por Codigo_sede. La vista particionada permite que el aplicativo consulte y gestione los servicios como una única relación lógica.</w:t>
      </w:r>
    </w:p>
    <w:p w14:paraId="7C684473" w14:textId="77777777" w:rsidR="00971AAE" w:rsidRDefault="00971AAE">
      <w:pPr>
        <w:pStyle w:val="Sinespaciado"/>
      </w:pPr>
    </w:p>
    <w:p w14:paraId="4716F4A0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5.1 Listado de los fragmentos de la tabla a utilizar</w:t>
      </w:r>
    </w:p>
    <w:p w14:paraId="56B379E9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Fragmento Servicio001: servicios correspondientes a la sede Cumbayá (Codigo_sede = 001).</w:t>
      </w:r>
    </w:p>
    <w:p w14:paraId="3E58CD0A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Fragmento Servicio002: servicios correspondientes a la sede Iñaquito (Codigo_sede = 002).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07BCB0B3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6FBED9F6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Listado de fragmentos horizontales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la consulta o explorador que muestre Servicio001 y Servicio002.</w:t>
            </w:r>
          </w:p>
        </w:tc>
      </w:tr>
    </w:tbl>
    <w:p w14:paraId="6CD38017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6: </w:t>
      </w:r>
      <w:r>
        <w:rPr>
          <w:rFonts w:ascii="Calibri" w:hAnsi="Calibri"/>
          <w:i/>
          <w:sz w:val="20"/>
        </w:rPr>
        <w:t>Fragmentos horizontales de la relación Servicio</w:t>
      </w:r>
    </w:p>
    <w:p w14:paraId="08E5F3FC" w14:textId="77777777" w:rsidR="00971AAE" w:rsidRDefault="00971AAE">
      <w:pPr>
        <w:pStyle w:val="Sinespaciado"/>
      </w:pPr>
    </w:p>
    <w:p w14:paraId="78CDC750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5.2 Presentación del contenido de sp_help de los fragmentos</w:t>
      </w:r>
    </w:p>
    <w:p w14:paraId="09642DD2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Ejecute sp_help para cada fragmento y evidencie especialmente las columnas, la clave primaria compuesta que incluye Codigo_sede y las restricciones aplicadas.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6E953A99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633E782D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sp_help de Servicio001 y Servicio002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las salidas de sp_help de ambos fragmentos; puede usar una captura compuesta.</w:t>
            </w:r>
          </w:p>
        </w:tc>
      </w:tr>
    </w:tbl>
    <w:p w14:paraId="6DF60121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7: </w:t>
      </w:r>
      <w:r>
        <w:rPr>
          <w:rFonts w:ascii="Calibri" w:hAnsi="Calibri"/>
          <w:i/>
          <w:sz w:val="20"/>
        </w:rPr>
        <w:t>Estructura de los fragmentos horizontales</w:t>
      </w:r>
    </w:p>
    <w:p w14:paraId="11965171" w14:textId="77777777" w:rsidR="00971AAE" w:rsidRDefault="00971AAE">
      <w:pPr>
        <w:pStyle w:val="Sinespaciado"/>
      </w:pPr>
    </w:p>
    <w:p w14:paraId="4EBF18AB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5.3 Creación y listado de la vista particionada</w:t>
      </w:r>
    </w:p>
    <w:p w14:paraId="14222FF1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Muestre la definición de la vista particionada (por ejemplo, vw_Servicio_Particionada) y el listado resultante que integra los fragmentos Servicio001 y Servicio002.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56AD39F9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7E95DF87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Vista particionada de Servicio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la sentencia de creación y el resultado del SELECT sobre la vista particionada.</w:t>
            </w:r>
          </w:p>
        </w:tc>
      </w:tr>
    </w:tbl>
    <w:p w14:paraId="4E95F014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8: </w:t>
      </w:r>
      <w:r>
        <w:rPr>
          <w:rFonts w:ascii="Calibri" w:hAnsi="Calibri"/>
          <w:i/>
          <w:sz w:val="20"/>
        </w:rPr>
        <w:t>Vista particionada de la relación Servicio</w:t>
      </w:r>
    </w:p>
    <w:p w14:paraId="69281B4F" w14:textId="77777777" w:rsidR="00971AAE" w:rsidRDefault="00971AAE">
      <w:pPr>
        <w:pStyle w:val="Sinespaciado"/>
      </w:pPr>
    </w:p>
    <w:p w14:paraId="42ACA30E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5.4 Registro de datos CRUD en la vista particionada</w:t>
      </w:r>
    </w:p>
    <w:p w14:paraId="73F82580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lastRenderedPageBreak/>
        <w:t>Evidencie que el aplicativo registra la operación en la vista lógica y que el registro queda almacenado en el fragmento que corresponde al Codigo_sede seleccionado.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193A097C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11C3A267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Registro mediante la vista particionada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el formulario del aplicativo y la consulta que confirme el fragmento de destino.</w:t>
            </w:r>
          </w:p>
        </w:tc>
      </w:tr>
    </w:tbl>
    <w:p w14:paraId="628A9922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9: </w:t>
      </w:r>
      <w:r>
        <w:rPr>
          <w:rFonts w:ascii="Calibri" w:hAnsi="Calibri"/>
          <w:i/>
          <w:sz w:val="20"/>
        </w:rPr>
        <w:t>Registro de datos en la vista particionada</w:t>
      </w:r>
    </w:p>
    <w:p w14:paraId="7A21AB4E" w14:textId="77777777" w:rsidR="00971AAE" w:rsidRDefault="00971AAE">
      <w:pPr>
        <w:pStyle w:val="Sinespaciado"/>
      </w:pPr>
    </w:p>
    <w:p w14:paraId="78B5B622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5.5 Demostración de las operaciones CRUD</w:t>
      </w:r>
    </w:p>
    <w:p w14:paraId="6E193EA5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Presente una evidencia que cubra crear, consultar, actualizar y eliminar un servicio desde el aplicativo. Para cada acción, compruebe el efecto en la vista particionada y, cuando corresponda, en el fragmento físico.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6490C480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5985295D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CRUD horizontal desde el aplicativo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una captura compuesta o una secuencia de capturas para Create, Read, Update y Delete.</w:t>
            </w:r>
          </w:p>
        </w:tc>
      </w:tr>
    </w:tbl>
    <w:p w14:paraId="20CF5C09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10: </w:t>
      </w:r>
      <w:r>
        <w:rPr>
          <w:rFonts w:ascii="Calibri" w:hAnsi="Calibri"/>
          <w:i/>
          <w:sz w:val="20"/>
        </w:rPr>
        <w:t>Operaciones CRUD sobre la fragmentación horizontal</w:t>
      </w:r>
    </w:p>
    <w:p w14:paraId="4E0A9092" w14:textId="77777777" w:rsidR="00971AAE" w:rsidRDefault="00971AAE">
      <w:pPr>
        <w:pStyle w:val="Sinespaciado"/>
      </w:pPr>
    </w:p>
    <w:p w14:paraId="06591FF0" w14:textId="77777777" w:rsidR="00971AAE" w:rsidRDefault="00000000">
      <w:pPr>
        <w:pStyle w:val="Sinespaciado"/>
        <w:pageBreakBefore/>
        <w:jc w:val="both"/>
      </w:pPr>
      <w:r>
        <w:rPr>
          <w:rFonts w:ascii="Calibri" w:hAnsi="Calibri"/>
          <w:b/>
        </w:rPr>
        <w:lastRenderedPageBreak/>
        <w:t>6. Aplicativo: implementación y demostración de operaciones CRUD en una tabla con fragmentación vertical</w:t>
      </w:r>
    </w:p>
    <w:p w14:paraId="242AE712" w14:textId="77777777" w:rsidR="00971AAE" w:rsidRDefault="00971AAE">
      <w:pPr>
        <w:pStyle w:val="Sinespaciado"/>
      </w:pPr>
    </w:p>
    <w:p w14:paraId="1CEF6FD0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Para la demostración se utiliza la relación Empleado. La fragmentación vertical mantiene los atributos operativos por sede y separa los datos de contacto requeridos por el nodo administrativo, conservando la clave de empleado para reconstruir la relación lógica.</w:t>
      </w:r>
    </w:p>
    <w:p w14:paraId="28A142F9" w14:textId="77777777" w:rsidR="00971AAE" w:rsidRDefault="00971AAE">
      <w:pPr>
        <w:pStyle w:val="Sinespaciado"/>
      </w:pPr>
    </w:p>
    <w:p w14:paraId="4D931E14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6.1 Listado de la tabla original de GCS</w:t>
      </w:r>
    </w:p>
    <w:p w14:paraId="1FF5B404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Muestre la relación global Empleado en la base de datos centralizada (GCS), incluyendo sus atributos operativos, datos de contacto y la clave primaria usada para relacionar los fragmentos.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374E5041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3007D39F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Tabla Empleado en GCS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el listado de la tabla original antes de la fragmentación vertical.</w:t>
            </w:r>
          </w:p>
        </w:tc>
      </w:tr>
    </w:tbl>
    <w:p w14:paraId="5269B11E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11: </w:t>
      </w:r>
      <w:r>
        <w:rPr>
          <w:rFonts w:ascii="Calibri" w:hAnsi="Calibri"/>
          <w:i/>
          <w:sz w:val="20"/>
        </w:rPr>
        <w:t>Relación Empleado original en GCS</w:t>
      </w:r>
    </w:p>
    <w:p w14:paraId="3BBCAE21" w14:textId="77777777" w:rsidR="00971AAE" w:rsidRDefault="00971AAE">
      <w:pPr>
        <w:pStyle w:val="Sinespaciado"/>
      </w:pPr>
    </w:p>
    <w:p w14:paraId="507106D9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6.2 Listado de los fragmentos</w:t>
      </w:r>
    </w:p>
    <w:p w14:paraId="1B208B06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Los fragmentos definidos son Empleado_Op001 para las operaciones de Cumbayá, Empleado_Op002 para las operaciones de Iñaquito y Empleado_Contacto para los datos de contacto administrados en Iñaquito.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0084E255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4A823700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Fragmentos verticales de Empleado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el listado de cada fragmento y evidencie el atributo clave común que permite la reconstrucción.</w:t>
            </w:r>
          </w:p>
        </w:tc>
      </w:tr>
    </w:tbl>
    <w:p w14:paraId="04EB7681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12: </w:t>
      </w:r>
      <w:r>
        <w:rPr>
          <w:rFonts w:ascii="Calibri" w:hAnsi="Calibri"/>
          <w:i/>
          <w:sz w:val="20"/>
        </w:rPr>
        <w:t>Fragmentos verticales de la relación Empleado</w:t>
      </w:r>
    </w:p>
    <w:p w14:paraId="582DD900" w14:textId="77777777" w:rsidR="00971AAE" w:rsidRDefault="00971AAE">
      <w:pPr>
        <w:pStyle w:val="Sinespaciado"/>
      </w:pPr>
    </w:p>
    <w:p w14:paraId="71EACBCB" w14:textId="77777777" w:rsidR="00971AAE" w:rsidRDefault="00000000">
      <w:pPr>
        <w:pStyle w:val="Sinespaciado"/>
        <w:jc w:val="both"/>
      </w:pPr>
      <w:r>
        <w:rPr>
          <w:rFonts w:ascii="Calibri" w:hAnsi="Calibri"/>
          <w:b/>
        </w:rPr>
        <w:t>6.3 Demostración del funcionamiento de las operaciones CRUD</w:t>
      </w:r>
    </w:p>
    <w:p w14:paraId="57990FD3" w14:textId="77777777" w:rsidR="00971AAE" w:rsidRDefault="00000000">
      <w:pPr>
        <w:pStyle w:val="Sinespaciado"/>
        <w:jc w:val="both"/>
      </w:pPr>
      <w:r>
        <w:rPr>
          <w:rFonts w:ascii="Calibri" w:hAnsi="Calibri"/>
        </w:rPr>
        <w:t>Desde el aplicativo, demuestre crear, consultar, actualizar y eliminar un empleado. Verifique que cada operación afecte los fragmentos verticales necesarios y que la consulta reconstruida conserve la información consistente.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92"/>
      </w:tblGrid>
      <w:tr w:rsidR="00971AAE" w14:paraId="0C8AD01F" w14:textId="77777777">
        <w:trPr>
          <w:trHeight w:val="2100"/>
        </w:trPr>
        <w:tc>
          <w:tcPr>
            <w:tcW w:w="7992" w:type="dxa"/>
            <w:shd w:val="clear" w:color="auto" w:fill="F2F2F2"/>
            <w:vAlign w:val="center"/>
          </w:tcPr>
          <w:p w14:paraId="2600ECD8" w14:textId="77777777" w:rsidR="00971AAE" w:rsidRDefault="00000000">
            <w:pPr>
              <w:spacing w:after="80"/>
              <w:jc w:val="center"/>
            </w:pPr>
            <w:r>
              <w:rPr>
                <w:rFonts w:ascii="Calibri" w:hAnsi="Calibri"/>
                <w:b/>
                <w:color w:val="595959"/>
                <w:sz w:val="24"/>
              </w:rPr>
              <w:t>PEGAR CAPTURA AQUÍ</w:t>
            </w:r>
            <w:r>
              <w:rPr>
                <w:rFonts w:ascii="Calibri" w:hAnsi="Calibri"/>
                <w:i/>
                <w:sz w:val="20"/>
              </w:rPr>
              <w:br/>
              <w:t>CRUD vertical desde el aplicativo</w:t>
            </w:r>
            <w:r>
              <w:rPr>
                <w:rFonts w:ascii="Calibri" w:hAnsi="Calibri"/>
                <w:i/>
                <w:sz w:val="20"/>
              </w:rPr>
              <w:br/>
            </w:r>
            <w:r>
              <w:rPr>
                <w:rFonts w:ascii="Calibri" w:hAnsi="Calibri"/>
                <w:color w:val="595959"/>
                <w:sz w:val="18"/>
              </w:rPr>
              <w:t>Inserte una captura compuesta o una secuencia de capturas para Create, Read, Update y Delete, junto con la verificación de los fragmentos.</w:t>
            </w:r>
          </w:p>
        </w:tc>
      </w:tr>
    </w:tbl>
    <w:p w14:paraId="445EEAD6" w14:textId="77777777" w:rsidR="00971AAE" w:rsidRDefault="00000000">
      <w:pPr>
        <w:pStyle w:val="Sinespaciado"/>
        <w:spacing w:before="60" w:after="40"/>
        <w:jc w:val="center"/>
      </w:pPr>
      <w:r>
        <w:rPr>
          <w:rFonts w:ascii="Calibri" w:hAnsi="Calibri"/>
          <w:b/>
          <w:i/>
          <w:sz w:val="20"/>
        </w:rPr>
        <w:t xml:space="preserve">Figura 13: </w:t>
      </w:r>
      <w:r>
        <w:rPr>
          <w:rFonts w:ascii="Calibri" w:hAnsi="Calibri"/>
          <w:i/>
          <w:sz w:val="20"/>
        </w:rPr>
        <w:t>Operaciones CRUD sobre la fragmentación vertical</w:t>
      </w:r>
    </w:p>
    <w:p w14:paraId="0863E8B7" w14:textId="77777777" w:rsidR="003251C4" w:rsidRDefault="006F0C11" w:rsidP="2D63B28B">
      <w:pPr>
        <w:pStyle w:val="Sinespaciado"/>
        <w:jc w:val="both"/>
        <w:rPr>
          <w:b/>
        </w:rPr>
      </w:pPr>
      <w:r w:rsidRPr="65A59938">
        <w:rPr>
          <w:b/>
          <w:bCs/>
        </w:rPr>
        <w:lastRenderedPageBreak/>
        <w:t>Conclusiones y recomendaciones</w:t>
      </w:r>
      <w:r w:rsidR="00615212" w:rsidRPr="65A59938">
        <w:rPr>
          <w:b/>
          <w:bCs/>
        </w:rPr>
        <w:t>:</w:t>
      </w:r>
    </w:p>
    <w:p w14:paraId="7BE36734" w14:textId="77777777" w:rsidR="003251C4" w:rsidRDefault="003251C4" w:rsidP="2D63B28B">
      <w:pPr>
        <w:pStyle w:val="Sinespaciado"/>
        <w:jc w:val="both"/>
      </w:pPr>
    </w:p>
    <w:p w14:paraId="5DFB34F8" w14:textId="77777777" w:rsidR="2146A99B" w:rsidRDefault="2EE8150A" w:rsidP="6EE3D309">
      <w:pPr>
        <w:pStyle w:val="Sinespaciado"/>
        <w:jc w:val="both"/>
      </w:pPr>
      <w:r>
        <w:t>En</w:t>
      </w:r>
      <w:r w:rsidR="2146A99B">
        <w:t xml:space="preserve"> esta práctica se logró diseñar la base de datos distribuida de la veterinaria </w:t>
      </w:r>
      <w:proofErr w:type="spellStart"/>
      <w:r w:rsidR="2146A99B">
        <w:t>PetLovers</w:t>
      </w:r>
      <w:proofErr w:type="spellEnd"/>
      <w:r w:rsidR="70BC0C46">
        <w:t xml:space="preserve"> partiendo del escenario </w:t>
      </w:r>
      <w:r w:rsidR="645D5959">
        <w:t xml:space="preserve">en el </w:t>
      </w:r>
      <w:r w:rsidR="0338768F">
        <w:t>cual</w:t>
      </w:r>
      <w:r w:rsidR="645D5959">
        <w:t xml:space="preserve"> se </w:t>
      </w:r>
      <w:r w:rsidR="00537BE6">
        <w:t>analizaron</w:t>
      </w:r>
      <w:r w:rsidR="70BC0C46">
        <w:t xml:space="preserve"> </w:t>
      </w:r>
      <w:r w:rsidR="568D528F">
        <w:t>todos sus</w:t>
      </w:r>
      <w:r w:rsidR="70BC0C46">
        <w:t xml:space="preserve"> requerimientos</w:t>
      </w:r>
      <w:r w:rsidR="1B9C6A6C">
        <w:t xml:space="preserve"> técnicos conforme al grafo relacional desarrollado</w:t>
      </w:r>
      <w:r w:rsidR="70BC0C46">
        <w:t xml:space="preserve">. </w:t>
      </w:r>
    </w:p>
    <w:p w14:paraId="092BEA56" w14:textId="77777777" w:rsidR="2146A99B" w:rsidRDefault="2146A99B" w:rsidP="6EE3D309">
      <w:pPr>
        <w:pStyle w:val="Sinespaciado"/>
        <w:jc w:val="both"/>
      </w:pPr>
    </w:p>
    <w:p w14:paraId="74C9895B" w14:textId="77777777" w:rsidR="2146A99B" w:rsidRDefault="5DA8F538" w:rsidP="6EE3D309">
      <w:pPr>
        <w:pStyle w:val="Sinespaciado"/>
        <w:jc w:val="both"/>
      </w:pPr>
      <w:r>
        <w:t xml:space="preserve">Se </w:t>
      </w:r>
      <w:r w:rsidR="00537BE6">
        <w:t>definieron</w:t>
      </w:r>
      <w:r>
        <w:t xml:space="preserve"> con precisión los roles operativos y de almacenamiento para cada sede, logrando alinear </w:t>
      </w:r>
      <w:r w:rsidR="0F782921">
        <w:t xml:space="preserve">y delimitar la frontera de los datos de cada sucursal, asegurando que la sede de Cumbayá procese la información estética de rutina y la sede de </w:t>
      </w:r>
      <w:r w:rsidR="4AAD6474">
        <w:t xml:space="preserve">Iñaquito mantenga la </w:t>
      </w:r>
      <w:r w:rsidR="1287247A">
        <w:t>información</w:t>
      </w:r>
      <w:r w:rsidR="4AAD6474">
        <w:t xml:space="preserve"> </w:t>
      </w:r>
      <w:r w:rsidR="71AC500A">
        <w:t>de los procedimientos especializados</w:t>
      </w:r>
      <w:r w:rsidR="02C1C309">
        <w:t xml:space="preserve"> y la parte de rol administrativo.</w:t>
      </w:r>
    </w:p>
    <w:p w14:paraId="72A75706" w14:textId="77777777" w:rsidR="003251C4" w:rsidRDefault="003678CD" w:rsidP="4C26F595">
      <w:pPr>
        <w:pStyle w:val="Sinespaciado"/>
        <w:jc w:val="both"/>
      </w:pPr>
      <w:r>
        <w:t xml:space="preserve"> </w:t>
      </w:r>
    </w:p>
    <w:p w14:paraId="18C281D6" w14:textId="77777777" w:rsidR="23209C0B" w:rsidRDefault="23209C0B" w:rsidP="301DF6C7">
      <w:pPr>
        <w:pStyle w:val="Sinespaciado"/>
        <w:jc w:val="both"/>
      </w:pPr>
      <w:r>
        <w:t>Se realizaron los esquemas de fragmentación, replicación y asignación conforme al principio de autonomía local sin sacrificar la disponibilidad</w:t>
      </w:r>
      <w:r w:rsidR="5F8E4541">
        <w:t>. Las fragmentaciones horizontales</w:t>
      </w:r>
      <w:r w:rsidR="4FF3313F">
        <w:t>, verticales</w:t>
      </w:r>
      <w:r w:rsidR="5F8E4541">
        <w:t xml:space="preserve"> y mixtas hacen que se resguarde el aislamiento operativo de cada nodo</w:t>
      </w:r>
      <w:r w:rsidR="536FCBC1">
        <w:t>, m</w:t>
      </w:r>
      <w:r w:rsidR="36B371F3">
        <w:t xml:space="preserve">ientras que la replicación elimina el tráfico redundante, garantizando un atención integral e inmediata en cualquier nodo de la </w:t>
      </w:r>
      <w:r w:rsidR="7176CD3E">
        <w:t>cadena</w:t>
      </w:r>
      <w:r w:rsidR="36B371F3">
        <w:t xml:space="preserve"> veter</w:t>
      </w:r>
      <w:r w:rsidR="53CBBB1D">
        <w:t>inaria</w:t>
      </w:r>
      <w:r w:rsidR="2BFAF660">
        <w:t>.</w:t>
      </w:r>
    </w:p>
    <w:p w14:paraId="78FB9D92" w14:textId="77777777" w:rsidR="5281FAC9" w:rsidRDefault="5281FAC9" w:rsidP="5281FAC9">
      <w:pPr>
        <w:pStyle w:val="Sinespaciado"/>
        <w:jc w:val="both"/>
      </w:pPr>
    </w:p>
    <w:p w14:paraId="67D8D808" w14:textId="77777777" w:rsidR="43EE5B0F" w:rsidRDefault="43EE5B0F" w:rsidP="5281FAC9">
      <w:pPr>
        <w:pStyle w:val="Sinespaciado"/>
        <w:jc w:val="both"/>
      </w:pPr>
      <w:r>
        <w:t>Por último, se recomienda</w:t>
      </w:r>
      <w:r w:rsidR="131EC8EB">
        <w:t xml:space="preserve"> </w:t>
      </w:r>
      <w:r>
        <w:t xml:space="preserve">hacer </w:t>
      </w:r>
      <w:r w:rsidR="50122E63">
        <w:t>una revisión</w:t>
      </w:r>
      <w:r>
        <w:t xml:space="preserve"> del grafo </w:t>
      </w:r>
      <w:r w:rsidR="62BC546F">
        <w:t xml:space="preserve">relacional y de los requerimientos </w:t>
      </w:r>
      <w:r w:rsidR="51EF25CA">
        <w:t>de negocio antes de dar por definitivo el</w:t>
      </w:r>
      <w:r w:rsidR="62BC546F">
        <w:t xml:space="preserve"> </w:t>
      </w:r>
      <w:r w:rsidR="51EF25CA">
        <w:t>modelo lógico.</w:t>
      </w:r>
      <w:r w:rsidR="62BC546F">
        <w:t xml:space="preserve"> </w:t>
      </w:r>
      <w:r w:rsidR="4D20F7F0">
        <w:t>Esto podrá garantizar que</w:t>
      </w:r>
      <w:r>
        <w:t xml:space="preserve"> los </w:t>
      </w:r>
      <w:r w:rsidR="4D20F7F0">
        <w:t>esquemas de</w:t>
      </w:r>
      <w:r w:rsidR="35B999E4">
        <w:t xml:space="preserve"> fragmentación</w:t>
      </w:r>
      <w:r w:rsidR="455FE8C1">
        <w:t>, replicación y asignación</w:t>
      </w:r>
      <w:r w:rsidR="35B999E4">
        <w:t xml:space="preserve"> </w:t>
      </w:r>
      <w:r w:rsidR="304F7BC8">
        <w:t>se mantenga</w:t>
      </w:r>
      <w:r w:rsidR="679538EE">
        <w:t>n</w:t>
      </w:r>
      <w:r w:rsidR="304F7BC8">
        <w:t xml:space="preserve"> alinead</w:t>
      </w:r>
      <w:r w:rsidR="4A675A03">
        <w:t>o</w:t>
      </w:r>
      <w:r w:rsidR="304F7BC8">
        <w:t>s con</w:t>
      </w:r>
      <w:r w:rsidR="20B0EC8E">
        <w:t xml:space="preserve"> las </w:t>
      </w:r>
      <w:r w:rsidR="304F7BC8">
        <w:t xml:space="preserve">necesidades operativas de la empresa </w:t>
      </w:r>
      <w:proofErr w:type="spellStart"/>
      <w:r w:rsidR="304F7BC8">
        <w:t>PetLovers</w:t>
      </w:r>
      <w:proofErr w:type="spellEnd"/>
      <w:r w:rsidR="304F7BC8">
        <w:t>, evitando inconsistencias en el modelado de la base de datos distribuida</w:t>
      </w:r>
      <w:r w:rsidR="7A96D8B7">
        <w:t>.</w:t>
      </w:r>
    </w:p>
    <w:p w14:paraId="04E49DA0" w14:textId="77777777" w:rsidR="00507442" w:rsidRDefault="00507442" w:rsidP="003251C4">
      <w:pPr>
        <w:pStyle w:val="Sinespaciado"/>
        <w:jc w:val="both"/>
      </w:pPr>
    </w:p>
    <w:p w14:paraId="517FBA1F" w14:textId="77777777" w:rsidR="003251C4" w:rsidRPr="00782D6F" w:rsidRDefault="006F0C11" w:rsidP="003251C4">
      <w:pPr>
        <w:pStyle w:val="Sinespaciado"/>
        <w:jc w:val="both"/>
        <w:rPr>
          <w:lang w:val="en-US"/>
        </w:rPr>
      </w:pPr>
      <w:proofErr w:type="spellStart"/>
      <w:r w:rsidRPr="00782D6F">
        <w:rPr>
          <w:b/>
          <w:lang w:val="en-US"/>
        </w:rPr>
        <w:t>Bibliografía</w:t>
      </w:r>
      <w:proofErr w:type="spellEnd"/>
      <w:r w:rsidR="00615212" w:rsidRPr="00782D6F">
        <w:rPr>
          <w:b/>
          <w:lang w:val="en-US"/>
        </w:rPr>
        <w:t>:</w:t>
      </w:r>
      <w:r w:rsidR="003678CD" w:rsidRPr="00782D6F">
        <w:rPr>
          <w:lang w:val="en-US"/>
        </w:rPr>
        <w:t xml:space="preserve"> </w:t>
      </w:r>
    </w:p>
    <w:p w14:paraId="2C141D8A" w14:textId="77777777" w:rsidR="008360C6" w:rsidRPr="00FB67DE" w:rsidRDefault="008360C6" w:rsidP="008360C6">
      <w:pPr>
        <w:pStyle w:val="Sinespaciado"/>
        <w:spacing w:before="240"/>
        <w:jc w:val="both"/>
        <w:rPr>
          <w:lang w:val="en-US"/>
        </w:rPr>
      </w:pPr>
      <w:r w:rsidRPr="00FB67DE">
        <w:rPr>
          <w:lang w:val="en-US"/>
        </w:rPr>
        <w:t xml:space="preserve">[1] M. T. </w:t>
      </w:r>
      <w:proofErr w:type="spellStart"/>
      <w:r w:rsidRPr="00FB67DE">
        <w:rPr>
          <w:lang w:val="en-US"/>
        </w:rPr>
        <w:t>Özsu</w:t>
      </w:r>
      <w:proofErr w:type="spellEnd"/>
      <w:r w:rsidRPr="00FB67DE">
        <w:rPr>
          <w:lang w:val="en-US"/>
        </w:rPr>
        <w:t xml:space="preserve"> y P. </w:t>
      </w:r>
      <w:proofErr w:type="spellStart"/>
      <w:r w:rsidRPr="00FB67DE">
        <w:rPr>
          <w:lang w:val="en-US"/>
        </w:rPr>
        <w:t>Valduriez</w:t>
      </w:r>
      <w:proofErr w:type="spellEnd"/>
      <w:r w:rsidRPr="00FB67DE">
        <w:rPr>
          <w:lang w:val="en-US"/>
        </w:rPr>
        <w:t>, Principles of Distributed Database Systems, 3.ª ed. New York, NY, EE. UU.: Springer, 2011.</w:t>
      </w:r>
    </w:p>
    <w:p w14:paraId="1ABE0EA7" w14:textId="77777777" w:rsidR="008360C6" w:rsidRPr="00FB67DE" w:rsidRDefault="008360C6" w:rsidP="008360C6">
      <w:pPr>
        <w:pStyle w:val="Sinespaciado"/>
        <w:spacing w:before="240"/>
        <w:jc w:val="both"/>
        <w:rPr>
          <w:lang w:val="en-US"/>
        </w:rPr>
      </w:pPr>
      <w:r w:rsidRPr="00FB67DE">
        <w:rPr>
          <w:lang w:val="en-US"/>
        </w:rPr>
        <w:t>[2] R. Ramakrishnan y J. Gehrke, Database Management Systems, 3.ª ed. New York, NY, EE. UU.: McGraw-Hill, 2003.</w:t>
      </w:r>
    </w:p>
    <w:p w14:paraId="0844D624" w14:textId="77777777" w:rsidR="008360C6" w:rsidRPr="00FB67DE" w:rsidRDefault="008360C6" w:rsidP="008360C6">
      <w:pPr>
        <w:pStyle w:val="Sinespaciado"/>
        <w:spacing w:before="240"/>
        <w:jc w:val="both"/>
        <w:rPr>
          <w:lang w:val="en-US"/>
        </w:rPr>
      </w:pPr>
      <w:r w:rsidRPr="00FB67DE">
        <w:rPr>
          <w:lang w:val="en-US"/>
        </w:rPr>
        <w:t xml:space="preserve">[3] S. Ceri, M. Negri y G. Pelagatti, "Horizontal Data Partitioning in Database Design," </w:t>
      </w:r>
      <w:proofErr w:type="spellStart"/>
      <w:r w:rsidRPr="00FB67DE">
        <w:rPr>
          <w:lang w:val="en-US"/>
        </w:rPr>
        <w:t>en</w:t>
      </w:r>
      <w:proofErr w:type="spellEnd"/>
      <w:r w:rsidRPr="00FB67DE">
        <w:rPr>
          <w:lang w:val="en-US"/>
        </w:rPr>
        <w:t xml:space="preserve"> Proc. ACM SIGMOD Int. Conf. on Management of Data, Orlando, FL, EE. UU., 1982, pp. 128–136.</w:t>
      </w:r>
    </w:p>
    <w:p w14:paraId="53D7E2C4" w14:textId="77777777" w:rsidR="00014228" w:rsidRPr="008360C6" w:rsidRDefault="008360C6" w:rsidP="008360C6">
      <w:pPr>
        <w:pStyle w:val="Sinespaciado"/>
        <w:spacing w:before="240"/>
        <w:jc w:val="both"/>
      </w:pPr>
      <w:r w:rsidRPr="00FB67DE">
        <w:rPr>
          <w:lang w:val="en-US"/>
        </w:rPr>
        <w:t xml:space="preserve">[4] C. J. Date, An Introduction to Database Systems, 8.ª ed. </w:t>
      </w:r>
      <w:r>
        <w:t>Boston, MA, EE. UU.: Addison-Wesley, 2004.</w:t>
      </w:r>
    </w:p>
    <w:sectPr w:rsidR="00014228" w:rsidRPr="008360C6" w:rsidSect="00DD2632">
      <w:headerReference w:type="default" r:id="rId9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2A12" w14:textId="77777777" w:rsidR="005455DD" w:rsidRDefault="005455DD" w:rsidP="007F173E">
      <w:pPr>
        <w:spacing w:after="0" w:line="240" w:lineRule="auto"/>
      </w:pPr>
      <w:r>
        <w:separator/>
      </w:r>
    </w:p>
  </w:endnote>
  <w:endnote w:type="continuationSeparator" w:id="0">
    <w:p w14:paraId="1E6ADCFF" w14:textId="77777777" w:rsidR="005455DD" w:rsidRDefault="005455DD" w:rsidP="007F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BE71" w14:textId="77777777" w:rsidR="005455DD" w:rsidRDefault="005455DD" w:rsidP="007F173E">
      <w:pPr>
        <w:spacing w:after="0" w:line="240" w:lineRule="auto"/>
      </w:pPr>
      <w:r>
        <w:separator/>
      </w:r>
    </w:p>
  </w:footnote>
  <w:footnote w:type="continuationSeparator" w:id="0">
    <w:p w14:paraId="46892459" w14:textId="77777777" w:rsidR="005455DD" w:rsidRDefault="005455DD" w:rsidP="007F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C114" w14:textId="77777777" w:rsidR="007F173E" w:rsidRPr="006A448E" w:rsidRDefault="007F173E" w:rsidP="007F173E">
    <w:pPr>
      <w:spacing w:after="120"/>
      <w:jc w:val="center"/>
    </w:pPr>
    <w:r w:rsidRPr="006A448E">
      <w:rPr>
        <w:noProof/>
        <w:lang w:val="es-419" w:eastAsia="es-419"/>
      </w:rPr>
      <w:drawing>
        <wp:inline distT="0" distB="0" distL="0" distR="0" wp14:anchorId="3397B3D7" wp14:editId="5DDB1559">
          <wp:extent cx="285750" cy="345164"/>
          <wp:effectExtent l="19050" t="0" r="0" b="0"/>
          <wp:docPr id="89212455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000698" w14:textId="77777777" w:rsidR="007F173E" w:rsidRPr="00DA6B38" w:rsidRDefault="007F173E" w:rsidP="007F173E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 xml:space="preserve">ESCUELA POLITÉCNICA NACIONAL </w:t>
    </w:r>
  </w:p>
  <w:p w14:paraId="61099F1A" w14:textId="77777777" w:rsidR="007F173E" w:rsidRPr="00DA6B38" w:rsidRDefault="007F173E" w:rsidP="007F173E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>FACULTAD DE INGENIERÍA DE SISTEMAS</w:t>
    </w:r>
  </w:p>
  <w:p w14:paraId="492996E4" w14:textId="77777777" w:rsidR="007F173E" w:rsidRDefault="007F173E" w:rsidP="007F173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>
      <w:rPr>
        <w:rFonts w:ascii="Times New Roman" w:hAnsi="Times New Roman"/>
        <w:b/>
        <w:sz w:val="16"/>
        <w:szCs w:val="16"/>
      </w:rPr>
      <w:t>INGENIERÍA DE SISTEMAS INFORMÁTICOS Y DE COMPUTACIÓN</w:t>
    </w:r>
  </w:p>
  <w:p w14:paraId="5B8E78A0" w14:textId="77777777" w:rsidR="007F173E" w:rsidRDefault="007F173E" w:rsidP="007F173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</w:p>
  <w:p w14:paraId="03B67D20" w14:textId="77777777" w:rsidR="007F173E" w:rsidRDefault="007F173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mP+YCV0jAN8El" int2:id="fKvcWMC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B54"/>
    <w:multiLevelType w:val="hybridMultilevel"/>
    <w:tmpl w:val="D17CFF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A1C4A"/>
    <w:multiLevelType w:val="hybridMultilevel"/>
    <w:tmpl w:val="18C47F48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0F99A"/>
    <w:multiLevelType w:val="hybridMultilevel"/>
    <w:tmpl w:val="853E016E"/>
    <w:lvl w:ilvl="0" w:tplc="573C1B88">
      <w:start w:val="1"/>
      <w:numFmt w:val="decimal"/>
      <w:lvlText w:val="%1."/>
      <w:lvlJc w:val="left"/>
      <w:pPr>
        <w:ind w:left="720" w:hanging="360"/>
      </w:pPr>
    </w:lvl>
    <w:lvl w:ilvl="1" w:tplc="97ECD8F0">
      <w:start w:val="1"/>
      <w:numFmt w:val="lowerLetter"/>
      <w:lvlText w:val="%2."/>
      <w:lvlJc w:val="left"/>
      <w:pPr>
        <w:ind w:left="1440" w:hanging="360"/>
      </w:pPr>
    </w:lvl>
    <w:lvl w:ilvl="2" w:tplc="E7E263AC">
      <w:start w:val="1"/>
      <w:numFmt w:val="lowerRoman"/>
      <w:lvlText w:val="%3."/>
      <w:lvlJc w:val="right"/>
      <w:pPr>
        <w:ind w:left="2160" w:hanging="180"/>
      </w:pPr>
    </w:lvl>
    <w:lvl w:ilvl="3" w:tplc="5AAA87CC">
      <w:start w:val="1"/>
      <w:numFmt w:val="decimal"/>
      <w:lvlText w:val="%4."/>
      <w:lvlJc w:val="left"/>
      <w:pPr>
        <w:ind w:left="2880" w:hanging="360"/>
      </w:pPr>
    </w:lvl>
    <w:lvl w:ilvl="4" w:tplc="1E2E09E0">
      <w:start w:val="1"/>
      <w:numFmt w:val="lowerLetter"/>
      <w:lvlText w:val="%5."/>
      <w:lvlJc w:val="left"/>
      <w:pPr>
        <w:ind w:left="3600" w:hanging="360"/>
      </w:pPr>
    </w:lvl>
    <w:lvl w:ilvl="5" w:tplc="3370CF30">
      <w:start w:val="1"/>
      <w:numFmt w:val="lowerRoman"/>
      <w:lvlText w:val="%6."/>
      <w:lvlJc w:val="right"/>
      <w:pPr>
        <w:ind w:left="4320" w:hanging="180"/>
      </w:pPr>
    </w:lvl>
    <w:lvl w:ilvl="6" w:tplc="E1588FEE">
      <w:start w:val="1"/>
      <w:numFmt w:val="decimal"/>
      <w:lvlText w:val="%7."/>
      <w:lvlJc w:val="left"/>
      <w:pPr>
        <w:ind w:left="5040" w:hanging="360"/>
      </w:pPr>
    </w:lvl>
    <w:lvl w:ilvl="7" w:tplc="0AAEFCE4">
      <w:start w:val="1"/>
      <w:numFmt w:val="lowerLetter"/>
      <w:lvlText w:val="%8."/>
      <w:lvlJc w:val="left"/>
      <w:pPr>
        <w:ind w:left="5760" w:hanging="360"/>
      </w:pPr>
    </w:lvl>
    <w:lvl w:ilvl="8" w:tplc="523AD53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2879A"/>
    <w:multiLevelType w:val="hybridMultilevel"/>
    <w:tmpl w:val="58763C86"/>
    <w:lvl w:ilvl="0" w:tplc="29C00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061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E22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8C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243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87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86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C82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FE8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017D1"/>
    <w:multiLevelType w:val="hybridMultilevel"/>
    <w:tmpl w:val="79180E64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A574C"/>
    <w:multiLevelType w:val="hybridMultilevel"/>
    <w:tmpl w:val="FFFFFFFF"/>
    <w:lvl w:ilvl="0" w:tplc="099056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D5A9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E4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54C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C2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05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D6C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8E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01A9C"/>
    <w:multiLevelType w:val="hybridMultilevel"/>
    <w:tmpl w:val="0C741C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C7524"/>
    <w:multiLevelType w:val="hybridMultilevel"/>
    <w:tmpl w:val="84ECFABC"/>
    <w:lvl w:ilvl="0" w:tplc="30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7818AA96"/>
    <w:multiLevelType w:val="hybridMultilevel"/>
    <w:tmpl w:val="FFFFFFFF"/>
    <w:lvl w:ilvl="0" w:tplc="035EA96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F6C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0B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1C1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AE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30E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68D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2F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09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E6B766"/>
    <w:multiLevelType w:val="hybridMultilevel"/>
    <w:tmpl w:val="3CEA26CA"/>
    <w:lvl w:ilvl="0" w:tplc="5D841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07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2EC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64E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A0F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CA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80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408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468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289611">
    <w:abstractNumId w:val="3"/>
  </w:num>
  <w:num w:numId="2" w16cid:durableId="325016255">
    <w:abstractNumId w:val="2"/>
  </w:num>
  <w:num w:numId="3" w16cid:durableId="133256418">
    <w:abstractNumId w:val="9"/>
  </w:num>
  <w:num w:numId="4" w16cid:durableId="501045870">
    <w:abstractNumId w:val="7"/>
  </w:num>
  <w:num w:numId="5" w16cid:durableId="1659382655">
    <w:abstractNumId w:val="0"/>
  </w:num>
  <w:num w:numId="6" w16cid:durableId="978649947">
    <w:abstractNumId w:val="4"/>
  </w:num>
  <w:num w:numId="7" w16cid:durableId="393624575">
    <w:abstractNumId w:val="1"/>
  </w:num>
  <w:num w:numId="8" w16cid:durableId="414672386">
    <w:abstractNumId w:val="8"/>
  </w:num>
  <w:num w:numId="9" w16cid:durableId="283050019">
    <w:abstractNumId w:val="5"/>
  </w:num>
  <w:num w:numId="10" w16cid:durableId="1711611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11"/>
    <w:rsid w:val="00000718"/>
    <w:rsid w:val="00001E3A"/>
    <w:rsid w:val="00003EFE"/>
    <w:rsid w:val="00004170"/>
    <w:rsid w:val="000047C9"/>
    <w:rsid w:val="0000766E"/>
    <w:rsid w:val="00014228"/>
    <w:rsid w:val="000146FD"/>
    <w:rsid w:val="00021AA0"/>
    <w:rsid w:val="000224DB"/>
    <w:rsid w:val="00023B4D"/>
    <w:rsid w:val="0002549E"/>
    <w:rsid w:val="000259CF"/>
    <w:rsid w:val="00030F8D"/>
    <w:rsid w:val="00051C3E"/>
    <w:rsid w:val="00090787"/>
    <w:rsid w:val="000914DC"/>
    <w:rsid w:val="0009438C"/>
    <w:rsid w:val="0009676C"/>
    <w:rsid w:val="000B241E"/>
    <w:rsid w:val="000B34CF"/>
    <w:rsid w:val="000B3C76"/>
    <w:rsid w:val="000C2230"/>
    <w:rsid w:val="000C6451"/>
    <w:rsid w:val="000D2B82"/>
    <w:rsid w:val="000E27B1"/>
    <w:rsid w:val="000E54CE"/>
    <w:rsid w:val="000E745D"/>
    <w:rsid w:val="000F036A"/>
    <w:rsid w:val="000F2752"/>
    <w:rsid w:val="000F66F8"/>
    <w:rsid w:val="00100B80"/>
    <w:rsid w:val="00107924"/>
    <w:rsid w:val="00120DB9"/>
    <w:rsid w:val="001212A8"/>
    <w:rsid w:val="0012232C"/>
    <w:rsid w:val="00133138"/>
    <w:rsid w:val="00135DF5"/>
    <w:rsid w:val="00141C19"/>
    <w:rsid w:val="00144096"/>
    <w:rsid w:val="0014733F"/>
    <w:rsid w:val="001533E6"/>
    <w:rsid w:val="00160DF2"/>
    <w:rsid w:val="00172A6A"/>
    <w:rsid w:val="00175BF7"/>
    <w:rsid w:val="0017788F"/>
    <w:rsid w:val="00183C43"/>
    <w:rsid w:val="00187691"/>
    <w:rsid w:val="001A1FF0"/>
    <w:rsid w:val="001A2BFE"/>
    <w:rsid w:val="001B16E1"/>
    <w:rsid w:val="001B2C56"/>
    <w:rsid w:val="001C1B78"/>
    <w:rsid w:val="001C1BEC"/>
    <w:rsid w:val="001C632A"/>
    <w:rsid w:val="001D2B13"/>
    <w:rsid w:val="001D32FA"/>
    <w:rsid w:val="001D3814"/>
    <w:rsid w:val="001E49F7"/>
    <w:rsid w:val="001E4E72"/>
    <w:rsid w:val="00205479"/>
    <w:rsid w:val="002079CE"/>
    <w:rsid w:val="00217499"/>
    <w:rsid w:val="00221E84"/>
    <w:rsid w:val="00222C3E"/>
    <w:rsid w:val="002236CD"/>
    <w:rsid w:val="00232E3C"/>
    <w:rsid w:val="002335DB"/>
    <w:rsid w:val="00233BC5"/>
    <w:rsid w:val="0025690E"/>
    <w:rsid w:val="002575B8"/>
    <w:rsid w:val="00265CEC"/>
    <w:rsid w:val="00270A7B"/>
    <w:rsid w:val="002722DD"/>
    <w:rsid w:val="00282334"/>
    <w:rsid w:val="00284FA0"/>
    <w:rsid w:val="00296997"/>
    <w:rsid w:val="002B0D8F"/>
    <w:rsid w:val="002B16B9"/>
    <w:rsid w:val="002B4FB3"/>
    <w:rsid w:val="002B5CE3"/>
    <w:rsid w:val="002B6F91"/>
    <w:rsid w:val="002C1A63"/>
    <w:rsid w:val="002C27B3"/>
    <w:rsid w:val="002C772B"/>
    <w:rsid w:val="002D292D"/>
    <w:rsid w:val="002E01B4"/>
    <w:rsid w:val="002E2931"/>
    <w:rsid w:val="002E4666"/>
    <w:rsid w:val="002F726C"/>
    <w:rsid w:val="00303A21"/>
    <w:rsid w:val="0031006C"/>
    <w:rsid w:val="003251C4"/>
    <w:rsid w:val="0032695B"/>
    <w:rsid w:val="003314B1"/>
    <w:rsid w:val="0034141D"/>
    <w:rsid w:val="0034386B"/>
    <w:rsid w:val="00343E96"/>
    <w:rsid w:val="00345E99"/>
    <w:rsid w:val="00350468"/>
    <w:rsid w:val="00351FB3"/>
    <w:rsid w:val="00352AB9"/>
    <w:rsid w:val="0035637F"/>
    <w:rsid w:val="00362418"/>
    <w:rsid w:val="003627A5"/>
    <w:rsid w:val="003636E1"/>
    <w:rsid w:val="00364447"/>
    <w:rsid w:val="00366D88"/>
    <w:rsid w:val="003678CD"/>
    <w:rsid w:val="003958E8"/>
    <w:rsid w:val="00395D82"/>
    <w:rsid w:val="003A0E35"/>
    <w:rsid w:val="003A15F9"/>
    <w:rsid w:val="003A4731"/>
    <w:rsid w:val="003A5C12"/>
    <w:rsid w:val="003B4E33"/>
    <w:rsid w:val="003C6D7D"/>
    <w:rsid w:val="003D11EF"/>
    <w:rsid w:val="003D22A6"/>
    <w:rsid w:val="003D4F40"/>
    <w:rsid w:val="003E427F"/>
    <w:rsid w:val="003E4942"/>
    <w:rsid w:val="003F1874"/>
    <w:rsid w:val="003F37F4"/>
    <w:rsid w:val="003F6012"/>
    <w:rsid w:val="00415D0E"/>
    <w:rsid w:val="00425195"/>
    <w:rsid w:val="00425303"/>
    <w:rsid w:val="00434FD1"/>
    <w:rsid w:val="004352F3"/>
    <w:rsid w:val="00435F2C"/>
    <w:rsid w:val="00436233"/>
    <w:rsid w:val="00442FE5"/>
    <w:rsid w:val="004441A1"/>
    <w:rsid w:val="0044553B"/>
    <w:rsid w:val="00445688"/>
    <w:rsid w:val="00447678"/>
    <w:rsid w:val="004500A4"/>
    <w:rsid w:val="00451A42"/>
    <w:rsid w:val="00455AFA"/>
    <w:rsid w:val="00457A4C"/>
    <w:rsid w:val="00465F43"/>
    <w:rsid w:val="00474680"/>
    <w:rsid w:val="0047600D"/>
    <w:rsid w:val="00482F38"/>
    <w:rsid w:val="00492FF8"/>
    <w:rsid w:val="004A505E"/>
    <w:rsid w:val="004B05F9"/>
    <w:rsid w:val="004B1908"/>
    <w:rsid w:val="004B4383"/>
    <w:rsid w:val="004B5254"/>
    <w:rsid w:val="004D066E"/>
    <w:rsid w:val="004D4A25"/>
    <w:rsid w:val="004D54DC"/>
    <w:rsid w:val="004D6CB7"/>
    <w:rsid w:val="004D7226"/>
    <w:rsid w:val="004E24D5"/>
    <w:rsid w:val="004E611C"/>
    <w:rsid w:val="005041EF"/>
    <w:rsid w:val="00507442"/>
    <w:rsid w:val="00511E01"/>
    <w:rsid w:val="00514702"/>
    <w:rsid w:val="005149E2"/>
    <w:rsid w:val="00517903"/>
    <w:rsid w:val="00527474"/>
    <w:rsid w:val="005276D2"/>
    <w:rsid w:val="00530A74"/>
    <w:rsid w:val="005338C2"/>
    <w:rsid w:val="00537BE6"/>
    <w:rsid w:val="00537E8E"/>
    <w:rsid w:val="005455DD"/>
    <w:rsid w:val="00554B82"/>
    <w:rsid w:val="00556855"/>
    <w:rsid w:val="00565E66"/>
    <w:rsid w:val="005668F8"/>
    <w:rsid w:val="00573BC5"/>
    <w:rsid w:val="00574BA0"/>
    <w:rsid w:val="0058040F"/>
    <w:rsid w:val="00580521"/>
    <w:rsid w:val="00580A97"/>
    <w:rsid w:val="005A159C"/>
    <w:rsid w:val="005B365E"/>
    <w:rsid w:val="005B7125"/>
    <w:rsid w:val="005C042E"/>
    <w:rsid w:val="005D3A4A"/>
    <w:rsid w:val="005D3A73"/>
    <w:rsid w:val="005D3D7C"/>
    <w:rsid w:val="005E4B1A"/>
    <w:rsid w:val="005F3ADF"/>
    <w:rsid w:val="00600DE2"/>
    <w:rsid w:val="00601688"/>
    <w:rsid w:val="00601E7C"/>
    <w:rsid w:val="006078D2"/>
    <w:rsid w:val="00615212"/>
    <w:rsid w:val="00617170"/>
    <w:rsid w:val="006228A0"/>
    <w:rsid w:val="00640F5B"/>
    <w:rsid w:val="006438C4"/>
    <w:rsid w:val="006524F0"/>
    <w:rsid w:val="0065268C"/>
    <w:rsid w:val="006604A4"/>
    <w:rsid w:val="00672ABE"/>
    <w:rsid w:val="006754DE"/>
    <w:rsid w:val="00675962"/>
    <w:rsid w:val="00680780"/>
    <w:rsid w:val="00684CB2"/>
    <w:rsid w:val="00690085"/>
    <w:rsid w:val="00690D75"/>
    <w:rsid w:val="006A6004"/>
    <w:rsid w:val="006B77DF"/>
    <w:rsid w:val="006C14ED"/>
    <w:rsid w:val="006D1289"/>
    <w:rsid w:val="006E1374"/>
    <w:rsid w:val="006E1662"/>
    <w:rsid w:val="006E28C5"/>
    <w:rsid w:val="006E3E05"/>
    <w:rsid w:val="006F0C11"/>
    <w:rsid w:val="0070071F"/>
    <w:rsid w:val="00701031"/>
    <w:rsid w:val="00712E0B"/>
    <w:rsid w:val="007169AC"/>
    <w:rsid w:val="00720B07"/>
    <w:rsid w:val="007331AB"/>
    <w:rsid w:val="00735C7C"/>
    <w:rsid w:val="00741668"/>
    <w:rsid w:val="00741CBB"/>
    <w:rsid w:val="007447CF"/>
    <w:rsid w:val="007534A5"/>
    <w:rsid w:val="0075668C"/>
    <w:rsid w:val="00760643"/>
    <w:rsid w:val="0076204A"/>
    <w:rsid w:val="00771E4F"/>
    <w:rsid w:val="007755ED"/>
    <w:rsid w:val="0078127B"/>
    <w:rsid w:val="00781C0B"/>
    <w:rsid w:val="0078218B"/>
    <w:rsid w:val="00782D6F"/>
    <w:rsid w:val="00792799"/>
    <w:rsid w:val="00795377"/>
    <w:rsid w:val="0079776D"/>
    <w:rsid w:val="007A5B79"/>
    <w:rsid w:val="007A7C29"/>
    <w:rsid w:val="007A7CAD"/>
    <w:rsid w:val="007B30AC"/>
    <w:rsid w:val="007B656B"/>
    <w:rsid w:val="007B7383"/>
    <w:rsid w:val="007C2F6C"/>
    <w:rsid w:val="007D0BC0"/>
    <w:rsid w:val="007E64BC"/>
    <w:rsid w:val="007F1126"/>
    <w:rsid w:val="007F173E"/>
    <w:rsid w:val="007F46B6"/>
    <w:rsid w:val="007F5BB4"/>
    <w:rsid w:val="008060BD"/>
    <w:rsid w:val="008154FA"/>
    <w:rsid w:val="00816F54"/>
    <w:rsid w:val="00820401"/>
    <w:rsid w:val="00820F99"/>
    <w:rsid w:val="00822940"/>
    <w:rsid w:val="008242A9"/>
    <w:rsid w:val="0082511D"/>
    <w:rsid w:val="0083018E"/>
    <w:rsid w:val="0083080D"/>
    <w:rsid w:val="008360C6"/>
    <w:rsid w:val="0084471D"/>
    <w:rsid w:val="00853CC2"/>
    <w:rsid w:val="008612D8"/>
    <w:rsid w:val="00861F07"/>
    <w:rsid w:val="00875B7C"/>
    <w:rsid w:val="0088044A"/>
    <w:rsid w:val="00882542"/>
    <w:rsid w:val="0089588B"/>
    <w:rsid w:val="008A1926"/>
    <w:rsid w:val="008A3270"/>
    <w:rsid w:val="008A3416"/>
    <w:rsid w:val="008D1255"/>
    <w:rsid w:val="008D476A"/>
    <w:rsid w:val="008D4DC2"/>
    <w:rsid w:val="008D65AE"/>
    <w:rsid w:val="008D65DA"/>
    <w:rsid w:val="008E0C9D"/>
    <w:rsid w:val="008E2CF1"/>
    <w:rsid w:val="008E3239"/>
    <w:rsid w:val="008E380B"/>
    <w:rsid w:val="008E7208"/>
    <w:rsid w:val="008F4855"/>
    <w:rsid w:val="008F4CE5"/>
    <w:rsid w:val="009004C4"/>
    <w:rsid w:val="00901DED"/>
    <w:rsid w:val="00907A4D"/>
    <w:rsid w:val="00922206"/>
    <w:rsid w:val="00926A38"/>
    <w:rsid w:val="0094090E"/>
    <w:rsid w:val="009533D1"/>
    <w:rsid w:val="00953CC4"/>
    <w:rsid w:val="00960527"/>
    <w:rsid w:val="00962248"/>
    <w:rsid w:val="00966608"/>
    <w:rsid w:val="00971A36"/>
    <w:rsid w:val="00971AAE"/>
    <w:rsid w:val="00981DA6"/>
    <w:rsid w:val="00992B83"/>
    <w:rsid w:val="0099449A"/>
    <w:rsid w:val="009A05ED"/>
    <w:rsid w:val="009A1730"/>
    <w:rsid w:val="009A21F9"/>
    <w:rsid w:val="009A24E7"/>
    <w:rsid w:val="009A4185"/>
    <w:rsid w:val="009A58B4"/>
    <w:rsid w:val="009B77C4"/>
    <w:rsid w:val="009C1BB8"/>
    <w:rsid w:val="009C7986"/>
    <w:rsid w:val="009D3EF9"/>
    <w:rsid w:val="009E32E7"/>
    <w:rsid w:val="009E50E9"/>
    <w:rsid w:val="009F1364"/>
    <w:rsid w:val="009F39D4"/>
    <w:rsid w:val="00A00069"/>
    <w:rsid w:val="00A036E3"/>
    <w:rsid w:val="00A04413"/>
    <w:rsid w:val="00A06A52"/>
    <w:rsid w:val="00A23728"/>
    <w:rsid w:val="00A27570"/>
    <w:rsid w:val="00A31455"/>
    <w:rsid w:val="00A31BCD"/>
    <w:rsid w:val="00A35FA6"/>
    <w:rsid w:val="00A361A0"/>
    <w:rsid w:val="00A60BC2"/>
    <w:rsid w:val="00A61182"/>
    <w:rsid w:val="00A612BB"/>
    <w:rsid w:val="00A7101B"/>
    <w:rsid w:val="00A7547A"/>
    <w:rsid w:val="00A76AB4"/>
    <w:rsid w:val="00A80BEA"/>
    <w:rsid w:val="00A87DB3"/>
    <w:rsid w:val="00A9282B"/>
    <w:rsid w:val="00AA5566"/>
    <w:rsid w:val="00AB3099"/>
    <w:rsid w:val="00AB57B5"/>
    <w:rsid w:val="00AD3353"/>
    <w:rsid w:val="00AE73D2"/>
    <w:rsid w:val="00AE78EA"/>
    <w:rsid w:val="00AF29FF"/>
    <w:rsid w:val="00AF4D0D"/>
    <w:rsid w:val="00B0073F"/>
    <w:rsid w:val="00B01299"/>
    <w:rsid w:val="00B054F8"/>
    <w:rsid w:val="00B05543"/>
    <w:rsid w:val="00B10189"/>
    <w:rsid w:val="00B151E3"/>
    <w:rsid w:val="00B1661B"/>
    <w:rsid w:val="00B1725E"/>
    <w:rsid w:val="00B17DAB"/>
    <w:rsid w:val="00B17E58"/>
    <w:rsid w:val="00B24088"/>
    <w:rsid w:val="00B258A9"/>
    <w:rsid w:val="00B26BF6"/>
    <w:rsid w:val="00B27760"/>
    <w:rsid w:val="00B426EB"/>
    <w:rsid w:val="00B4502F"/>
    <w:rsid w:val="00B67102"/>
    <w:rsid w:val="00B70BC2"/>
    <w:rsid w:val="00B70D71"/>
    <w:rsid w:val="00B761DD"/>
    <w:rsid w:val="00B77E60"/>
    <w:rsid w:val="00B81D00"/>
    <w:rsid w:val="00B87E56"/>
    <w:rsid w:val="00B9697D"/>
    <w:rsid w:val="00BA2998"/>
    <w:rsid w:val="00BC41C2"/>
    <w:rsid w:val="00BD1C77"/>
    <w:rsid w:val="00BD7928"/>
    <w:rsid w:val="00BE1A8E"/>
    <w:rsid w:val="00BE4CA5"/>
    <w:rsid w:val="00BE5DED"/>
    <w:rsid w:val="00BF233D"/>
    <w:rsid w:val="00C002BD"/>
    <w:rsid w:val="00C007D2"/>
    <w:rsid w:val="00C078D3"/>
    <w:rsid w:val="00C10260"/>
    <w:rsid w:val="00C20450"/>
    <w:rsid w:val="00C20FB0"/>
    <w:rsid w:val="00C22088"/>
    <w:rsid w:val="00C22F59"/>
    <w:rsid w:val="00C276CE"/>
    <w:rsid w:val="00C31075"/>
    <w:rsid w:val="00C335B2"/>
    <w:rsid w:val="00C34716"/>
    <w:rsid w:val="00C43F88"/>
    <w:rsid w:val="00C44991"/>
    <w:rsid w:val="00C549BA"/>
    <w:rsid w:val="00C56905"/>
    <w:rsid w:val="00C7281A"/>
    <w:rsid w:val="00C87A6A"/>
    <w:rsid w:val="00C943DC"/>
    <w:rsid w:val="00C97FDB"/>
    <w:rsid w:val="00CB531C"/>
    <w:rsid w:val="00CB7425"/>
    <w:rsid w:val="00CC1825"/>
    <w:rsid w:val="00CC49BB"/>
    <w:rsid w:val="00CC64EC"/>
    <w:rsid w:val="00CD321E"/>
    <w:rsid w:val="00CD3FFF"/>
    <w:rsid w:val="00CD47E2"/>
    <w:rsid w:val="00CD6753"/>
    <w:rsid w:val="00CD79CE"/>
    <w:rsid w:val="00CE057C"/>
    <w:rsid w:val="00CF5C50"/>
    <w:rsid w:val="00D007BA"/>
    <w:rsid w:val="00D0215C"/>
    <w:rsid w:val="00D03522"/>
    <w:rsid w:val="00D03C30"/>
    <w:rsid w:val="00D04C06"/>
    <w:rsid w:val="00D05D30"/>
    <w:rsid w:val="00D12E7D"/>
    <w:rsid w:val="00D15BC0"/>
    <w:rsid w:val="00D263D5"/>
    <w:rsid w:val="00D31A32"/>
    <w:rsid w:val="00D329E6"/>
    <w:rsid w:val="00D3314C"/>
    <w:rsid w:val="00D46224"/>
    <w:rsid w:val="00D469E0"/>
    <w:rsid w:val="00D50AA1"/>
    <w:rsid w:val="00D5692A"/>
    <w:rsid w:val="00D641B5"/>
    <w:rsid w:val="00D65EB3"/>
    <w:rsid w:val="00D71542"/>
    <w:rsid w:val="00D71834"/>
    <w:rsid w:val="00D71CA9"/>
    <w:rsid w:val="00D93890"/>
    <w:rsid w:val="00D96202"/>
    <w:rsid w:val="00DA6C26"/>
    <w:rsid w:val="00DB0BFD"/>
    <w:rsid w:val="00DB22F9"/>
    <w:rsid w:val="00DB6663"/>
    <w:rsid w:val="00DC1149"/>
    <w:rsid w:val="00DC15CF"/>
    <w:rsid w:val="00DC1FBA"/>
    <w:rsid w:val="00DC2571"/>
    <w:rsid w:val="00DC57EF"/>
    <w:rsid w:val="00DD2632"/>
    <w:rsid w:val="00DD3C95"/>
    <w:rsid w:val="00DD71C9"/>
    <w:rsid w:val="00DD73E1"/>
    <w:rsid w:val="00DE1F51"/>
    <w:rsid w:val="00DE3B88"/>
    <w:rsid w:val="00DF5B27"/>
    <w:rsid w:val="00E01957"/>
    <w:rsid w:val="00E0DC07"/>
    <w:rsid w:val="00E31D05"/>
    <w:rsid w:val="00E3212D"/>
    <w:rsid w:val="00E34D30"/>
    <w:rsid w:val="00E356C3"/>
    <w:rsid w:val="00E41680"/>
    <w:rsid w:val="00E45F14"/>
    <w:rsid w:val="00E4C673"/>
    <w:rsid w:val="00E54B0F"/>
    <w:rsid w:val="00E54C12"/>
    <w:rsid w:val="00E56408"/>
    <w:rsid w:val="00E7062C"/>
    <w:rsid w:val="00E733FA"/>
    <w:rsid w:val="00E80B6E"/>
    <w:rsid w:val="00E83870"/>
    <w:rsid w:val="00E84345"/>
    <w:rsid w:val="00E847FD"/>
    <w:rsid w:val="00E93F78"/>
    <w:rsid w:val="00E944B2"/>
    <w:rsid w:val="00E95CD7"/>
    <w:rsid w:val="00E96743"/>
    <w:rsid w:val="00EA34AE"/>
    <w:rsid w:val="00EB1CDE"/>
    <w:rsid w:val="00EB2286"/>
    <w:rsid w:val="00EE1E0D"/>
    <w:rsid w:val="00EE3A62"/>
    <w:rsid w:val="00EE549F"/>
    <w:rsid w:val="00EE7078"/>
    <w:rsid w:val="00EF16E0"/>
    <w:rsid w:val="00EF1A65"/>
    <w:rsid w:val="00EF3FED"/>
    <w:rsid w:val="00F00D14"/>
    <w:rsid w:val="00F0733A"/>
    <w:rsid w:val="00F0759D"/>
    <w:rsid w:val="00F11401"/>
    <w:rsid w:val="00F15E49"/>
    <w:rsid w:val="00F17E66"/>
    <w:rsid w:val="00F216E6"/>
    <w:rsid w:val="00F22F72"/>
    <w:rsid w:val="00F3291E"/>
    <w:rsid w:val="00F3425E"/>
    <w:rsid w:val="00F36B3D"/>
    <w:rsid w:val="00F40545"/>
    <w:rsid w:val="00F50890"/>
    <w:rsid w:val="00F754D6"/>
    <w:rsid w:val="00F75D27"/>
    <w:rsid w:val="00F82524"/>
    <w:rsid w:val="00F837CB"/>
    <w:rsid w:val="00F955DD"/>
    <w:rsid w:val="00F95B05"/>
    <w:rsid w:val="00FA3C98"/>
    <w:rsid w:val="00FA76F8"/>
    <w:rsid w:val="00FB3B72"/>
    <w:rsid w:val="00FB67DE"/>
    <w:rsid w:val="00FC11D3"/>
    <w:rsid w:val="00FC1751"/>
    <w:rsid w:val="00FC39CA"/>
    <w:rsid w:val="00FC4909"/>
    <w:rsid w:val="00FC5E88"/>
    <w:rsid w:val="00FD7A89"/>
    <w:rsid w:val="00FF7F59"/>
    <w:rsid w:val="01972C98"/>
    <w:rsid w:val="01984C64"/>
    <w:rsid w:val="01BFB505"/>
    <w:rsid w:val="01ED8316"/>
    <w:rsid w:val="021B8E9D"/>
    <w:rsid w:val="02810AEC"/>
    <w:rsid w:val="0286B065"/>
    <w:rsid w:val="0288BC2E"/>
    <w:rsid w:val="02C1C309"/>
    <w:rsid w:val="0338768F"/>
    <w:rsid w:val="037B16E6"/>
    <w:rsid w:val="03E8A7F7"/>
    <w:rsid w:val="0460F099"/>
    <w:rsid w:val="04B5939F"/>
    <w:rsid w:val="04E37979"/>
    <w:rsid w:val="04EC3AFD"/>
    <w:rsid w:val="04F12728"/>
    <w:rsid w:val="04F3696B"/>
    <w:rsid w:val="04F7CCD6"/>
    <w:rsid w:val="0555DEFD"/>
    <w:rsid w:val="05728366"/>
    <w:rsid w:val="06A7EF33"/>
    <w:rsid w:val="06CCC573"/>
    <w:rsid w:val="0742C390"/>
    <w:rsid w:val="07C8E5D8"/>
    <w:rsid w:val="07F2692E"/>
    <w:rsid w:val="084CD8D3"/>
    <w:rsid w:val="08F3A391"/>
    <w:rsid w:val="0B58F3DB"/>
    <w:rsid w:val="0BCAD045"/>
    <w:rsid w:val="0C1D2E53"/>
    <w:rsid w:val="0CADF1A5"/>
    <w:rsid w:val="0DAF5398"/>
    <w:rsid w:val="0F4CDEB4"/>
    <w:rsid w:val="0F547DAF"/>
    <w:rsid w:val="0F782921"/>
    <w:rsid w:val="0FF0B1AE"/>
    <w:rsid w:val="10D497F5"/>
    <w:rsid w:val="10DC67EF"/>
    <w:rsid w:val="11C346C4"/>
    <w:rsid w:val="11D8055E"/>
    <w:rsid w:val="12443F44"/>
    <w:rsid w:val="1287247A"/>
    <w:rsid w:val="12C865D9"/>
    <w:rsid w:val="12CFA0B9"/>
    <w:rsid w:val="131EC8EB"/>
    <w:rsid w:val="132D3D74"/>
    <w:rsid w:val="13FAF40B"/>
    <w:rsid w:val="14D92F91"/>
    <w:rsid w:val="14FF899A"/>
    <w:rsid w:val="15C7B884"/>
    <w:rsid w:val="16288E3C"/>
    <w:rsid w:val="16812133"/>
    <w:rsid w:val="169E79FA"/>
    <w:rsid w:val="16D59C77"/>
    <w:rsid w:val="16F03991"/>
    <w:rsid w:val="16F77519"/>
    <w:rsid w:val="17BF3F39"/>
    <w:rsid w:val="17FC3438"/>
    <w:rsid w:val="17FC3A1E"/>
    <w:rsid w:val="1844FEE4"/>
    <w:rsid w:val="18C07977"/>
    <w:rsid w:val="19134580"/>
    <w:rsid w:val="192D6D5D"/>
    <w:rsid w:val="19419693"/>
    <w:rsid w:val="19C26F98"/>
    <w:rsid w:val="19CA7888"/>
    <w:rsid w:val="19E0F403"/>
    <w:rsid w:val="1A0D58AC"/>
    <w:rsid w:val="1ABDA487"/>
    <w:rsid w:val="1B0D0D8C"/>
    <w:rsid w:val="1B1715E2"/>
    <w:rsid w:val="1B32C4FA"/>
    <w:rsid w:val="1B9C6A6C"/>
    <w:rsid w:val="1BADF7F7"/>
    <w:rsid w:val="1BB14875"/>
    <w:rsid w:val="1C7F41D3"/>
    <w:rsid w:val="1CCCB7B6"/>
    <w:rsid w:val="1CE0E500"/>
    <w:rsid w:val="1DD8DA83"/>
    <w:rsid w:val="1E152E1B"/>
    <w:rsid w:val="1E4D0803"/>
    <w:rsid w:val="1E992E3F"/>
    <w:rsid w:val="20B0EC8E"/>
    <w:rsid w:val="20BD91E3"/>
    <w:rsid w:val="20BE534B"/>
    <w:rsid w:val="21446D86"/>
    <w:rsid w:val="2146A99B"/>
    <w:rsid w:val="221C2762"/>
    <w:rsid w:val="222900F5"/>
    <w:rsid w:val="223A0932"/>
    <w:rsid w:val="2244EC9D"/>
    <w:rsid w:val="229BC9A6"/>
    <w:rsid w:val="22E743E7"/>
    <w:rsid w:val="2318B598"/>
    <w:rsid w:val="23209C0B"/>
    <w:rsid w:val="239940D9"/>
    <w:rsid w:val="23CDDEE3"/>
    <w:rsid w:val="23F65680"/>
    <w:rsid w:val="24373724"/>
    <w:rsid w:val="243A6613"/>
    <w:rsid w:val="24DA8595"/>
    <w:rsid w:val="253137B4"/>
    <w:rsid w:val="253FFDAC"/>
    <w:rsid w:val="2585555E"/>
    <w:rsid w:val="2587931B"/>
    <w:rsid w:val="261AD0FB"/>
    <w:rsid w:val="266C9EC9"/>
    <w:rsid w:val="26C25B66"/>
    <w:rsid w:val="27140C6C"/>
    <w:rsid w:val="27BB0926"/>
    <w:rsid w:val="2837D143"/>
    <w:rsid w:val="2849C606"/>
    <w:rsid w:val="288E3B6B"/>
    <w:rsid w:val="28EBEED3"/>
    <w:rsid w:val="2A90EEA7"/>
    <w:rsid w:val="2AD8E5E8"/>
    <w:rsid w:val="2ADD6C7A"/>
    <w:rsid w:val="2B75422E"/>
    <w:rsid w:val="2BFAF660"/>
    <w:rsid w:val="2C1A6661"/>
    <w:rsid w:val="2CADBD91"/>
    <w:rsid w:val="2CF6E4A8"/>
    <w:rsid w:val="2D296148"/>
    <w:rsid w:val="2D411154"/>
    <w:rsid w:val="2D63B28B"/>
    <w:rsid w:val="2E0BDBBA"/>
    <w:rsid w:val="2E0CBBAD"/>
    <w:rsid w:val="2EBB7104"/>
    <w:rsid w:val="2EE8150A"/>
    <w:rsid w:val="2FB21FC3"/>
    <w:rsid w:val="301DF6C7"/>
    <w:rsid w:val="304F7BC8"/>
    <w:rsid w:val="30B170E4"/>
    <w:rsid w:val="30CB0B9F"/>
    <w:rsid w:val="316F52B0"/>
    <w:rsid w:val="3189A094"/>
    <w:rsid w:val="31B29203"/>
    <w:rsid w:val="322B3D8B"/>
    <w:rsid w:val="3252E7F3"/>
    <w:rsid w:val="3256ED45"/>
    <w:rsid w:val="32706C17"/>
    <w:rsid w:val="32A09627"/>
    <w:rsid w:val="3305CDE1"/>
    <w:rsid w:val="33065021"/>
    <w:rsid w:val="330FAFEF"/>
    <w:rsid w:val="333AEF27"/>
    <w:rsid w:val="3403C901"/>
    <w:rsid w:val="346E03A8"/>
    <w:rsid w:val="34985B81"/>
    <w:rsid w:val="34F1FB07"/>
    <w:rsid w:val="35B999E4"/>
    <w:rsid w:val="35D74FFC"/>
    <w:rsid w:val="35EFF501"/>
    <w:rsid w:val="35F1DAEF"/>
    <w:rsid w:val="36B371F3"/>
    <w:rsid w:val="36B6634E"/>
    <w:rsid w:val="36F07A0C"/>
    <w:rsid w:val="37CA6089"/>
    <w:rsid w:val="37CCBE14"/>
    <w:rsid w:val="38B95A25"/>
    <w:rsid w:val="39085539"/>
    <w:rsid w:val="3984F468"/>
    <w:rsid w:val="39C153B5"/>
    <w:rsid w:val="3A8DD1E4"/>
    <w:rsid w:val="3BE07227"/>
    <w:rsid w:val="3C01DDF1"/>
    <w:rsid w:val="3C0B5E4C"/>
    <w:rsid w:val="3D001749"/>
    <w:rsid w:val="3D3DC27C"/>
    <w:rsid w:val="3D9190C9"/>
    <w:rsid w:val="3DB5ABB3"/>
    <w:rsid w:val="3DC6F1C3"/>
    <w:rsid w:val="3DE2B903"/>
    <w:rsid w:val="3E0A926C"/>
    <w:rsid w:val="3E40122A"/>
    <w:rsid w:val="3EB785AF"/>
    <w:rsid w:val="3EBA1AC0"/>
    <w:rsid w:val="3F13FEC4"/>
    <w:rsid w:val="3FCC4014"/>
    <w:rsid w:val="406598E7"/>
    <w:rsid w:val="4068773B"/>
    <w:rsid w:val="40BAA0E2"/>
    <w:rsid w:val="41E59945"/>
    <w:rsid w:val="42823CB6"/>
    <w:rsid w:val="42C18E26"/>
    <w:rsid w:val="42E601D3"/>
    <w:rsid w:val="430623E6"/>
    <w:rsid w:val="43C3F016"/>
    <w:rsid w:val="43EE5B0F"/>
    <w:rsid w:val="43F924D2"/>
    <w:rsid w:val="441AF1F6"/>
    <w:rsid w:val="44ABD56A"/>
    <w:rsid w:val="4503B839"/>
    <w:rsid w:val="45571003"/>
    <w:rsid w:val="455FE8C1"/>
    <w:rsid w:val="45AD2A54"/>
    <w:rsid w:val="46615AD3"/>
    <w:rsid w:val="48693E3F"/>
    <w:rsid w:val="48722AAE"/>
    <w:rsid w:val="49073AA1"/>
    <w:rsid w:val="49F04DB4"/>
    <w:rsid w:val="4A0AF2C5"/>
    <w:rsid w:val="4A4DC002"/>
    <w:rsid w:val="4A675A03"/>
    <w:rsid w:val="4AA912DC"/>
    <w:rsid w:val="4AAD6474"/>
    <w:rsid w:val="4B2A65EA"/>
    <w:rsid w:val="4B8DB361"/>
    <w:rsid w:val="4BA13AAB"/>
    <w:rsid w:val="4BD683BD"/>
    <w:rsid w:val="4C26F595"/>
    <w:rsid w:val="4C6AE358"/>
    <w:rsid w:val="4CB48155"/>
    <w:rsid w:val="4D20F7F0"/>
    <w:rsid w:val="4D44378B"/>
    <w:rsid w:val="4D66D553"/>
    <w:rsid w:val="4DC80818"/>
    <w:rsid w:val="4DC990C3"/>
    <w:rsid w:val="4DF3CFD7"/>
    <w:rsid w:val="4DF8AF3D"/>
    <w:rsid w:val="4EFED5BE"/>
    <w:rsid w:val="4FF3313F"/>
    <w:rsid w:val="4FF8E04D"/>
    <w:rsid w:val="50122E63"/>
    <w:rsid w:val="512DEDA5"/>
    <w:rsid w:val="513B537C"/>
    <w:rsid w:val="51EF25CA"/>
    <w:rsid w:val="51F17117"/>
    <w:rsid w:val="5228E4F9"/>
    <w:rsid w:val="5272122D"/>
    <w:rsid w:val="5281FAC9"/>
    <w:rsid w:val="52BE7600"/>
    <w:rsid w:val="5332FC99"/>
    <w:rsid w:val="5333BF03"/>
    <w:rsid w:val="53429AB0"/>
    <w:rsid w:val="535EB529"/>
    <w:rsid w:val="536FCBC1"/>
    <w:rsid w:val="53B88312"/>
    <w:rsid w:val="53CAA3A2"/>
    <w:rsid w:val="53CBBB1D"/>
    <w:rsid w:val="53FBAC66"/>
    <w:rsid w:val="5404E9BF"/>
    <w:rsid w:val="542C0E81"/>
    <w:rsid w:val="5446A685"/>
    <w:rsid w:val="54BE4FC2"/>
    <w:rsid w:val="5532149E"/>
    <w:rsid w:val="558BCB64"/>
    <w:rsid w:val="55BD893C"/>
    <w:rsid w:val="5655A58C"/>
    <w:rsid w:val="565CDD82"/>
    <w:rsid w:val="568D528F"/>
    <w:rsid w:val="56EA3EDF"/>
    <w:rsid w:val="572340D5"/>
    <w:rsid w:val="57BB2CC0"/>
    <w:rsid w:val="58030319"/>
    <w:rsid w:val="58436863"/>
    <w:rsid w:val="58E17FD0"/>
    <w:rsid w:val="58E5278A"/>
    <w:rsid w:val="5A2B4207"/>
    <w:rsid w:val="5A58EA28"/>
    <w:rsid w:val="5A7E397F"/>
    <w:rsid w:val="5AD8F78A"/>
    <w:rsid w:val="5ADBFC8E"/>
    <w:rsid w:val="5B64303C"/>
    <w:rsid w:val="5B9E5267"/>
    <w:rsid w:val="5BDEC75A"/>
    <w:rsid w:val="5D3DDDAA"/>
    <w:rsid w:val="5DA0D922"/>
    <w:rsid w:val="5DA8F538"/>
    <w:rsid w:val="5DC28510"/>
    <w:rsid w:val="5DDE4FE8"/>
    <w:rsid w:val="5E8D5A0C"/>
    <w:rsid w:val="5F8E4541"/>
    <w:rsid w:val="600655C6"/>
    <w:rsid w:val="608E6869"/>
    <w:rsid w:val="60FA353C"/>
    <w:rsid w:val="615F38CB"/>
    <w:rsid w:val="617264A5"/>
    <w:rsid w:val="61AD2447"/>
    <w:rsid w:val="629192A9"/>
    <w:rsid w:val="62A1875C"/>
    <w:rsid w:val="62A2D23F"/>
    <w:rsid w:val="62BC546F"/>
    <w:rsid w:val="62C13D3A"/>
    <w:rsid w:val="62CB523A"/>
    <w:rsid w:val="62E481F6"/>
    <w:rsid w:val="645D5959"/>
    <w:rsid w:val="64860644"/>
    <w:rsid w:val="64A0F784"/>
    <w:rsid w:val="64DF822D"/>
    <w:rsid w:val="6510964E"/>
    <w:rsid w:val="652873B0"/>
    <w:rsid w:val="652E877E"/>
    <w:rsid w:val="65A59938"/>
    <w:rsid w:val="6682974B"/>
    <w:rsid w:val="66E2D586"/>
    <w:rsid w:val="6747D45F"/>
    <w:rsid w:val="679538EE"/>
    <w:rsid w:val="679BE0EC"/>
    <w:rsid w:val="67EF3122"/>
    <w:rsid w:val="6826E773"/>
    <w:rsid w:val="68A27BDE"/>
    <w:rsid w:val="68AD6A63"/>
    <w:rsid w:val="69370FDA"/>
    <w:rsid w:val="69947A7E"/>
    <w:rsid w:val="69B7293E"/>
    <w:rsid w:val="69FE39BA"/>
    <w:rsid w:val="6A3D8385"/>
    <w:rsid w:val="6A59B38A"/>
    <w:rsid w:val="6B179CEA"/>
    <w:rsid w:val="6D146D99"/>
    <w:rsid w:val="6D2AF443"/>
    <w:rsid w:val="6D3C9CE5"/>
    <w:rsid w:val="6D78DC1A"/>
    <w:rsid w:val="6DB8278D"/>
    <w:rsid w:val="6DB88A67"/>
    <w:rsid w:val="6E48E396"/>
    <w:rsid w:val="6EE3D309"/>
    <w:rsid w:val="6F51D183"/>
    <w:rsid w:val="6F555BE4"/>
    <w:rsid w:val="7000E05B"/>
    <w:rsid w:val="7056CF5F"/>
    <w:rsid w:val="70BC0C46"/>
    <w:rsid w:val="71246535"/>
    <w:rsid w:val="7147E58E"/>
    <w:rsid w:val="7176CD3E"/>
    <w:rsid w:val="71AC500A"/>
    <w:rsid w:val="71BB1743"/>
    <w:rsid w:val="71BFAB49"/>
    <w:rsid w:val="72148377"/>
    <w:rsid w:val="723EEC00"/>
    <w:rsid w:val="72E2806B"/>
    <w:rsid w:val="73CC6822"/>
    <w:rsid w:val="744F6C95"/>
    <w:rsid w:val="747BD211"/>
    <w:rsid w:val="75C731CD"/>
    <w:rsid w:val="75D7FD80"/>
    <w:rsid w:val="75EC2B3B"/>
    <w:rsid w:val="7703A2C5"/>
    <w:rsid w:val="77DE307D"/>
    <w:rsid w:val="782EC8DF"/>
    <w:rsid w:val="784AA094"/>
    <w:rsid w:val="78F2CAAF"/>
    <w:rsid w:val="794B8503"/>
    <w:rsid w:val="79758F1A"/>
    <w:rsid w:val="79950873"/>
    <w:rsid w:val="79E32756"/>
    <w:rsid w:val="79ED5037"/>
    <w:rsid w:val="7A1D859B"/>
    <w:rsid w:val="7A4DC01E"/>
    <w:rsid w:val="7A8F2FAC"/>
    <w:rsid w:val="7A95F420"/>
    <w:rsid w:val="7A96D8B7"/>
    <w:rsid w:val="7B0B1436"/>
    <w:rsid w:val="7B491AE2"/>
    <w:rsid w:val="7C386D0D"/>
    <w:rsid w:val="7C954B37"/>
    <w:rsid w:val="7CC5C09E"/>
    <w:rsid w:val="7D1FEFA3"/>
    <w:rsid w:val="7D7E1825"/>
    <w:rsid w:val="7DBE9198"/>
    <w:rsid w:val="7DFFBB5E"/>
    <w:rsid w:val="7E10EE07"/>
    <w:rsid w:val="7E30D657"/>
    <w:rsid w:val="7EB75DE8"/>
    <w:rsid w:val="7F409C51"/>
    <w:rsid w:val="7F4F942F"/>
    <w:rsid w:val="7F9D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7BED"/>
  <w15:docId w15:val="{E23ACCE9-1D57-4344-966D-C45AAF2D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F0C1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73E"/>
  </w:style>
  <w:style w:type="paragraph" w:styleId="Piedepgina">
    <w:name w:val="footer"/>
    <w:basedOn w:val="Normal"/>
    <w:link w:val="Piedepgina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73E"/>
  </w:style>
  <w:style w:type="character" w:styleId="Hipervnculo">
    <w:name w:val="Hyperlink"/>
    <w:basedOn w:val="Fuentedeprrafopredeter"/>
    <w:uiPriority w:val="99"/>
    <w:unhideWhenUsed/>
    <w:rsid w:val="00014228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5FA6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A04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EBB91C-E14C-494F-A32E-5269D5373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1412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USER-IRWL01</dc:creator>
  <cp:lastModifiedBy>GARY MATEO DEFAS CONDOR</cp:lastModifiedBy>
  <cp:revision>6</cp:revision>
  <dcterms:created xsi:type="dcterms:W3CDTF">2026-06-08T02:02:00Z</dcterms:created>
  <dcterms:modified xsi:type="dcterms:W3CDTF">2026-07-20T14:00:00Z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d87779b2-a978-44b6-9de2-bd65b398e2c8</vt:lpwstr>
  </property>
</Properties>
</file>