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532FD646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AD418D">
              <w:rPr>
                <w:b/>
                <w:bCs/>
              </w:rPr>
              <w:t>selecionar posto por bandeira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3F6C763E" w:rsidR="00610531" w:rsidRPr="00610531" w:rsidRDefault="00AD418D" w:rsidP="00610531">
            <w:pPr>
              <w:pStyle w:val="CORPO"/>
            </w:pPr>
            <w:r>
              <w:t>Usuário/cliente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6A372215" w:rsidR="00610531" w:rsidRPr="00610531" w:rsidRDefault="00AD418D" w:rsidP="00610531">
            <w:pPr>
              <w:pStyle w:val="CORPO"/>
            </w:pPr>
            <w:r>
              <w:t>Postos de gasolina</w:t>
            </w:r>
            <w:r w:rsidR="000E48AF">
              <w:t>, aplicativo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7BD90D72" w:rsidR="00610531" w:rsidRPr="00610531" w:rsidRDefault="00AD418D" w:rsidP="00610531">
            <w:pPr>
              <w:pStyle w:val="CORPO"/>
            </w:pPr>
            <w:r>
              <w:t>Este caso de mostra como o usuário poderá selecionar o posto que mais irá atende-lo por bandeira.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32D5A009" w:rsidR="00610531" w:rsidRPr="00610531" w:rsidRDefault="00AD418D" w:rsidP="00610531">
            <w:pPr>
              <w:pStyle w:val="CORPO"/>
            </w:pPr>
            <w:r>
              <w:t>Informações do posto (nome, preço, endereço)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495BB084" w:rsidR="00610531" w:rsidRPr="00610531" w:rsidRDefault="00AD418D" w:rsidP="00610531">
            <w:pPr>
              <w:pStyle w:val="CORPO"/>
            </w:pPr>
            <w:r>
              <w:t>Ser cadastrado no aplicativo e ter acesso, podendo assim, filtrar seu posto de preferência.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5F819" w14:textId="77777777" w:rsidR="00610531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Usuário abre o aplicativo</w:t>
            </w:r>
          </w:p>
          <w:p w14:paraId="22E83E6F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Efetua o cadastro</w:t>
            </w:r>
          </w:p>
          <w:p w14:paraId="606893AA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Abre a aba de filtros</w:t>
            </w:r>
          </w:p>
          <w:p w14:paraId="33993076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Filtra o posto por bandeira</w:t>
            </w:r>
          </w:p>
          <w:p w14:paraId="1E3ED90C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Filtra o combustível</w:t>
            </w:r>
          </w:p>
          <w:p w14:paraId="0A859450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Aplicativo mostra as opções</w:t>
            </w:r>
          </w:p>
          <w:p w14:paraId="3AEEEE5E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 xml:space="preserve">Usuário seleciona a melhor opção </w:t>
            </w:r>
          </w:p>
          <w:p w14:paraId="5A479724" w14:textId="77777777" w:rsidR="00AD418D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Aplicativo aciona o gps</w:t>
            </w:r>
          </w:p>
          <w:p w14:paraId="0010ACD6" w14:textId="36141F40" w:rsidR="00AD418D" w:rsidRPr="00610531" w:rsidRDefault="00AD418D" w:rsidP="00AD418D">
            <w:pPr>
              <w:pStyle w:val="CORPO"/>
              <w:numPr>
                <w:ilvl w:val="0"/>
                <w:numId w:val="40"/>
              </w:numPr>
            </w:pPr>
            <w:r>
              <w:t>Usuário vai até o posto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5A757C6C" w:rsidR="00610531" w:rsidRPr="00610531" w:rsidRDefault="00AD418D" w:rsidP="00610531">
            <w:pPr>
              <w:pStyle w:val="CORPO"/>
            </w:pPr>
            <w:r>
              <w:t xml:space="preserve">A partir do passo </w:t>
            </w:r>
            <w:r w:rsidR="000E62B3">
              <w:t>2, caso o usuário não coloque os filtros, o app irá mostrar todas as opções na região, podendo seguir normalmente o fluxo.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5E9CBB04" w:rsidR="00610531" w:rsidRPr="00610531" w:rsidRDefault="000E62B3" w:rsidP="00610531">
            <w:pPr>
              <w:pStyle w:val="CORPO"/>
            </w:pPr>
            <w:r>
              <w:t xml:space="preserve">A partir do passo 4 e 5, caso não seja filtrado as opções, o app não distinguirá os preços entre os postos. 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06F95E4D" w:rsidR="00610531" w:rsidRPr="00610531" w:rsidRDefault="000E48AF" w:rsidP="00610531">
            <w:pPr>
              <w:pStyle w:val="CORPO"/>
            </w:pPr>
            <w:r>
              <w:t>Com esse requisito, o usuário terá mais opções, e poderá chegar até o posto mais barato ou mais próximo, dependendo da urgência.</w:t>
            </w:r>
          </w:p>
        </w:tc>
      </w:tr>
    </w:tbl>
    <w:p w14:paraId="041CA392" w14:textId="602374AA" w:rsidR="005B7574" w:rsidRDefault="005B7574" w:rsidP="005B7574">
      <w:pPr>
        <w:pStyle w:val="CORPO"/>
        <w:ind w:left="720"/>
      </w:pPr>
    </w:p>
    <w:p w14:paraId="4B3F9352" w14:textId="61038A67" w:rsidR="000E48AF" w:rsidRDefault="000E48AF" w:rsidP="005B7574">
      <w:pPr>
        <w:pStyle w:val="CORPO"/>
        <w:ind w:left="720"/>
      </w:pPr>
    </w:p>
    <w:p w14:paraId="5FE1748C" w14:textId="6741049C" w:rsidR="000E48AF" w:rsidRDefault="000E48AF" w:rsidP="005B7574">
      <w:pPr>
        <w:pStyle w:val="CORPO"/>
        <w:ind w:left="720"/>
      </w:pPr>
    </w:p>
    <w:p w14:paraId="445AC823" w14:textId="69BCBD08" w:rsidR="000E48AF" w:rsidRDefault="000E48AF" w:rsidP="005B7574">
      <w:pPr>
        <w:pStyle w:val="CORPO"/>
        <w:ind w:left="720"/>
      </w:pPr>
    </w:p>
    <w:p w14:paraId="08ACBF57" w14:textId="709C23AE" w:rsidR="000E48AF" w:rsidRPr="00197E23" w:rsidRDefault="000E48AF" w:rsidP="005B7574">
      <w:pPr>
        <w:pStyle w:val="CORPO"/>
        <w:ind w:left="720"/>
      </w:pPr>
      <w:r>
        <w:rPr>
          <w:noProof/>
        </w:rPr>
        <w:drawing>
          <wp:inline distT="0" distB="0" distL="0" distR="0" wp14:anchorId="3CBAE8F1" wp14:editId="59997EA3">
            <wp:extent cx="5759450" cy="4312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8AF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60D4C" w14:textId="77777777" w:rsidR="00D71409" w:rsidRDefault="00D71409">
      <w:r>
        <w:separator/>
      </w:r>
    </w:p>
  </w:endnote>
  <w:endnote w:type="continuationSeparator" w:id="0">
    <w:p w14:paraId="46463684" w14:textId="77777777" w:rsidR="00D71409" w:rsidRDefault="00D7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5CDEE" w14:textId="77777777" w:rsidR="00D71409" w:rsidRDefault="00D71409">
      <w:r>
        <w:separator/>
      </w:r>
    </w:p>
  </w:footnote>
  <w:footnote w:type="continuationSeparator" w:id="0">
    <w:p w14:paraId="7A0EF5E6" w14:textId="77777777" w:rsidR="00D71409" w:rsidRDefault="00D7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654102"/>
    <w:multiLevelType w:val="hybridMultilevel"/>
    <w:tmpl w:val="B72C9350"/>
    <w:lvl w:ilvl="0" w:tplc="3686F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6"/>
  </w:num>
  <w:num w:numId="5">
    <w:abstractNumId w:val="7"/>
  </w:num>
  <w:num w:numId="6">
    <w:abstractNumId w:val="32"/>
  </w:num>
  <w:num w:numId="7">
    <w:abstractNumId w:val="14"/>
  </w:num>
  <w:num w:numId="8">
    <w:abstractNumId w:val="13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6"/>
  </w:num>
  <w:num w:numId="15">
    <w:abstractNumId w:val="12"/>
  </w:num>
  <w:num w:numId="16">
    <w:abstractNumId w:val="23"/>
  </w:num>
  <w:num w:numId="17">
    <w:abstractNumId w:val="30"/>
  </w:num>
  <w:num w:numId="18">
    <w:abstractNumId w:val="36"/>
  </w:num>
  <w:num w:numId="19">
    <w:abstractNumId w:val="17"/>
  </w:num>
  <w:num w:numId="20">
    <w:abstractNumId w:val="34"/>
  </w:num>
  <w:num w:numId="21">
    <w:abstractNumId w:val="20"/>
  </w:num>
  <w:num w:numId="22">
    <w:abstractNumId w:val="9"/>
  </w:num>
  <w:num w:numId="23">
    <w:abstractNumId w:val="4"/>
  </w:num>
  <w:num w:numId="24">
    <w:abstractNumId w:val="31"/>
  </w:num>
  <w:num w:numId="25">
    <w:abstractNumId w:val="8"/>
  </w:num>
  <w:num w:numId="26">
    <w:abstractNumId w:val="19"/>
  </w:num>
  <w:num w:numId="27">
    <w:abstractNumId w:val="28"/>
  </w:num>
  <w:num w:numId="28">
    <w:abstractNumId w:val="22"/>
  </w:num>
  <w:num w:numId="29">
    <w:abstractNumId w:val="15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8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1"/>
  </w:num>
  <w:num w:numId="4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48AF"/>
    <w:rsid w:val="000E60C6"/>
    <w:rsid w:val="000E62B3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0F792E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18D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1409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LUCAS SANTANA</cp:lastModifiedBy>
  <cp:revision>2</cp:revision>
  <cp:lastPrinted>2019-11-20T21:03:00Z</cp:lastPrinted>
  <dcterms:created xsi:type="dcterms:W3CDTF">2021-03-19T21:58:00Z</dcterms:created>
  <dcterms:modified xsi:type="dcterms:W3CDTF">2021-03-19T21:58:00Z</dcterms:modified>
</cp:coreProperties>
</file>