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D9EAD3"/>
  <w:body>
    <w:p w14:paraId="191191AA" w14:textId="77777777" w:rsidR="00FE1A88" w:rsidRDefault="00E67851">
      <w:r>
        <w:t>Housing Association Ltd</w:t>
      </w:r>
    </w:p>
    <w:p w14:paraId="520DEED7" w14:textId="77777777" w:rsidR="00FE1A88" w:rsidRDefault="00E67851">
      <w:r>
        <w:t>59 Cromwell Road Aberdeen, Scotland</w:t>
      </w:r>
    </w:p>
    <w:p w14:paraId="7B907DE7" w14:textId="77777777" w:rsidR="00FE1A88" w:rsidRDefault="00E67851">
      <w:r>
        <w:t>ROBERT MCGILLIVRAY</w:t>
      </w:r>
    </w:p>
    <w:p w14:paraId="713AF1EA" w14:textId="77777777" w:rsidR="00FE1A88" w:rsidRDefault="00E67851">
      <w:pPr>
        <w:rPr>
          <w:shd w:val="clear" w:color="auto" w:fill="D9EAD3"/>
        </w:rPr>
      </w:pPr>
      <w:r>
        <w:rPr>
          <w:shd w:val="clear" w:color="auto" w:fill="D9EAD3"/>
        </w:rPr>
        <w:t>01698 269 119</w:t>
      </w:r>
    </w:p>
    <w:p w14:paraId="7D5F8688" w14:textId="77777777" w:rsidR="00FE1A88" w:rsidRDefault="00FE1A88">
      <w:pPr>
        <w:rPr>
          <w:shd w:val="clear" w:color="auto" w:fill="D9EAD3"/>
        </w:rPr>
      </w:pPr>
    </w:p>
    <w:p w14:paraId="54B8F83B" w14:textId="77777777" w:rsidR="00FE1A88" w:rsidRDefault="00E67851">
      <w:pPr>
        <w:rPr>
          <w:shd w:val="clear" w:color="auto" w:fill="D9EAD3"/>
        </w:rPr>
      </w:pPr>
      <w:r>
        <w:rPr>
          <w:noProof/>
        </w:rPr>
        <w:drawing>
          <wp:anchor distT="114300" distB="114300" distL="114300" distR="114300" simplePos="0" relativeHeight="251658240" behindDoc="0" locked="0" layoutInCell="1" hidden="0" allowOverlap="1" wp14:anchorId="072A8EE6" wp14:editId="06B8C348">
            <wp:simplePos x="0" y="0"/>
            <wp:positionH relativeFrom="column">
              <wp:posOffset>3124200</wp:posOffset>
            </wp:positionH>
            <wp:positionV relativeFrom="paragraph">
              <wp:posOffset>190500</wp:posOffset>
            </wp:positionV>
            <wp:extent cx="2557463" cy="2390775"/>
            <wp:effectExtent l="0" t="0" r="0" b="0"/>
            <wp:wrapSquare wrapText="bothSides" distT="114300" distB="11430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2557463" cy="2390775"/>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79285DB2" wp14:editId="1C9F6CE1">
            <wp:simplePos x="0" y="0"/>
            <wp:positionH relativeFrom="column">
              <wp:posOffset>352425</wp:posOffset>
            </wp:positionH>
            <wp:positionV relativeFrom="paragraph">
              <wp:posOffset>166688</wp:posOffset>
            </wp:positionV>
            <wp:extent cx="1928813" cy="2441676"/>
            <wp:effectExtent l="0" t="0" r="0" b="0"/>
            <wp:wrapSquare wrapText="bothSides" distT="114300" distB="114300" distL="114300" distR="11430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1928813" cy="2441676"/>
                    </a:xfrm>
                    <a:prstGeom prst="rect">
                      <a:avLst/>
                    </a:prstGeom>
                    <a:ln/>
                  </pic:spPr>
                </pic:pic>
              </a:graphicData>
            </a:graphic>
          </wp:anchor>
        </w:drawing>
      </w:r>
    </w:p>
    <w:p w14:paraId="5717CDC4" w14:textId="77777777" w:rsidR="00FE1A88" w:rsidRDefault="00FE1A88">
      <w:pPr>
        <w:rPr>
          <w:shd w:val="clear" w:color="auto" w:fill="D9EAD3"/>
        </w:rPr>
      </w:pPr>
    </w:p>
    <w:p w14:paraId="473DCC58" w14:textId="77777777" w:rsidR="00FE1A88" w:rsidRDefault="00FE1A88">
      <w:pPr>
        <w:rPr>
          <w:shd w:val="clear" w:color="auto" w:fill="D9EAD3"/>
        </w:rPr>
      </w:pPr>
    </w:p>
    <w:p w14:paraId="28D51447" w14:textId="77777777" w:rsidR="00FE1A88" w:rsidRDefault="00FE1A88">
      <w:pPr>
        <w:rPr>
          <w:shd w:val="clear" w:color="auto" w:fill="D9EAD3"/>
        </w:rPr>
      </w:pPr>
    </w:p>
    <w:p w14:paraId="1177A623" w14:textId="77777777" w:rsidR="00FE1A88" w:rsidRDefault="00FE1A88">
      <w:pPr>
        <w:rPr>
          <w:shd w:val="clear" w:color="auto" w:fill="D9EAD3"/>
        </w:rPr>
      </w:pPr>
    </w:p>
    <w:p w14:paraId="362D44FD" w14:textId="77777777" w:rsidR="00FE1A88" w:rsidRDefault="00FE1A88">
      <w:pPr>
        <w:rPr>
          <w:shd w:val="clear" w:color="auto" w:fill="D9EAD3"/>
        </w:rPr>
      </w:pPr>
    </w:p>
    <w:p w14:paraId="01BC6133" w14:textId="77777777" w:rsidR="00FE1A88" w:rsidRDefault="00FE1A88">
      <w:pPr>
        <w:rPr>
          <w:shd w:val="clear" w:color="auto" w:fill="D9EAD3"/>
        </w:rPr>
      </w:pPr>
    </w:p>
    <w:p w14:paraId="32E9995A" w14:textId="77777777" w:rsidR="00FE1A88" w:rsidRDefault="00FE1A88">
      <w:pPr>
        <w:rPr>
          <w:shd w:val="clear" w:color="auto" w:fill="D9EAD3"/>
        </w:rPr>
      </w:pPr>
    </w:p>
    <w:p w14:paraId="46ACD189" w14:textId="77777777" w:rsidR="00FE1A88" w:rsidRDefault="00FE1A88">
      <w:pPr>
        <w:rPr>
          <w:shd w:val="clear" w:color="auto" w:fill="D9EAD3"/>
        </w:rPr>
      </w:pPr>
    </w:p>
    <w:p w14:paraId="6EEF5C51" w14:textId="77777777" w:rsidR="00FE1A88" w:rsidRDefault="00FE1A88">
      <w:pPr>
        <w:rPr>
          <w:shd w:val="clear" w:color="auto" w:fill="D9EAD3"/>
        </w:rPr>
      </w:pPr>
    </w:p>
    <w:p w14:paraId="6FB590AD" w14:textId="77777777" w:rsidR="00FE1A88" w:rsidRDefault="00FE1A88">
      <w:pPr>
        <w:rPr>
          <w:shd w:val="clear" w:color="auto" w:fill="D9EAD3"/>
        </w:rPr>
      </w:pPr>
    </w:p>
    <w:p w14:paraId="237C236D" w14:textId="77777777" w:rsidR="00FE1A88" w:rsidRDefault="00FE1A88">
      <w:pPr>
        <w:rPr>
          <w:shd w:val="clear" w:color="auto" w:fill="D9EAD3"/>
        </w:rPr>
      </w:pPr>
    </w:p>
    <w:p w14:paraId="6C67D9B2" w14:textId="77777777" w:rsidR="00FE1A88" w:rsidRDefault="00FE1A88">
      <w:pPr>
        <w:rPr>
          <w:shd w:val="clear" w:color="auto" w:fill="D9EAD3"/>
        </w:rPr>
      </w:pPr>
    </w:p>
    <w:p w14:paraId="67177E58" w14:textId="77777777" w:rsidR="00FE1A88" w:rsidRDefault="00FE1A88">
      <w:pPr>
        <w:rPr>
          <w:shd w:val="clear" w:color="auto" w:fill="D9EAD3"/>
        </w:rPr>
      </w:pPr>
    </w:p>
    <w:p w14:paraId="0B56D967" w14:textId="77777777" w:rsidR="00FE1A88" w:rsidRDefault="00FE1A88">
      <w:pPr>
        <w:rPr>
          <w:shd w:val="clear" w:color="auto" w:fill="D9EAD3"/>
        </w:rPr>
      </w:pPr>
    </w:p>
    <w:p w14:paraId="1DDEF952" w14:textId="77777777" w:rsidR="00FE1A88" w:rsidRDefault="00E67851">
      <w:pPr>
        <w:rPr>
          <w:b/>
          <w:u w:val="single"/>
          <w:shd w:val="clear" w:color="auto" w:fill="D9EAD3"/>
        </w:rPr>
      </w:pPr>
      <w:r>
        <w:rPr>
          <w:b/>
          <w:u w:val="single"/>
          <w:shd w:val="clear" w:color="auto" w:fill="D9EAD3"/>
        </w:rPr>
        <w:t>Description Of Job</w:t>
      </w:r>
    </w:p>
    <w:p w14:paraId="0E0F7B69" w14:textId="77777777" w:rsidR="00FE1A88" w:rsidRDefault="00FE1A88">
      <w:pPr>
        <w:rPr>
          <w:b/>
          <w:u w:val="single"/>
          <w:shd w:val="clear" w:color="auto" w:fill="D9EAD3"/>
        </w:rPr>
      </w:pPr>
    </w:p>
    <w:p w14:paraId="02FE1C9A" w14:textId="77777777" w:rsidR="00FE1A88" w:rsidRDefault="00E67851">
      <w:pPr>
        <w:rPr>
          <w:color w:val="4B5563"/>
          <w:shd w:val="clear" w:color="auto" w:fill="D9EAD3"/>
        </w:rPr>
      </w:pPr>
      <w:r>
        <w:rPr>
          <w:color w:val="4B5563"/>
          <w:shd w:val="clear" w:color="auto" w:fill="D9EAD3"/>
        </w:rPr>
        <w:t>Our team specializes in the installation of high-efficiency boilers, ensuring that they are integrated smoothly into your existing heating system. We prioritize safety and compliance with all industry regulations during the installation process.</w:t>
      </w:r>
    </w:p>
    <w:p w14:paraId="699BEEEC" w14:textId="77777777" w:rsidR="00FE1A88" w:rsidRDefault="00FE1A88">
      <w:pPr>
        <w:rPr>
          <w:color w:val="4B5563"/>
          <w:shd w:val="clear" w:color="auto" w:fill="D9EAD3"/>
        </w:rPr>
      </w:pPr>
    </w:p>
    <w:p w14:paraId="1E29CFAC" w14:textId="77777777" w:rsidR="00FE1A88" w:rsidRDefault="00E67851">
      <w:pPr>
        <w:rPr>
          <w:color w:val="4B5563"/>
          <w:shd w:val="clear" w:color="auto" w:fill="D9EAD3"/>
        </w:rPr>
      </w:pPr>
      <w:r>
        <w:rPr>
          <w:color w:val="4B5563"/>
          <w:shd w:val="clear" w:color="auto" w:fill="D9EAD3"/>
        </w:rPr>
        <w:t>We understand that each home is unique, which is why we conduct a thorough assessment before recommending the best boiler options for your needs. Our goal is to enhance your home's comfort while maximizing energy efficiency.</w:t>
      </w:r>
    </w:p>
    <w:p w14:paraId="4510AE3C" w14:textId="77777777" w:rsidR="00FE1A88" w:rsidRDefault="00FE1A88">
      <w:pPr>
        <w:rPr>
          <w:color w:val="4B5563"/>
          <w:shd w:val="clear" w:color="auto" w:fill="D9EAD3"/>
        </w:rPr>
      </w:pPr>
    </w:p>
    <w:p w14:paraId="2BF908D8" w14:textId="77777777" w:rsidR="00FE1A88" w:rsidRDefault="00E67851">
      <w:pPr>
        <w:rPr>
          <w:shd w:val="clear" w:color="auto" w:fill="D9EAD3"/>
        </w:rPr>
      </w:pPr>
      <w:r>
        <w:rPr>
          <w:color w:val="4B5563"/>
          <w:shd w:val="clear" w:color="auto" w:fill="D9EAD3"/>
        </w:rPr>
        <w:t>Once the installation begins, our skilled technicians will handle every aspect of the process, from removing old units to ensuring optimal placement of new boilers. We aim for minimal disruption to your daily routine.</w:t>
      </w:r>
    </w:p>
    <w:p w14:paraId="0BD5002B" w14:textId="77777777" w:rsidR="00FE1A88" w:rsidRDefault="00FE1A88">
      <w:pPr>
        <w:rPr>
          <w:shd w:val="clear" w:color="auto" w:fill="D9EAD3"/>
        </w:rPr>
      </w:pPr>
    </w:p>
    <w:p w14:paraId="05741FDB" w14:textId="77777777" w:rsidR="00FE1A88" w:rsidRDefault="00E67851">
      <w:pPr>
        <w:rPr>
          <w:shd w:val="clear" w:color="auto" w:fill="D9EAD3"/>
        </w:rPr>
      </w:pPr>
      <w:r>
        <w:rPr>
          <w:shd w:val="clear" w:color="auto" w:fill="D9EAD3"/>
        </w:rPr>
        <w:t>Signature:</w:t>
      </w:r>
    </w:p>
    <w:p w14:paraId="52F6CACE" w14:textId="77777777" w:rsidR="00FE1A88" w:rsidRDefault="00FE1A88"/>
    <w:p w14:paraId="60CF2E28" w14:textId="77777777" w:rsidR="00FE1A88" w:rsidRDefault="00E67851">
      <w:r>
        <w:rPr>
          <w:noProof/>
        </w:rPr>
        <w:drawing>
          <wp:inline distT="114300" distB="114300" distL="114300" distR="114300" wp14:anchorId="2B20A6EA" wp14:editId="1EB03B2C">
            <wp:extent cx="1838325" cy="615023"/>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l="15450" t="21355" r="38626" b="14365"/>
                    <a:stretch>
                      <a:fillRect/>
                    </a:stretch>
                  </pic:blipFill>
                  <pic:spPr>
                    <a:xfrm>
                      <a:off x="0" y="0"/>
                      <a:ext cx="1838325" cy="615023"/>
                    </a:xfrm>
                    <a:prstGeom prst="rect">
                      <a:avLst/>
                    </a:prstGeom>
                    <a:ln/>
                  </pic:spPr>
                </pic:pic>
              </a:graphicData>
            </a:graphic>
          </wp:inline>
        </w:drawing>
      </w:r>
    </w:p>
    <w:sectPr w:rsidR="00FE1A88">
      <w:headerReference w:type="default" r:id="rId9"/>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200C00" w14:textId="77777777" w:rsidR="00E67851" w:rsidRDefault="00E67851">
      <w:pPr>
        <w:spacing w:line="240" w:lineRule="auto"/>
      </w:pPr>
      <w:r>
        <w:separator/>
      </w:r>
    </w:p>
  </w:endnote>
  <w:endnote w:type="continuationSeparator" w:id="0">
    <w:p w14:paraId="0455BED4" w14:textId="77777777" w:rsidR="00E67851" w:rsidRDefault="00E678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DACA7E" w14:textId="77777777" w:rsidR="00E67851" w:rsidRDefault="00E67851">
      <w:pPr>
        <w:spacing w:line="240" w:lineRule="auto"/>
      </w:pPr>
      <w:r>
        <w:separator/>
      </w:r>
    </w:p>
  </w:footnote>
  <w:footnote w:type="continuationSeparator" w:id="0">
    <w:p w14:paraId="09209621" w14:textId="77777777" w:rsidR="00E67851" w:rsidRDefault="00E6785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BB160" w14:textId="77777777" w:rsidR="00FE1A88" w:rsidRDefault="00FE1A88"/>
  <w:p w14:paraId="57F05E08" w14:textId="77777777" w:rsidR="00FE1A88" w:rsidRDefault="00E67851">
    <w:r>
      <w:rPr>
        <w:noProof/>
      </w:rPr>
      <w:drawing>
        <wp:anchor distT="114300" distB="114300" distL="114300" distR="114300" simplePos="0" relativeHeight="251658240" behindDoc="1" locked="0" layoutInCell="1" hidden="0" allowOverlap="1" wp14:anchorId="0C813DF7" wp14:editId="5532E5FA">
          <wp:simplePos x="0" y="0"/>
          <wp:positionH relativeFrom="column">
            <wp:posOffset>4848225</wp:posOffset>
          </wp:positionH>
          <wp:positionV relativeFrom="paragraph">
            <wp:posOffset>171450</wp:posOffset>
          </wp:positionV>
          <wp:extent cx="1200150" cy="762000"/>
          <wp:effectExtent l="0" t="0" r="0" b="0"/>
          <wp:wrapNone/>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1200150" cy="762000"/>
                  </a:xfrm>
                  <a:prstGeom prst="rect">
                    <a:avLst/>
                  </a:prstGeom>
                  <a:ln/>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1A88"/>
    <w:rsid w:val="00E67851"/>
    <w:rsid w:val="00FE1A8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069111"/>
  <w15:docId w15:val="{3A1C606E-BFA6-457E-B72B-25F3B5F78C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Pages>
  <Words>124</Words>
  <Characters>713</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Lucas Johnston</cp:lastModifiedBy>
  <cp:revision>2</cp:revision>
  <dcterms:created xsi:type="dcterms:W3CDTF">2024-11-27T14:19:00Z</dcterms:created>
  <dcterms:modified xsi:type="dcterms:W3CDTF">2024-11-27T14:19:00Z</dcterms:modified>
</cp:coreProperties>
</file>