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5400"/>
        <w:gridCol w:w="5400"/>
      </w:tblGrid>
      <w:tr>
        <w:trPr>
          <w:trHeight w:val="585" w:hRule="atLeast"/>
        </w:trPr>
        <w:tc>
          <w:tcPr>
            <w:tcW w:w="10800" w:type="dxa"/>
            <w:shd w:val="clear" w:color="auto" w:fill="58C2EF"/>
            <w:vAlign w:val="center"/>
          </w:tcPr>
          <w:p>
            <w:pPr>
              <w:jc w:val="left"/>
              <w:rPr>
                <w:rFonts w:ascii="Noto Sans Mende Kikakui" w:hAnsi="Noto Sans Mende Kikakui" w:cs="Noto Sans Mende Kikakui"/>
              </w:rPr>
            </w:pPr>
            <w:r>
              <w:rPr>
                <w:rFonts w:ascii="Noto Sans Mende Kikakui" w:hAnsi="Noto Sans Mende Kikakui" w:cs="Noto Sans Mende Kikakui"/>
              </w:rPr>
              <w:drawing>
                <wp:inline distT="0" distB="0" distL="0" distR="0">
                  <wp:extent cx="1428750" cy="497086"/>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1428750" cy="497086"/>
                          </a:xfrm>
                          <a:prstGeom prst="rect">
                            <a:avLst/>
                          </a:prstGeom>
                        </pic:spPr>
                      </pic:pic>
                    </a:graphicData>
                  </a:graphic>
                </wp:inline>
              </w:drawing>
            </w:r>
          </w:p>
        </w:tc>
        <w:tc>
          <w:tcPr>
            <w:tcW w:w="10800" w:type="dxa"/>
            <w:shd w:val="clear" w:color="auto" w:fill="58C2EF"/>
            <w:vAlign w:val="center"/>
          </w:tcPr>
          <w:p>
            <w:pPr>
              <w:bidi/>
              <w:jc w:val="left"/>
              <w:rPr>
                <w:color w:val="FFFFFF"/>
              </w:rPr>
            </w:pPr>
          </w:p>
          <w:p>
            <w:pPr>
              <w:bidi/>
              <w:jc w:val="left"/>
              <w:rPr>
                <w:b/>
                <w:bCs/>
                <w:color w:val="FFFFFF"/>
              </w:rPr>
            </w:pPr>
            <w:r>
              <w:rPr>
                <w:b/>
                <w:bCs/>
                <w:color w:val="FFFFFF"/>
              </w:rPr>
              <w:t xml:space="preserve">Aviso de privacidad</w:t>
            </w:r>
          </w:p>
        </w:tc>
      </w:tr>
    </w:tbl>
    <w:p/>
    <w:p>
      <w:pPr>
        <w:rPr>
          <w:b/>
          <w:bCs/>
        </w:rPr>
      </w:pPr>
      <w:r>
        <w:rPr>
          <w:b/>
          <w:bCs/>
        </w:rPr>
        <w:t xml:space="preserve">AVISOS DE PRIVACIDAD</w:t>
      </w:r>
    </w:p>
    <w:p>
      <w:r>
        <w:t xml:space="preserve">Pacifico International Point of Sale</w:t>
      </w:r>
    </w:p>
    <w:tbl>
      <w:tblPr>
        <w:tblStyle w:val="PlainTable1"/>
        <w:tblW w:w="0" w:type="auto"/>
        <w:tblLook w:val="04A0" w:firstRow="1" w:lastRow="0" w:firstColumn="1" w:lastColumn="0" w:noHBand="0" w:noVBand="1"/>
      </w:tblPr>
      <w:tblGrid>
        <w:gridCol w:w="3678"/>
        <w:gridCol w:w="7122"/>
      </w:tblGrid>
      <w:tr>
        <w:tc>
          <w:tcPr>
            <w:tcW w:w="3678" w:type="dxa"/>
            <w:vAlign w:val="center"/>
          </w:tcPr>
          <w:p>
            <w:pPr>
              <w:jc w:val="left"/>
            </w:pPr>
            <w:r>
              <w:t xml:space="preserve">Responsable</w:t>
            </w:r>
          </w:p>
        </w:tc>
        <w:tc>
          <w:tcPr>
            <w:tcW w:w="7122" w:type="dxa"/>
            <w:vAlign w:val="center"/>
          </w:tcPr>
          <w:p>
            <w:pPr>
              <w:jc w:val="left"/>
              <w:rPr>
                <w:b w:val="0"/>
                <w:bCs w:val="0"/>
              </w:rPr>
            </w:pPr>
            <w:r>
              <w:rPr>
                <w:b w:val="0"/>
                <w:bCs w:val="0"/>
              </w:rPr>
              <w:t xml:space="preserve">Pacifico International Point of Sale</w:t>
            </w:r>
          </w:p>
        </w:tc>
      </w:tr>
      <w:tr>
        <w:tc>
          <w:tcPr>
            <w:tcW w:w="3678" w:type="dxa"/>
            <w:vAlign w:val="center"/>
          </w:tcPr>
          <w:p>
            <w:pPr>
              <w:jc w:val="left"/>
            </w:pPr>
            <w:r>
              <w:t xml:space="preserve">Última Actualización</w:t>
            </w:r>
          </w:p>
        </w:tc>
        <w:tc>
          <w:tcPr>
            <w:tcW w:w="7122" w:type="dxa"/>
            <w:vAlign w:val="center"/>
          </w:tcPr>
          <w:p>
            <w:pPr>
              <w:jc w:val="left"/>
            </w:pPr>
            <w:r>
              <w:t xml:space="preserve">24 de Octubre de 2026</w:t>
            </w:r>
          </w:p>
        </w:tc>
      </w:tr>
      <w:tr>
        <w:tc>
          <w:tcPr>
            <w:tcW w:w="3678" w:type="dxa"/>
            <w:vAlign w:val="center"/>
          </w:tcPr>
          <w:p>
            <w:pPr>
              <w:jc w:val="left"/>
            </w:pPr>
            <w:r>
              <w:t xml:space="preserve">Versión</w:t>
            </w:r>
          </w:p>
        </w:tc>
        <w:tc>
          <w:tcPr>
            <w:tcW w:w="7122" w:type="dxa"/>
            <w:vAlign w:val="center"/>
          </w:tcPr>
          <w:p>
            <w:pPr>
              <w:jc w:val="left"/>
            </w:pPr>
            <w:r>
              <w:t xml:space="preserve">1.0</w:t>
            </w:r>
          </w:p>
        </w:tc>
      </w:tr>
      <w:tr>
        <w:tc>
          <w:tcPr>
            <w:tcW w:w="3678" w:type="dxa"/>
            <w:vAlign w:val="center"/>
          </w:tcPr>
          <w:p>
            <w:pPr>
              <w:jc w:val="left"/>
            </w:pPr>
            <w:r>
              <w:t xml:space="preserve">Contacto</w:t>
            </w:r>
          </w:p>
        </w:tc>
        <w:tc>
          <w:tcPr>
            <w:tcW w:w="7122" w:type="dxa"/>
            <w:vAlign w:val="center"/>
          </w:tcPr>
          <w:p>
            <w:pPr>
              <w:jc w:val="left"/>
            </w:pPr>
            <w:r>
              <w:t xml:space="preserve">privacidad@pacificopos.com</w:t>
            </w:r>
          </w:p>
        </w:tc>
      </w:tr>
    </w:tbl>
    <w:p/>
    <w:p>
      <w:pPr>
        <w:rPr>
          <w:b/>
          <w:bCs/>
        </w:rPr>
      </w:pPr>
      <w:r>
        <w:rPr>
          <w:b/>
          <w:bCs/>
        </w:rPr>
        <w:t xml:space="preserve">Resumen Rápido</w:t>
      </w:r>
    </w:p>
    <w:p>
      <w:pPr>
        <w:jc w:val="both"/>
        <w:rPr>
          <w:color w:val="747474"/>
        </w:rPr>
      </w:pPr>
      <w:r>
        <w:rPr>
          <w:color w:val="747474"/>
        </w:rPr>
        <w:tab/>
      </w:r>
      <w:r>
        <w:rPr>
          <w:color w:val="000000"/>
        </w:rPr>
        <w:t xml:space="preserve">Recopilaremos los datos necesarios para que puedas usar el sistema de punto de venta: tus datos de registro, los de tu empresa y los de la operación diaria. No vendemos tus datos. Los usamos para prestarte el servicio, protegerlo y cumplir con la ley. Puedes ejercer tus derechos ARCO escribiendo nuestro correo de contacto.</w:t>
      </w:r>
    </w:p>
    <w:p>
      <w:pPr>
        <w:rPr>
          <w:color w:val="747474"/>
        </w:rPr>
      </w:pPr>
    </w:p>
    <w:p>
      <w:pPr>
        <w:rPr>
          <w:b/>
          <w:bCs/>
          <w:color w:val="000000"/>
        </w:rPr>
      </w:pPr>
      <w:r>
        <w:rPr>
          <w:b/>
          <w:bCs/>
          <w:color w:val="000000"/>
        </w:rPr>
        <w:t xml:space="preserve">Contenido</w:t>
      </w:r>
    </w:p>
    <w:p>
      <w:pPr>
        <w:rPr>
          <w:color w:val="000000"/>
        </w:rPr>
      </w:pPr>
      <w:r>
        <w:rPr>
          <w:color w:val="000000"/>
        </w:rPr>
        <w:t xml:space="preserve">1.- Identidad del responsable</w:t>
      </w:r>
    </w:p>
    <w:p>
      <w:pPr>
        <w:rPr>
          <w:color w:val="000000"/>
        </w:rPr>
      </w:pPr>
      <w:r>
        <w:rPr>
          <w:color w:val="000000"/>
        </w:rPr>
        <w:t xml:space="preserve">2.- Datos personales que recabamos</w:t>
      </w:r>
    </w:p>
    <w:p>
      <w:pPr>
        <w:rPr>
          <w:color w:val="000000"/>
        </w:rPr>
      </w:pPr>
      <w:r>
        <w:rPr>
          <w:color w:val="000000"/>
        </w:rPr>
        <w:t xml:space="preserve">3.- Finalidades del tratamiento</w:t>
      </w:r>
    </w:p>
    <w:p>
      <w:pPr>
        <w:rPr>
          <w:color w:val="000000"/>
        </w:rPr>
      </w:pPr>
      <w:r>
        <w:rPr>
          <w:color w:val="000000"/>
        </w:rPr>
        <w:t xml:space="preserve">4.- Fundamento legal</w:t>
      </w:r>
    </w:p>
    <w:p>
      <w:pPr>
        <w:rPr>
          <w:color w:val="000000"/>
        </w:rPr>
      </w:pPr>
      <w:r>
        <w:rPr>
          <w:color w:val="000000"/>
        </w:rPr>
        <w:t xml:space="preserve">5.- Transferencias de datos</w:t>
      </w:r>
    </w:p>
    <w:p>
      <w:pPr>
        <w:rPr>
          <w:color w:val="000000"/>
        </w:rPr>
      </w:pPr>
      <w:r>
        <w:rPr>
          <w:color w:val="000000"/>
        </w:rPr>
        <w:t xml:space="preserve">6.- Medidas de seguridad</w:t>
      </w:r>
    </w:p>
    <w:p>
      <w:pPr>
        <w:rPr>
          <w:color w:val="000000"/>
        </w:rPr>
      </w:pPr>
      <w:r>
        <w:rPr>
          <w:color w:val="000000"/>
        </w:rPr>
        <w:t xml:space="preserve">7.- Derechos ARCO y cómo ejercerlos</w:t>
      </w:r>
    </w:p>
    <w:p>
      <w:pPr>
        <w:rPr>
          <w:color w:val="000000"/>
        </w:rPr>
      </w:pPr>
      <w:r>
        <w:rPr>
          <w:color w:val="000000"/>
        </w:rPr>
        <w:t xml:space="preserve">8.- Uso de cookies y tecnologías similares</w:t>
      </w:r>
    </w:p>
    <w:p>
      <w:pPr>
        <w:rPr>
          <w:color w:val="000000"/>
        </w:rPr>
      </w:pPr>
      <w:r>
        <w:rPr>
          <w:color w:val="000000"/>
        </w:rPr>
        <w:t xml:space="preserve">9.- Conservación de los datos</w:t>
      </w:r>
    </w:p>
    <w:p>
      <w:pPr>
        <w:rPr>
          <w:color w:val="000000"/>
        </w:rPr>
      </w:pPr>
      <w:r>
        <w:rPr>
          <w:color w:val="000000"/>
        </w:rPr>
        <w:t xml:space="preserve">10.- Cambios al aviso de privacidad</w:t>
      </w:r>
    </w:p>
    <w:p>
      <w:pPr>
        <w:rPr>
          <w:color w:val="000000"/>
        </w:rPr>
      </w:pPr>
      <w:r>
        <w:rPr>
          <w:color w:val="000000"/>
        </w:rPr>
        <w:t xml:space="preserve">11.- Aceptación</w:t>
      </w:r>
    </w:p>
    <w:p>
      <w:pPr>
        <w:rPr>
          <w:color w:val="747474"/>
        </w:rPr>
      </w:pPr>
    </w:p>
    <w:p>
      <w:pPr>
        <w:rPr>
          <w:color w:val="747474"/>
        </w:rPr>
      </w:pPr>
    </w:p>
    <w:p>
      <w:pPr>
        <w:rPr>
          <w:color w:val="747474"/>
        </w:rPr>
      </w:pPr>
    </w:p>
    <w:p>
      <w:pPr>
        <w:rPr>
          <w:b/>
          <w:bCs/>
        </w:rPr>
      </w:pPr>
      <w:r>
        <w:rPr>
          <w:b/>
          <w:bCs/>
        </w:rPr>
        <w:t xml:space="preserve">1.- Identidad del responsable.</w:t>
      </w:r>
    </w:p>
    <w:p>
      <w:pPr>
        <w:jc w:val="both"/>
      </w:pPr>
      <w:r>
        <w:tab/>
        <w:t xml:space="preserve">PACIFICO, con domicilio en Av. México No.125, Col, C. P. 28200, Manzanillo, Colima, México, es responsable del uso y protección de los datos personales que nos proporciones al registrarte y utilizar el sistema disponible en </w:t>
      </w:r>
      <w:r>
        <w:rPr>
          <w:b/>
          <w:bCs/>
        </w:rPr>
        <w:t xml:space="preserve">pacificopos.com </w:t>
      </w:r>
      <w:r>
        <w:rPr>
          <w:b w:val="0"/>
          <w:bCs w:val="0"/>
        </w:rPr>
        <w:t xml:space="preserve">y sus subdominios.</w:t>
      </w:r>
    </w:p>
    <w:p>
      <w:pPr>
        <w:jc w:val="both"/>
        <w:rPr>
          <w:b w:val="0"/>
          <w:bCs w:val="0"/>
        </w:rPr>
      </w:pPr>
      <w:r>
        <w:rPr>
          <w:b w:val="0"/>
          <w:bCs w:val="0"/>
        </w:rPr>
        <w:t xml:space="preserve">Para cualquier asunto relacionado con este aviso puedes escribirnos a </w:t>
      </w:r>
      <w:r>
        <w:rPr>
          <w:b/>
          <w:bCs/>
        </w:rPr>
        <w:t xml:space="preserve">privacidad@pacificopos.com.</w:t>
      </w:r>
    </w:p>
    <w:p>
      <w:pPr>
        <w:jc w:val="both"/>
        <w:rPr>
          <w:b/>
          <w:bCs/>
        </w:rPr>
      </w:pPr>
      <w:r>
        <w:rPr>
          <w:b/>
          <w:bCs/>
        </w:rPr>
        <w:t xml:space="preserve">2.- Datos personales que recabamos.</w:t>
      </w:r>
    </w:p>
    <w:p>
      <w:pPr>
        <w:jc w:val="both"/>
        <w:rPr>
          <w:b w:val="0"/>
          <w:bCs w:val="0"/>
        </w:rPr>
      </w:pPr>
      <w:r>
        <w:rPr>
          <w:b w:val="0"/>
          <w:bCs w:val="0"/>
        </w:rPr>
        <w:t xml:space="preserve">Durante el uso del sistema podemos recabar las siguientes categorías de datos:</w:t>
      </w:r>
    </w:p>
    <w:p>
      <w:pPr>
        <w:pStyle w:val="ListParagraph"/>
        <w:numPr>
          <w:ilvl w:val="0"/>
          <w:numId w:val="1"/>
        </w:numPr>
        <w:jc w:val="both"/>
        <w:rPr>
          <w:b w:val="0"/>
          <w:bCs w:val="0"/>
        </w:rPr>
      </w:pPr>
      <w:r>
        <w:rPr>
          <w:b/>
          <w:bCs/>
        </w:rPr>
        <w:t xml:space="preserve">De identificación.</w:t>
      </w:r>
      <w:r>
        <w:rPr>
          <w:b w:val="0"/>
          <w:bCs w:val="0"/>
        </w:rPr>
        <w:t xml:space="preserve"> Nombre, apellidos y fotografía de perfil.</w:t>
      </w:r>
    </w:p>
    <w:p>
      <w:pPr>
        <w:pStyle w:val="ListParagraph"/>
        <w:numPr>
          <w:ilvl w:val="0"/>
          <w:numId w:val="1"/>
        </w:numPr>
        <w:jc w:val="both"/>
        <w:rPr>
          <w:b w:val="0"/>
          <w:bCs w:val="0"/>
        </w:rPr>
      </w:pPr>
      <w:r>
        <w:rPr>
          <w:b/>
          <w:bCs/>
        </w:rPr>
        <w:t xml:space="preserve">De contacto.</w:t>
      </w:r>
      <w:r>
        <w:rPr>
          <w:b w:val="0"/>
          <w:bCs w:val="0"/>
        </w:rPr>
        <w:t xml:space="preserve"> Correo electrónico y, en su caso, teléfono.</w:t>
      </w:r>
    </w:p>
    <w:p>
      <w:pPr>
        <w:pStyle w:val="ListParagraph"/>
        <w:numPr>
          <w:ilvl w:val="0"/>
          <w:numId w:val="1"/>
        </w:numPr>
        <w:jc w:val="both"/>
        <w:rPr>
          <w:b/>
          <w:bCs/>
        </w:rPr>
      </w:pPr>
      <w:r>
        <w:rPr>
          <w:b/>
          <w:bCs/>
        </w:rPr>
        <w:t xml:space="preserve">De autenticación. </w:t>
      </w:r>
      <w:r>
        <w:rPr>
          <w:b w:val="0"/>
          <w:bCs w:val="0"/>
        </w:rPr>
        <w:t xml:space="preserve">Contraseña (almacenada de forma cifrada) e identificador de usuario.</w:t>
      </w:r>
    </w:p>
    <w:p>
      <w:pPr>
        <w:pStyle w:val="ListParagraph"/>
        <w:numPr>
          <w:ilvl w:val="0"/>
          <w:numId w:val="1"/>
        </w:numPr>
        <w:jc w:val="both"/>
        <w:rPr>
          <w:b/>
          <w:bCs/>
        </w:rPr>
      </w:pPr>
      <w:r>
        <w:rPr>
          <w:b/>
          <w:bCs/>
        </w:rPr>
        <w:t xml:space="preserve">De la empresa. </w:t>
      </w:r>
      <w:r>
        <w:rPr>
          <w:b w:val="0"/>
          <w:bCs w:val="0"/>
        </w:rPr>
        <w:t xml:space="preserve">Nombre comercial, descripción, domicilio y datos de las sucursales.</w:t>
      </w:r>
    </w:p>
    <w:p>
      <w:pPr>
        <w:pStyle w:val="ListParagraph"/>
        <w:numPr>
          <w:ilvl w:val="0"/>
          <w:numId w:val="1"/>
        </w:numPr>
        <w:jc w:val="both"/>
        <w:rPr>
          <w:b/>
          <w:bCs/>
        </w:rPr>
      </w:pPr>
      <w:r>
        <w:rPr>
          <w:b/>
          <w:bCs/>
        </w:rPr>
        <w:t xml:space="preserve">De la operación. </w:t>
      </w:r>
      <w:r>
        <w:rPr>
          <w:b w:val="0"/>
          <w:bCs w:val="0"/>
        </w:rPr>
        <w:t xml:space="preserve">Rol asignado, ventas registradas, movimientos de caja y actividad dentro del sistema.</w:t>
      </w:r>
    </w:p>
    <w:p>
      <w:pPr>
        <w:shd w:val="clear" w:color="auto" w:fill="FDF0B3"/>
        <w:jc w:val="both"/>
        <w:rPr>
          <w:b w:val="0"/>
          <w:bCs w:val="0"/>
        </w:rPr>
      </w:pPr>
      <w:r>
        <w:rPr>
          <w:b w:val="0"/>
          <w:bCs w:val="0"/>
        </w:rPr>
        <w:t xml:space="preserve">NO SOLICITAMOS DATOS PERSONALES SENSIBLES. No recabamos información sobre origen racial, estado de salud, creencias religiosas, orientación sexual ni afiliación política.</w:t>
      </w:r>
    </w:p>
    <w:p>
      <w:pPr>
        <w:shd w:val="clear" w:color="auto" w:fill="FFFFFF"/>
        <w:jc w:val="both"/>
        <w:rPr>
          <w:b/>
          <w:bCs/>
        </w:rPr>
      </w:pPr>
      <w:r>
        <w:rPr>
          <w:b/>
          <w:bCs/>
        </w:rPr>
        <w:t xml:space="preserve">3.- Finalidades del tratamiento</w:t>
      </w:r>
    </w:p>
    <w:p>
      <w:pPr>
        <w:shd w:val="clear" w:color="auto" w:fill="FFFFFF"/>
        <w:jc w:val="both"/>
        <w:rPr>
          <w:b w:val="0"/>
          <w:bCs w:val="0"/>
        </w:rPr>
      </w:pPr>
      <w:r>
        <w:rPr>
          <w:b w:val="0"/>
          <w:bCs w:val="0"/>
        </w:rPr>
        <w:t xml:space="preserve">Finalidades primarias:</w:t>
      </w:r>
    </w:p>
    <w:p>
      <w:pPr>
        <w:pStyle w:val="ListParagraph"/>
        <w:numPr>
          <w:ilvl w:val="0"/>
          <w:numId w:val="1"/>
        </w:numPr>
        <w:shd w:val="clear" w:color="auto" w:fill="FFFFFF"/>
        <w:jc w:val="both"/>
        <w:rPr>
          <w:b w:val="0"/>
          <w:bCs w:val="0"/>
        </w:rPr>
      </w:pPr>
      <w:r>
        <w:rPr>
          <w:b w:val="0"/>
          <w:bCs w:val="0"/>
        </w:rPr>
        <w:t xml:space="preserve">Crear y administrar tu cuenta y la de tu empresa.</w:t>
      </w:r>
    </w:p>
    <w:p>
      <w:pPr>
        <w:pStyle w:val="ListParagraph"/>
        <w:numPr>
          <w:ilvl w:val="0"/>
          <w:numId w:val="1"/>
        </w:numPr>
        <w:shd w:val="clear" w:color="auto" w:fill="FFFFFF"/>
        <w:jc w:val="both"/>
        <w:rPr>
          <w:b w:val="0"/>
          <w:bCs w:val="0"/>
        </w:rPr>
      </w:pPr>
      <w:r>
        <w:rPr>
          <w:b w:val="0"/>
          <w:bCs w:val="0"/>
        </w:rPr>
        <w:t xml:space="preserve">Autenticarte y controlar el acceso según tu rol.</w:t>
      </w:r>
    </w:p>
    <w:p>
      <w:pPr>
        <w:pStyle w:val="ListParagraph"/>
        <w:numPr>
          <w:ilvl w:val="0"/>
          <w:numId w:val="1"/>
        </w:numPr>
        <w:shd w:val="clear" w:color="auto" w:fill="FFFFFF"/>
        <w:jc w:val="both"/>
        <w:rPr>
          <w:b w:val="0"/>
          <w:bCs w:val="0"/>
        </w:rPr>
      </w:pPr>
      <w:r>
        <w:rPr>
          <w:b w:val="0"/>
          <w:bCs w:val="0"/>
        </w:rPr>
        <w:t xml:space="preserve">Operar el sistema de punto de venta y sus sucursales.</w:t>
      </w:r>
    </w:p>
    <w:p>
      <w:pPr>
        <w:pStyle w:val="ListParagraph"/>
        <w:numPr>
          <w:ilvl w:val="0"/>
          <w:numId w:val="1"/>
        </w:numPr>
        <w:shd w:val="clear" w:color="auto" w:fill="FFFFFF"/>
        <w:jc w:val="both"/>
        <w:rPr>
          <w:b w:val="0"/>
          <w:bCs w:val="0"/>
        </w:rPr>
      </w:pPr>
      <w:r>
        <w:rPr>
          <w:b w:val="0"/>
          <w:bCs w:val="0"/>
        </w:rPr>
        <w:t xml:space="preserve">Enviarte comunicaciones del servicio, como la confirmación del registro, cambios de contraseña y alertas de seguridad.</w:t>
      </w:r>
    </w:p>
    <w:p>
      <w:pPr>
        <w:pStyle w:val="ListParagraph"/>
        <w:numPr>
          <w:ilvl w:val="0"/>
          <w:numId w:val="1"/>
        </w:numPr>
        <w:shd w:val="clear" w:color="auto" w:fill="FFFFFF"/>
        <w:jc w:val="both"/>
        <w:rPr>
          <w:b w:val="0"/>
          <w:bCs w:val="0"/>
        </w:rPr>
      </w:pPr>
      <w:r>
        <w:rPr>
          <w:b w:val="0"/>
          <w:bCs w:val="0"/>
        </w:rPr>
        <w:t xml:space="preserve">Dar soporte técnico cuando lo solicites.</w:t>
      </w:r>
    </w:p>
    <w:p>
      <w:pPr>
        <w:pStyle w:val="ListParagraph"/>
        <w:numPr>
          <w:ilvl w:val="0"/>
          <w:numId w:val="1"/>
        </w:numPr>
        <w:shd w:val="clear" w:color="auto" w:fill="FFFFFF"/>
        <w:jc w:val="both"/>
        <w:rPr>
          <w:b w:val="0"/>
          <w:bCs w:val="0"/>
        </w:rPr>
      </w:pPr>
      <w:r>
        <w:rPr>
          <w:b w:val="0"/>
          <w:bCs w:val="0"/>
        </w:rPr>
        <w:t xml:space="preserve">Cumplir con obligaciones legales, fiscales y contables.</w:t>
      </w:r>
    </w:p>
    <w:p>
      <w:pPr>
        <w:shd w:val="clear" w:color="auto" w:fill="FFFFFF"/>
        <w:jc w:val="both"/>
        <w:rPr>
          <w:b w:val="0"/>
          <w:bCs w:val="0"/>
        </w:rPr>
      </w:pPr>
      <w:r>
        <w:rPr>
          <w:b w:val="0"/>
          <w:bCs w:val="0"/>
        </w:rPr>
        <w:t xml:space="preserve">Finalidades secundarias:</w:t>
      </w:r>
    </w:p>
    <w:p>
      <w:pPr>
        <w:pStyle w:val="ListParagraph"/>
        <w:numPr>
          <w:ilvl w:val="0"/>
          <w:numId w:val="1"/>
        </w:numPr>
        <w:shd w:val="clear" w:color="auto" w:fill="FFFFFF"/>
        <w:jc w:val="both"/>
        <w:rPr>
          <w:b w:val="0"/>
          <w:bCs w:val="0"/>
        </w:rPr>
      </w:pPr>
      <w:r>
        <w:rPr>
          <w:b w:val="0"/>
          <w:bCs w:val="0"/>
        </w:rPr>
        <w:t xml:space="preserve">Enviarte información sobre nuevas funciones o mejoras del producto.</w:t>
      </w:r>
    </w:p>
    <w:p>
      <w:pPr>
        <w:pStyle w:val="ListParagraph"/>
        <w:numPr>
          <w:ilvl w:val="0"/>
          <w:numId w:val="1"/>
        </w:numPr>
        <w:shd w:val="clear" w:color="auto" w:fill="FFFFFF"/>
        <w:jc w:val="both"/>
        <w:rPr>
          <w:b w:val="0"/>
          <w:bCs w:val="0"/>
        </w:rPr>
      </w:pPr>
      <w:r>
        <w:rPr>
          <w:b w:val="0"/>
          <w:bCs w:val="0"/>
        </w:rPr>
        <w:t xml:space="preserve">Realizar encuestas de satisfacción.</w:t>
      </w:r>
    </w:p>
    <w:p>
      <w:pPr>
        <w:shd w:val="clear" w:color="auto" w:fill="FFFFFF"/>
        <w:jc w:val="both"/>
        <w:rPr>
          <w:b w:val="0"/>
          <w:bCs w:val="0"/>
        </w:rPr>
      </w:pPr>
      <w:r>
        <w:rPr>
          <w:b w:val="0"/>
          <w:bCs w:val="0"/>
        </w:rPr>
        <w:t xml:space="preserve">Si no deseas que tus datos se usen para las finalidades secundarias, escríbenos a </w:t>
      </w:r>
      <w:r>
        <w:rPr>
          <w:b/>
          <w:bCs/>
        </w:rPr>
        <w:t xml:space="preserve">privacidad@pacificopos.com</w:t>
      </w:r>
      <w:r>
        <w:rPr>
          <w:b w:val="0"/>
          <w:bCs w:val="0"/>
        </w:rPr>
        <w:t xml:space="preserve"> con el asunto “Oposición a finalidades secundarias”.</w:t>
      </w:r>
    </w:p>
    <w:p>
      <w:pPr>
        <w:shd w:val="clear" w:color="auto" w:fill="FFFFFF"/>
        <w:jc w:val="both"/>
        <w:rPr>
          <w:b w:val="0"/>
          <w:bCs w:val="0"/>
        </w:rPr>
      </w:pPr>
    </w:p>
    <w:p>
      <w:pPr>
        <w:shd w:val="clear" w:color="auto" w:fill="FFFFFF"/>
        <w:jc w:val="both"/>
        <w:rPr>
          <w:b w:val="0"/>
          <w:bCs w:val="0"/>
        </w:rPr>
      </w:pPr>
      <w:r>
        <w:rPr>
          <w:b/>
          <w:bCs/>
        </w:rPr>
        <w:t xml:space="preserve">4.- Fundamento legal</w:t>
      </w:r>
    </w:p>
    <w:p>
      <w:pPr>
        <w:shd w:val="clear" w:color="auto" w:fill="FFFFFF"/>
        <w:jc w:val="both"/>
        <w:rPr>
          <w:b w:val="0"/>
          <w:bCs w:val="0"/>
        </w:rPr>
      </w:pPr>
      <w:r>
        <w:rPr>
          <w:b w:val="0"/>
          <w:bCs w:val="0"/>
        </w:rPr>
        <w:tab/>
        <w:t xml:space="preserve">El tratamiento se realiza con base en la Ley Federal de Protección de Datos Personales en Posesión de los Particulares (LFPDPPP), su Reglamento y los Lineamientos del Aviso de Privacidad publicados por el INAI. Para usuarios ubicados fuera de México, se procurará aplicar el estándar equivalente de su jurisdicción.</w:t>
      </w:r>
    </w:p>
    <w:p>
      <w:pPr>
        <w:shd w:val="clear" w:color="auto" w:fill="FFFFFF"/>
        <w:jc w:val="both"/>
        <w:rPr>
          <w:b w:val="0"/>
          <w:bCs w:val="0"/>
        </w:rPr>
      </w:pPr>
    </w:p>
    <w:p>
      <w:pPr>
        <w:shd w:val="clear" w:color="auto" w:fill="FFFFFF"/>
        <w:jc w:val="both"/>
        <w:rPr>
          <w:b/>
          <w:bCs/>
        </w:rPr>
      </w:pPr>
      <w:r>
        <w:rPr>
          <w:b/>
          <w:bCs/>
        </w:rPr>
        <w:t xml:space="preserve">5.- Transferencia de datos</w:t>
      </w:r>
    </w:p>
    <w:p>
      <w:pPr>
        <w:shd w:val="clear" w:color="auto" w:fill="FFFFFF"/>
        <w:jc w:val="both"/>
        <w:rPr>
          <w:b w:val="0"/>
          <w:bCs w:val="0"/>
        </w:rPr>
      </w:pPr>
      <w:r>
        <w:rPr>
          <w:b w:val="0"/>
          <w:bCs w:val="0"/>
        </w:rPr>
        <w:tab/>
        <w:t xml:space="preserve">Para operar el sistema compartimos datos con proveedores que actúan como encargados del tratamiento, únicamente para los fines descritos en este aviso. Nuestros encargados principales son:</w:t>
      </w:r>
    </w:p>
    <w:p>
      <w:pPr>
        <w:pStyle w:val="ListParagraph"/>
        <w:numPr>
          <w:ilvl w:val="0"/>
          <w:numId w:val="2"/>
        </w:numPr>
        <w:shd w:val="clear" w:color="auto" w:fill="FFFFFF"/>
        <w:jc w:val="both"/>
        <w:rPr>
          <w:b/>
          <w:bCs/>
        </w:rPr>
      </w:pPr>
      <w:r>
        <w:rPr>
          <w:b/>
          <w:bCs/>
        </w:rPr>
        <w:t xml:space="preserve">Supabase, </w:t>
      </w:r>
      <w:r>
        <w:rPr>
          <w:b w:val="0"/>
          <w:bCs w:val="0"/>
        </w:rPr>
        <w:t xml:space="preserve">para autenticación y base de datos.</w:t>
      </w:r>
    </w:p>
    <w:p>
      <w:pPr>
        <w:pStyle w:val="ListParagraph"/>
        <w:numPr>
          <w:ilvl w:val="0"/>
          <w:numId w:val="2"/>
        </w:numPr>
        <w:shd w:val="clear" w:color="auto" w:fill="FFFFFF"/>
        <w:jc w:val="both"/>
        <w:rPr>
          <w:b/>
          <w:bCs/>
        </w:rPr>
      </w:pPr>
      <w:r>
        <w:rPr>
          <w:b/>
          <w:bCs/>
        </w:rPr>
        <w:t xml:space="preserve">Resend, </w:t>
      </w:r>
      <w:r>
        <w:rPr>
          <w:b w:val="0"/>
          <w:bCs w:val="0"/>
        </w:rPr>
        <w:t xml:space="preserve">para el envío de correos transaccionales.</w:t>
      </w:r>
    </w:p>
    <w:p>
      <w:pPr>
        <w:pStyle w:val="ListParagraph"/>
        <w:numPr>
          <w:ilvl w:val="0"/>
          <w:numId w:val="2"/>
        </w:numPr>
        <w:shd w:val="clear" w:color="auto" w:fill="FFFFFF"/>
        <w:jc w:val="both"/>
        <w:rPr>
          <w:b/>
          <w:bCs/>
        </w:rPr>
      </w:pPr>
      <w:r>
        <w:rPr>
          <w:b/>
          <w:bCs/>
        </w:rPr>
        <w:t xml:space="preserve">Cloudinary, </w:t>
      </w:r>
      <w:r>
        <w:rPr>
          <w:b w:val="0"/>
          <w:bCs w:val="0"/>
        </w:rPr>
        <w:t xml:space="preserve">para almacenar imágenes.</w:t>
      </w:r>
    </w:p>
    <w:p>
      <w:pPr>
        <w:shd w:val="clear" w:color="auto" w:fill="FFFFFF"/>
        <w:jc w:val="both"/>
        <w:rPr>
          <w:b w:val="0"/>
          <w:bCs w:val="0"/>
        </w:rPr>
      </w:pPr>
      <w:r>
        <w:rPr>
          <w:b w:val="0"/>
          <w:bCs w:val="0"/>
        </w:rPr>
        <w:tab/>
        <w:t xml:space="preserve">No vendemos, alquilamos ni comercializamos tus datos personales. Las transferencias que no requieren tu consentimiento son únicamente las previstas por el artículo 37 de la LFPDPPP, como el cumplimiento de una obligación legal o un requerimiento de autoridad competente.</w:t>
      </w:r>
    </w:p>
    <w:p>
      <w:pPr>
        <w:shd w:val="clear" w:color="auto" w:fill="FFFFFF"/>
        <w:jc w:val="both"/>
        <w:rPr>
          <w:b/>
          <w:bCs/>
        </w:rPr>
      </w:pPr>
      <w:r>
        <w:rPr>
          <w:b/>
          <w:bCs/>
        </w:rPr>
        <w:t xml:space="preserve">6.- Medidas de seguridad</w:t>
      </w:r>
    </w:p>
    <w:p>
      <w:pPr>
        <w:shd w:val="clear" w:color="auto" w:fill="FFFFFF"/>
        <w:jc w:val="both"/>
        <w:rPr>
          <w:b/>
          <w:bCs/>
        </w:rPr>
      </w:pPr>
      <w:r>
        <w:rPr>
          <w:b/>
          <w:bCs/>
        </w:rPr>
        <w:tab/>
      </w:r>
      <w:r>
        <w:rPr>
          <w:b w:val="0"/>
          <w:bCs w:val="0"/>
        </w:rPr>
        <w:t xml:space="preserve">Implementamos medidas administrativas, técnicas y físicas razonables para proteger tus datos frente a accesos no autorizados, pérdida o alteración. Entre ellas:</w:t>
      </w:r>
    </w:p>
    <w:p>
      <w:pPr>
        <w:pStyle w:val="ListParagraph"/>
        <w:numPr>
          <w:ilvl w:val="0"/>
          <w:numId w:val="1"/>
        </w:numPr>
        <w:shd w:val="clear" w:color="auto" w:fill="FFFFFF"/>
        <w:jc w:val="both"/>
        <w:rPr>
          <w:b w:val="0"/>
          <w:bCs w:val="0"/>
        </w:rPr>
      </w:pPr>
      <w:r>
        <w:rPr>
          <w:b w:val="0"/>
          <w:bCs w:val="0"/>
        </w:rPr>
        <w:t xml:space="preserve">Cifrado de contraseñas en la base de datos.</w:t>
      </w:r>
    </w:p>
    <w:p>
      <w:pPr>
        <w:pStyle w:val="ListParagraph"/>
        <w:numPr>
          <w:ilvl w:val="0"/>
          <w:numId w:val="1"/>
        </w:numPr>
        <w:shd w:val="clear" w:color="auto" w:fill="FFFFFF"/>
        <w:jc w:val="both"/>
        <w:rPr>
          <w:b w:val="0"/>
          <w:bCs w:val="0"/>
        </w:rPr>
      </w:pPr>
      <w:r>
        <w:rPr>
          <w:b w:val="0"/>
          <w:bCs w:val="0"/>
        </w:rPr>
        <w:t xml:space="preserve">Conexiones cifradas TLS entre el navegador y el servidor.</w:t>
      </w:r>
    </w:p>
    <w:p>
      <w:pPr>
        <w:pStyle w:val="ListParagraph"/>
        <w:numPr>
          <w:ilvl w:val="0"/>
          <w:numId w:val="1"/>
        </w:numPr>
        <w:shd w:val="clear" w:color="auto" w:fill="FFFFFF"/>
        <w:jc w:val="both"/>
        <w:rPr>
          <w:b w:val="0"/>
          <w:bCs w:val="0"/>
        </w:rPr>
      </w:pPr>
      <w:r>
        <w:rPr>
          <w:b w:val="0"/>
          <w:bCs w:val="0"/>
        </w:rPr>
        <w:t xml:space="preserve">Control de acceso por roles dentro del sistema.</w:t>
      </w:r>
    </w:p>
    <w:p>
      <w:pPr>
        <w:pStyle w:val="ListParagraph"/>
        <w:numPr>
          <w:ilvl w:val="0"/>
          <w:numId w:val="1"/>
        </w:numPr>
        <w:shd w:val="clear" w:color="auto" w:fill="FFFFFF"/>
        <w:jc w:val="both"/>
        <w:rPr>
          <w:b w:val="0"/>
          <w:bCs w:val="0"/>
        </w:rPr>
      </w:pPr>
      <w:r>
        <w:rPr>
          <w:b w:val="0"/>
          <w:bCs w:val="0"/>
        </w:rPr>
        <w:t xml:space="preserve">Bitácoras de acceso y respaldo periódico de la información.</w:t>
      </w:r>
    </w:p>
    <w:p>
      <w:pPr>
        <w:shd w:val="clear" w:color="auto" w:fill="FFFFFF"/>
        <w:jc w:val="both"/>
        <w:rPr>
          <w:b w:val="0"/>
          <w:bCs w:val="0"/>
        </w:rPr>
      </w:pPr>
      <w:r>
        <w:rPr>
          <w:b w:val="0"/>
          <w:bCs w:val="0"/>
        </w:rPr>
        <w:tab/>
        <w:t xml:space="preserve">A pesar de estas medidas, ningún sistema es completamente invulnerable. Si detectas un uso indebido de tu cuenta, repórtalo de inmediato a </w:t>
      </w:r>
      <w:r>
        <w:rPr>
          <w:b/>
          <w:bCs/>
        </w:rPr>
        <w:t xml:space="preserve">seguridad@pacificopos.com.</w:t>
      </w:r>
    </w:p>
    <w:p>
      <w:pPr>
        <w:shd w:val="clear" w:color="auto" w:fill="FFFFFF"/>
        <w:jc w:val="both"/>
        <w:rPr>
          <w:b/>
          <w:bCs/>
        </w:rPr>
      </w:pPr>
      <w:r>
        <w:rPr>
          <w:b/>
          <w:bCs/>
        </w:rPr>
        <w:t xml:space="preserve">7.- Derechos ARCO y cómo ejercerlos</w:t>
      </w:r>
    </w:p>
    <w:p>
      <w:pPr>
        <w:shd w:val="clear" w:color="auto" w:fill="FFFFFF"/>
        <w:jc w:val="both"/>
        <w:rPr>
          <w:b w:val="0"/>
          <w:bCs w:val="0"/>
        </w:rPr>
      </w:pPr>
      <w:r>
        <w:rPr>
          <w:b w:val="0"/>
          <w:bCs w:val="0"/>
        </w:rPr>
        <w:t xml:space="preserve">Tienes derecho a:</w:t>
      </w:r>
    </w:p>
    <w:p>
      <w:pPr>
        <w:pStyle w:val="ListParagraph"/>
        <w:numPr>
          <w:ilvl w:val="0"/>
          <w:numId w:val="1"/>
        </w:numPr>
        <w:shd w:val="clear" w:color="auto" w:fill="FFFFFF"/>
        <w:jc w:val="both"/>
        <w:rPr>
          <w:b w:val="0"/>
          <w:bCs w:val="0"/>
        </w:rPr>
      </w:pPr>
      <w:r>
        <w:rPr>
          <w:b w:val="0"/>
          <w:bCs w:val="0"/>
        </w:rPr>
        <w:t xml:space="preserve">Acceder a los datos personales que tenemos de ti.</w:t>
      </w:r>
    </w:p>
    <w:p>
      <w:pPr>
        <w:pStyle w:val="ListParagraph"/>
        <w:numPr>
          <w:ilvl w:val="0"/>
          <w:numId w:val="1"/>
        </w:numPr>
        <w:shd w:val="clear" w:color="auto" w:fill="FFFFFF"/>
        <w:jc w:val="both"/>
        <w:rPr>
          <w:b w:val="0"/>
          <w:bCs w:val="0"/>
        </w:rPr>
      </w:pPr>
      <w:r>
        <w:rPr>
          <w:b w:val="0"/>
          <w:bCs w:val="0"/>
        </w:rPr>
        <w:t xml:space="preserve">Rectificarlos si son inexactos o están incompletos.</w:t>
      </w:r>
    </w:p>
    <w:p>
      <w:pPr>
        <w:pStyle w:val="ListParagraph"/>
        <w:numPr>
          <w:ilvl w:val="0"/>
          <w:numId w:val="1"/>
        </w:numPr>
        <w:shd w:val="clear" w:color="auto" w:fill="FFFFFF"/>
        <w:jc w:val="both"/>
        <w:rPr>
          <w:b w:val="0"/>
          <w:bCs w:val="0"/>
        </w:rPr>
      </w:pPr>
      <w:r>
        <w:rPr>
          <w:b w:val="0"/>
          <w:bCs w:val="0"/>
        </w:rPr>
        <w:t xml:space="preserve">Cancelarlos cuando consideres que no son necesarios para alguna de las finalidades señaladas.</w:t>
      </w:r>
    </w:p>
    <w:p>
      <w:pPr>
        <w:pStyle w:val="ListParagraph"/>
        <w:numPr>
          <w:ilvl w:val="0"/>
          <w:numId w:val="1"/>
        </w:numPr>
        <w:shd w:val="clear" w:color="auto" w:fill="FFFFFF"/>
        <w:jc w:val="both"/>
        <w:rPr>
          <w:b w:val="0"/>
          <w:bCs w:val="0"/>
        </w:rPr>
      </w:pPr>
      <w:r>
        <w:rPr>
          <w:b w:val="0"/>
          <w:bCs w:val="0"/>
        </w:rPr>
        <w:t xml:space="preserve">Oponerte a su uso para fines específicos.</w:t>
      </w:r>
    </w:p>
    <w:p>
      <w:pPr>
        <w:pStyle w:val="ListParagraph"/>
        <w:numPr>
          <w:ilvl w:val="0"/>
          <w:numId w:val="1"/>
        </w:numPr>
        <w:shd w:val="clear" w:color="auto" w:fill="FFFFFF"/>
        <w:jc w:val="both"/>
        <w:rPr>
          <w:b w:val="0"/>
          <w:bCs w:val="0"/>
        </w:rPr>
      </w:pPr>
      <w:r>
        <w:rPr>
          <w:b w:val="0"/>
          <w:bCs w:val="0"/>
        </w:rPr>
        <w:t xml:space="preserve">Revocar en cualquier momento el consentimiento que nos hayas otorgado.</w:t>
      </w:r>
    </w:p>
    <w:p>
      <w:pPr>
        <w:shd w:val="clear" w:color="auto" w:fill="FFFFFF"/>
        <w:jc w:val="both"/>
        <w:rPr>
          <w:b w:val="0"/>
          <w:bCs w:val="0"/>
        </w:rPr>
      </w:pPr>
      <w:r>
        <w:rPr>
          <w:b w:val="0"/>
          <w:bCs w:val="0"/>
        </w:rPr>
        <w:tab/>
        <w:t xml:space="preserve">Para ejercer estos derechos, envía tu solicitud a </w:t>
      </w:r>
      <w:r>
        <w:rPr>
          <w:b/>
          <w:bCs/>
        </w:rPr>
        <w:t xml:space="preserve">privacidad@pacificopos.com </w:t>
      </w:r>
      <w:r>
        <w:rPr>
          <w:b w:val="0"/>
          <w:bCs w:val="0"/>
        </w:rPr>
        <w:t xml:space="preserve">con la siguiente información: nombre completo, correo con el que te registraste, descripción clara del derecho que deseas ejercer y una identificación oficial que acredite tu identidad. Responderemos en un plazo máximo de 20 días hábiles conforme al artículo 32 de la LFPDPPP.</w:t>
      </w:r>
    </w:p>
    <w:p>
      <w:pPr>
        <w:shd w:val="clear" w:color="auto" w:fill="FFFFFF"/>
        <w:jc w:val="both"/>
        <w:rPr>
          <w:b w:val="0"/>
          <w:bCs w:val="0"/>
        </w:rPr>
      </w:pPr>
    </w:p>
    <w:p>
      <w:pPr>
        <w:shd w:val="clear" w:color="auto" w:fill="FFFFFF"/>
        <w:jc w:val="both"/>
        <w:rPr>
          <w:b/>
          <w:bCs/>
        </w:rPr>
      </w:pPr>
      <w:r>
        <w:rPr>
          <w:b/>
          <w:bCs/>
        </w:rPr>
        <w:t xml:space="preserve">8. Uso de cookies y tecnologías similares</w:t>
      </w:r>
    </w:p>
    <w:p>
      <w:pPr>
        <w:shd w:val="clear" w:color="auto" w:fill="FFFFFF"/>
        <w:jc w:val="both"/>
        <w:rPr>
          <w:b w:val="0"/>
          <w:bCs w:val="0"/>
        </w:rPr>
      </w:pPr>
      <w:r>
        <w:tab/>
        <w:t xml:space="preserve">Utilizamos cookies estrictamente necesarias para mantener tu sesión iniciada y recordar tus preferencias dentro del sistema. No usamos cookies de terceros con fines publicitarios. Puedes deshabilitar las cookies desde tu navegador, pero algunas funciones del sistema podrían dejar de operar correctamente.</w:t>
      </w:r>
    </w:p>
    <w:p>
      <w:pPr>
        <w:shd w:val="clear" w:color="auto" w:fill="FFFFFF"/>
        <w:jc w:val="both"/>
        <w:rPr>
          <w:b/>
          <w:bCs/>
        </w:rPr>
      </w:pPr>
      <w:r>
        <w:rPr>
          <w:b/>
          <w:bCs/>
        </w:rPr>
        <w:t xml:space="preserve">9. Conservación de los datos</w:t>
      </w:r>
    </w:p>
    <w:p>
      <w:pPr>
        <w:shd w:val="clear" w:color="auto" w:fill="FFFFFF"/>
        <w:jc w:val="both"/>
        <w:rPr>
          <w:b w:val="0"/>
          <w:bCs w:val="0"/>
        </w:rPr>
      </w:pPr>
      <w:r>
        <w:tab/>
        <w:t xml:space="preserve">Conservamos tus datos mientras tu cuenta permanezca activa y durante los plazos adicionales que la legislación aplicable exija para fines fiscales, contables o legales. Al cerrar tu cuenta, procedemos a su bloqueo y posterior eliminación segura.</w:t>
      </w:r>
    </w:p>
    <w:p>
      <w:pPr>
        <w:shd w:val="clear" w:color="auto" w:fill="FFFFFF"/>
        <w:jc w:val="both"/>
        <w:rPr>
          <w:b/>
          <w:bCs/>
        </w:rPr>
      </w:pPr>
      <w:r>
        <w:rPr>
          <w:b/>
          <w:bCs/>
        </w:rPr>
        <w:t xml:space="preserve">10. Cambios al aviso de privacidad</w:t>
      </w:r>
    </w:p>
    <w:p>
      <w:pPr>
        <w:shd w:val="clear" w:color="auto" w:fill="FFFFFF"/>
        <w:jc w:val="both"/>
        <w:rPr>
          <w:b w:val="0"/>
          <w:bCs w:val="0"/>
        </w:rPr>
      </w:pPr>
      <w:r>
        <w:rPr>
          <w:b w:val="0"/>
          <w:bCs w:val="0"/>
        </w:rPr>
        <w:tab/>
        <w:t xml:space="preserve">N</w:t>
      </w:r>
      <w:r>
        <w:t xml:space="preserve">os reservamos el derecho de actualizar este aviso para reflejar cambios en nuestras prácticas, en la legislación o en el servicio. Cuando el cambio sea sustancial te lo notificaremos por correo electrónico y publicaremos la nueva versión en </w:t>
      </w:r>
      <w:r>
        <w:rPr>
          <w:b/>
        </w:rPr>
        <w:t xml:space="preserve">pacificopos.com/privacidad</w:t>
      </w:r>
      <w:r>
        <w:t xml:space="preserve">, indicando la fecha de la última actualización.</w:t>
      </w:r>
    </w:p>
    <w:p>
      <w:pPr>
        <w:shd w:val="clear" w:color="auto" w:fill="FFFFFF"/>
        <w:jc w:val="both"/>
        <w:rPr>
          <w:b/>
          <w:bCs/>
        </w:rPr>
      </w:pPr>
      <w:r>
        <w:rPr>
          <w:b/>
          <w:bCs/>
        </w:rPr>
        <w:t xml:space="preserve">11. Aceptación</w:t>
      </w:r>
    </w:p>
    <w:p>
      <w:pPr>
        <w:shd w:val="clear" w:color="auto" w:fill="FFFFFF"/>
        <w:jc w:val="both"/>
        <w:rPr>
          <w:b w:val="0"/>
          <w:bCs w:val="0"/>
        </w:rPr>
      </w:pPr>
      <w:r>
        <w:tab/>
        <w:t xml:space="preserve">Al registrarte y utilizar el sistema aceptas los términos de este Aviso de Privacidad. Si no estás de acuerdo con alguno de ellos, te pedimos no completar el registro ni usar el sistema.</w:t>
      </w:r>
    </w:p>
    <w:sectPr>
      <w:footerReference w:type="default" r:id="rId2"/>
      <w:type w:val="nextPage"/>
      <w:pgSz w:w="12240" w:h="15840"/>
      <w:pgMar w:top="720" w:right="720" w:bottom="720" w:left="720" w:header="720" w:footer="720" w:gutter="0"/>
      <w:cols w:space="720" w:num="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rPr>
        <w:color w:val="BFBFBF"/>
      </w:rPr>
    </w:pPr>
    <w:r>
      <w:rPr>
        <w:color w:val="BFBFBF"/>
      </w:rPr>
      <w:t xml:space="preserve">PACIFICO</w:t>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886</Words>
  <Paragraphs>90</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76</cp:revision>
  <dcterms:created xsi:type="dcterms:W3CDTF">2026-10-24T22:08:13Z</dcterms:created>
  <dcterms:modified xsi:type="dcterms:W3CDTF">2026-10-25T02:59:49Z</dcterms:modified>
</cp:coreProperties>
</file>