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SISTEMA LA ESPERANZA</w:t>
      </w:r>
    </w:p>
    <w:p>
      <w:pPr>
        <w:spacing w:after="200"/>
        <w:jc w:val="center"/>
      </w:pPr>
      <w:r>
        <w:rPr>
          <w:rFonts w:ascii="Arial" w:cs="Arial" w:eastAsia="Arial" w:hAnsi="Arial"/>
          <w:color w:val="424242"/>
          <w:sz w:val="30"/>
          <w:szCs w:val="30"/>
        </w:rPr>
        <w:t xml:space="preserve">Plataforma de Gestión Agrícola</w:t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DICCIONARIO DE DATOS</w:t>
      </w:r>
    </w:p>
    <w:p>
      <w:pPr>
        <w:spacing w:after="100"/>
        <w:jc w:val="center"/>
      </w:pPr>
      <w:r>
        <w:rPr>
          <w:rFonts w:ascii="Arial" w:cs="Arial" w:eastAsia="Arial" w:hAnsi="Arial"/>
          <w:color w:val="424242"/>
          <w:sz w:val="24"/>
          <w:szCs w:val="24"/>
        </w:rPr>
        <w:t xml:space="preserve">Proyecto III — Entrega Final</w:t>
      </w:r>
    </w:p>
    <w:p>
      <w:pPr>
        <w:spacing w:before="60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Versión 1.0.0  |  Mayo 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Contenido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1. Tabla usuarios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2. Tabla productores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3. Tabla compradores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4. Tabla asociaciones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5. Tabla productos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6. Tabla publicaciones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7. Tabla negociaciones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8. Tabla mensajes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9. Tabla entregas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10. Tabla confirmaciones_entrega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11. Tabla pagos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12. Tabla notificaciones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El presente documento describe la estructura de la base de datos del Sistema La Esperanza, una plataforma web diseñada para facilitar la comercialización agrícola directa entre productores y compradores, con apoyo de asociaciones de agricultores.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El modelo de datos consta de 12 tablas relacionales implementadas en PostgreSQL 16. Se incluyen para cada tabla: nombre, descripción funcional, relaciones con otras entidades y la definición detallada de cada campo (tipo, longitud, restricciones y propósito).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Convenciones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Las siguientes convenciones aplican a todo el diccionario: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Símbolo / Valor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Primary Key — clave primaria de la tabla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Foreign Key — referencia a otra tabla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UNIQUE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Restricción de unicidad sobre el campo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Valor generado automáticamente (SERIAL / secuencia)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Valor por defecto: fecha y hora actuales del servidor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Tipo enumerado: sólo acepta los valores listados en la descripción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 / NO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Indica si el campo acepta valores nulos (NULL)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Tablas del Sistema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2E7D32"/>
        </w:rPr>
        <w:t xml:space="preserve">1. Tabla: usuarios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Almacena las credenciales y datos comunes de todos los usuarios del sistema, independientemente de su rol (productor, comprador o administrador de asociación).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</w:rPr>
        <w:t xml:space="preserve">Relaciones: Tabla padre de productores, compradores y asociaciones. Referenciada por notificaciones.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900"/>
        <w:gridCol w:w="12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Nombre completo del usuario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Correo electrónico, usado como login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255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Contraseña encriptada con bcrypt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 del usuario: productor, comprador, asociacion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telefono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Número de teléfono de contacto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TRUE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Indica si la cuenta está habilitada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y hora de creación del registro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y hora de última modificación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2E7D32"/>
        </w:rPr>
        <w:t xml:space="preserve">2. Tabla: productores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Extiende la información del usuario para el rol de productor agrícola. Contiene datos específicos de su actividad productiva y ubicación.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</w:rPr>
        <w:t xml:space="preserve">Relaciones: FK hacia usuarios(id). Referenciada por publicaciones, negociaciones.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900"/>
        <w:gridCol w:w="12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Referencia al usuario base (usuarios.id)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asociacion_id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Asociación a la que pertenece (opcional)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dpi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Documento Personal de Identificación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municipio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Municipio donde opera el productor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Departamento donde opera el productor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hectareas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8,2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Superficie total de tierra en hectáreas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Descripción libre de la actividad productiva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calificacion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3,2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0.00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Calificación promedio recibida (0-5)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de creación del perfil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2E7D32"/>
        </w:rPr>
        <w:t xml:space="preserve">3. Tabla: compradores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Extiende la información del usuario para el rol de comprador. Registra datos comerciales relevantes para las transacciones.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</w:rPr>
        <w:t xml:space="preserve">Relaciones: FK hacia usuarios(id). Referenciada por negociaciones.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900"/>
        <w:gridCol w:w="12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Referencia al usuario base (usuarios.id)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razon_social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Nombre comercial o razón social de la empresa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nit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Número de Identificación Tributaria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municipio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Municipio de operación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Departamento de operación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tipo_comprador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Clasificación: exportador, minorista, mayorista, etc.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calificacion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3,2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0.00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Calificación promedio recibida (0-5)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de creación del perfil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2E7D32"/>
        </w:rPr>
        <w:t xml:space="preserve">4. Tabla: asociaciones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Representa las asociaciones de agricultores que agrupan productores. Actúan como intermediarios y administradores de sus miembros.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</w:rPr>
        <w:t xml:space="preserve">Relaciones: FK hacia usuarios(id). Referenciada por productores.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900"/>
        <w:gridCol w:w="12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Referencia al usuario administrador (usuarios.id)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Nombre oficial de la asociación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nit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NIT de la asociación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municipio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Municipio sede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Departamento sede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Descripción y misión de la asociación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activa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TRUE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Indica si la asociación está activa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de registro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2E7D32"/>
        </w:rPr>
        <w:t xml:space="preserve">5. Tabla: productos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Catálogo de productos agrícolas disponibles en el sistema. Define las categorías y unidades de medida estándar utilizadas en las publicaciones.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</w:rPr>
        <w:t xml:space="preserve">Relaciones: Referenciada por publicaciones.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900"/>
        <w:gridCol w:w="12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Nombre del producto agrícola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Categoría: granos, verduras, frutas, etc.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unidad_medida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Unidad base: quintal, libra, kilogramo, caja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Descripción detallada del producto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TRUE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Indica si el producto está disponible en el catálogo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de creación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2E7D32"/>
        </w:rPr>
        <w:t xml:space="preserve">6. Tabla: publicaciones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Ofertas de venta creadas por los productores. Representan la disponibilidad de un producto con precio, cantidad y condiciones definidas.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</w:rPr>
        <w:t xml:space="preserve">Relaciones: FK hacia productores(id) y productos(id). Referenciada por negociaciones.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900"/>
        <w:gridCol w:w="12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productor_id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Productor que publica la oferta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producto_id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Producto que se ofrece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Título descriptivo de la publicación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Detalles adicionales (calidad, variedad, etc.)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cantidad_disponible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10,2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Cantidad disponible en unidades del producto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precio_unitario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10,2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Precio por unidad en quetzales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unidad_medida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Unidad de medida de la oferta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municipio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Lugar de disponibilidad del producto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Departamento de disponibilidad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fecha_cosecha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estimada o real de cosecha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activa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Estado: activa, pausada, cerrada, vencida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imagen_url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URL de imagen del producto ofertado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de publicación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de última actualización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2E7D32"/>
        </w:rPr>
        <w:t xml:space="preserve">7. Tabla: negociaciones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Proceso de negociación privada entre un productor y un comprador sobre una publicación. Registra el estado del acuerdo, precio pactado y condiciones de entrega.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</w:rPr>
        <w:t xml:space="preserve">Relaciones: FK hacia publicaciones(id), compradores(id), productores(id). Referenciada por mensajes, entregas.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900"/>
        <w:gridCol w:w="12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publicacion_id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Publicación sobre la que se negocia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comprador_id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Comprador que inicia la negociación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productor_id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Productor participante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cantidad_solicitada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10,2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Cantidad que desea adquirir el comprador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precio_acordado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10,2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Precio final acordado por unidad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pendiente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Estado: pendiente, en_proceso, aceptada, rechazada, completada, cancelada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condiciones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Condiciones pactadas (forma de pago, transporte)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fecha_entrega_acordada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acordada para la entrega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de inicio de la negociación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de última actualización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2E7D32"/>
        </w:rPr>
        <w:t xml:space="preserve">8. Tabla: mensajes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Canal de comunicación privado dentro de una negociación. Permite el intercambio de mensajes entre productor y comprador durante el proceso.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</w:rPr>
        <w:t xml:space="preserve">Relaciones: FK hacia negociaciones(id) y usuarios(id).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900"/>
        <w:gridCol w:w="12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negociacion_id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Negociación a la que pertenece el mensaje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remitente_id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Usuario que envía el mensaje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contenido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Cuerpo del mensaje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leido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FALSE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Indica si el destinatario leyó el mensaje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y hora de envío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2E7D32"/>
        </w:rPr>
        <w:t xml:space="preserve">9. Tabla: entregas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Registro del proceso de entrega física del producto. Documenta el estado de la entrega y requiere confirmación doble (productor y comprador).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</w:rPr>
        <w:t xml:space="preserve">Relaciones: FK hacia negociaciones(id). Referenciada por confirmaciones_entrega.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900"/>
        <w:gridCol w:w="12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negociacion_id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FK/UNIQUE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Negociación asociada (1 entrega por negociación)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fecha_programada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planificada para la entrega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fecha_realizada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real en que se realizó la entrega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lugar_entrega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Dirección o descripción del punto de entrega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pendiente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Estado: pendiente, en_transito, entregado, con_problema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notas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Observaciones sobre la entrega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de creación del registro de entrega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de última actualización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2E7D32"/>
        </w:rPr>
        <w:t xml:space="preserve">10. Tabla: confirmaciones_entrega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Implementa el mecanismo de confirmación doble. Tanto el productor como el comprador deben confirmar la entrega para que se considere completada.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</w:rPr>
        <w:t xml:space="preserve">Relaciones: FK hacia entregas(id) y usuarios(id). Restricción UNIQUE(entrega_id, usuario_id).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900"/>
        <w:gridCol w:w="12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entrega_id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Entrega que se confirma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Usuario que realiza la confirmación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rol_confirmador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 al momento de confirmar: productor o comprador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confirmado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FALSE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TRUE cuando el usuario confirma la entrega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Comentarios del confirmador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fecha_confirmacion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y hora en que se confirmó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2E7D32"/>
        </w:rPr>
        <w:t xml:space="preserve">11. Tabla: pagos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Registro de los pagos asociados a una negociación. Documenta el monto, método y estado de cada transacción económica del sistema.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</w:rPr>
        <w:t xml:space="preserve">Relaciones: FK hacia negociaciones(id) y usuarios(id) como registrador.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900"/>
        <w:gridCol w:w="12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negociacion_id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Negociación a la que corresponde el pago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monto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12,2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Monto total del pago en quetzales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metodo_pago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Método: efectivo, transferencia, cheque, otro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referencia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Número de referencia o comprobante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estado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pendiente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Estado: pendiente, completado, fallido, reembolsado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fecha_pago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efectiva del pago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registrado_por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Usuario que registra el pago en el sistema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notas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Notas adicionales sobre la transacción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de registro en el sistema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2E7D32"/>
        </w:rPr>
        <w:t xml:space="preserve">12. Tabla: notificaciones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Sistema de alertas internas. Envía notificaciones a los usuarios sobre eventos relevantes (nuevas negociaciones, mensajes, confirmaciones, etc.).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24242"/>
          <w:sz w:val="20"/>
          <w:szCs w:val="20"/>
        </w:rPr>
        <w:t xml:space="preserve">Relaciones: FK hacia usuarios(id) como destinatario.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700"/>
        <w:gridCol w:w="900"/>
        <w:gridCol w:w="1200"/>
        <w:gridCol w:w="24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Defecto</w:t>
            </w:r>
          </w:p>
        </w:tc>
        <w:tc>
          <w:tcPr>
            <w:tcW w:type="dxa" w:w="2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AUTO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Usuario destinatario de la notificación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Tipo: nueva_negociacion, mensaje, confirmacion, sistema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titulo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VARCHAR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Título corto de la notificación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mensaje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Contenido descriptivo de la notificación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leida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FALSE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Indica si el usuario ya leyó la notificación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referencia_id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NULL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ID del recurso relacionado (negociacion, mensaje, etc.)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NOW()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Fecha y hora de generación</w:t>
            </w:r>
          </w:p>
        </w:tc>
      </w:tr>
    </w:tbl>
    <w:p>
      <w:pPr>
        <w:spacing w:after="100"/>
      </w:pPr>
      <w:r>
        <w:t xml:space="preserve"/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24242"/>
        <w:sz w:val="16"/>
        <w:szCs w:val="16"/>
      </w:rPr>
      <w:t xml:space="preserve">Sistema La Esperanza — Diccionario de Datos  |  Pág. </w:t>
    </w:r>
    <w:r>
      <w:rPr>
        <w:rFonts w:ascii="Arial" w:cs="Arial" w:eastAsia="Arial" w:hAnsi="Arial"/>
        <w:color w:val="42424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2026-05-12T14:57:52.850Z</dcterms:created>
  <dcterms:modified xsi:type="dcterms:W3CDTF">2026-05-12T14:57:52.864Z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